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F72" w:rsidRDefault="00BC0F72" w:rsidP="00BC0F72">
      <w:pPr>
        <w:pStyle w:val="ConsPlusNormal"/>
        <w:ind w:firstLine="540"/>
        <w:jc w:val="both"/>
        <w:outlineLvl w:val="0"/>
      </w:pPr>
      <w:r>
        <w:t>Статья 291.2. Мелкое взяточничество</w:t>
      </w:r>
    </w:p>
    <w:p w:rsidR="00BC0F72" w:rsidRDefault="00BC0F72" w:rsidP="00BC0F72">
      <w:pPr>
        <w:pStyle w:val="ConsPlusNormal"/>
        <w:ind w:firstLine="540"/>
        <w:jc w:val="both"/>
      </w:pPr>
    </w:p>
    <w:p w:rsidR="00BC0F72" w:rsidRDefault="00BC0F72" w:rsidP="00BC0F72">
      <w:pPr>
        <w:pStyle w:val="ConsPlusNormal"/>
        <w:ind w:firstLine="540"/>
        <w:jc w:val="both"/>
      </w:pPr>
      <w:r>
        <w:t>(</w:t>
      </w:r>
      <w:proofErr w:type="gramStart"/>
      <w:r>
        <w:t>введена</w:t>
      </w:r>
      <w:proofErr w:type="gramEnd"/>
      <w:r>
        <w:t xml:space="preserve"> Федеральным </w:t>
      </w:r>
      <w:hyperlink r:id="rId5" w:history="1">
        <w:r>
          <w:rPr>
            <w:color w:val="0000FF"/>
          </w:rPr>
          <w:t>законом</w:t>
        </w:r>
      </w:hyperlink>
      <w:r>
        <w:t xml:space="preserve"> от 03.07.2016 N 324-ФЗ)</w:t>
      </w:r>
    </w:p>
    <w:p w:rsidR="00BC0F72" w:rsidRDefault="00BC0F72" w:rsidP="00BC0F72">
      <w:pPr>
        <w:pStyle w:val="ConsPlusNormal"/>
        <w:jc w:val="both"/>
      </w:pPr>
    </w:p>
    <w:p w:rsidR="00BC0F72" w:rsidRDefault="00BC0F72" w:rsidP="00BC0F72">
      <w:pPr>
        <w:pStyle w:val="ConsPlusNormal"/>
        <w:ind w:firstLine="540"/>
        <w:jc w:val="both"/>
      </w:pPr>
      <w:r>
        <w:t>1. Получение взятки, дача взятки лично или через посредника в размере, не превышающем десяти тысяч рублей, -</w:t>
      </w:r>
    </w:p>
    <w:p w:rsidR="00BC0F72" w:rsidRDefault="00BC0F72" w:rsidP="00BC0F72">
      <w:pPr>
        <w:pStyle w:val="ConsPlusNormal"/>
        <w:ind w:firstLine="540"/>
        <w:jc w:val="both"/>
      </w:pPr>
      <w:r>
        <w:t>наказываются штрафом в размере до двухсот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ограничением свободы на срок до двух лет, либо лишением свободы на срок до одного года.</w:t>
      </w:r>
    </w:p>
    <w:p w:rsidR="00BC0F72" w:rsidRDefault="00BC0F72" w:rsidP="00BC0F72">
      <w:pPr>
        <w:pStyle w:val="ConsPlusNormal"/>
        <w:ind w:firstLine="540"/>
        <w:jc w:val="both"/>
      </w:pPr>
      <w:r>
        <w:t xml:space="preserve">2. Те же деяния, совершенные лицом, имеющим судимость за совершение преступлений, предусмотренных </w:t>
      </w:r>
      <w:hyperlink w:anchor="P0" w:history="1">
        <w:r>
          <w:rPr>
            <w:color w:val="0000FF"/>
          </w:rPr>
          <w:t>статьями 290</w:t>
        </w:r>
      </w:hyperlink>
      <w:r>
        <w:t xml:space="preserve">, </w:t>
      </w:r>
      <w:hyperlink w:anchor="P22" w:history="1">
        <w:r>
          <w:rPr>
            <w:color w:val="0000FF"/>
          </w:rPr>
          <w:t>291</w:t>
        </w:r>
      </w:hyperlink>
      <w:r>
        <w:t xml:space="preserve">, </w:t>
      </w:r>
      <w:hyperlink w:anchor="P40" w:history="1">
        <w:r>
          <w:rPr>
            <w:color w:val="0000FF"/>
          </w:rPr>
          <w:t>291.1</w:t>
        </w:r>
      </w:hyperlink>
      <w:r>
        <w:t xml:space="preserve"> настоящего Кодекса либо настоящей статьей, -</w:t>
      </w:r>
    </w:p>
    <w:p w:rsidR="00BC0F72" w:rsidRDefault="00BC0F72" w:rsidP="00BC0F72">
      <w:pPr>
        <w:pStyle w:val="ConsPlusNormal"/>
        <w:ind w:firstLine="540"/>
        <w:jc w:val="both"/>
      </w:pPr>
      <w:r>
        <w:t>наказываются штрафом в размере до одного миллиона рублей или в размере заработной платы или иного дохода осужденного за период до одного года, либо исправительными работами на срок до трех лет, либо ограничением свободы на срок до четырех лет, либо лишением свободы на срок до трех лет.</w:t>
      </w:r>
    </w:p>
    <w:p w:rsidR="00BC0F72" w:rsidRDefault="00BC0F72" w:rsidP="00BC0F72">
      <w:pPr>
        <w:pStyle w:val="ConsPlusNormal"/>
        <w:ind w:firstLine="540"/>
        <w:jc w:val="both"/>
      </w:pPr>
      <w:r>
        <w:t xml:space="preserve">Примечание. Лицо, совершившее дачу взятки в размере, указанном в настоящей статье,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w:t>
      </w:r>
      <w:hyperlink r:id="rId6" w:history="1">
        <w:r>
          <w:rPr>
            <w:color w:val="0000FF"/>
          </w:rPr>
          <w:t>добровольно</w:t>
        </w:r>
      </w:hyperlink>
      <w:r>
        <w:t xml:space="preserve"> сообщило в орган, имеющий право возбудить уголовное дело, о даче взятки.</w:t>
      </w:r>
      <w:bookmarkStart w:id="0" w:name="_GoBack"/>
      <w:bookmarkEnd w:id="0"/>
    </w:p>
    <w:sectPr w:rsidR="00BC0F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6D0"/>
    <w:rsid w:val="002156D0"/>
    <w:rsid w:val="00584790"/>
    <w:rsid w:val="00BC0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0F72"/>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0F7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BA713EB478B5D25C5E90BEDC469DCC7B15189FE4524E31C9A83CDBE0237BC4E73464B77ADB9A5D2OEF5C" TargetMode="External"/><Relationship Id="rId5" Type="http://schemas.openxmlformats.org/officeDocument/2006/relationships/hyperlink" Target="consultantplus://offline/ref=9BA713EB478B5D25C5E90BEDC469DCC7B2548CFD412AE31C9A83CDBE0237BC4E73464B77ADB9A4D7OEF4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1417</Characters>
  <Application>Microsoft Office Word</Application>
  <DocSecurity>0</DocSecurity>
  <Lines>11</Lines>
  <Paragraphs>3</Paragraphs>
  <ScaleCrop>false</ScaleCrop>
  <Company/>
  <LinksUpToDate>false</LinksUpToDate>
  <CharactersWithSpaces>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2016-12-28T14:33:00Z</dcterms:created>
  <dcterms:modified xsi:type="dcterms:W3CDTF">2016-12-28T14:33:00Z</dcterms:modified>
</cp:coreProperties>
</file>