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75" w:rsidRPr="00A14D75" w:rsidRDefault="00B000C9" w:rsidP="00A14D75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75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B000C9" w:rsidRPr="00A14D75" w:rsidRDefault="00B000C9" w:rsidP="00A14D75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75">
        <w:rPr>
          <w:rFonts w:ascii="Times New Roman" w:hAnsi="Times New Roman" w:cs="Times New Roman"/>
          <w:b/>
          <w:sz w:val="28"/>
          <w:szCs w:val="28"/>
        </w:rPr>
        <w:t>рез</w:t>
      </w:r>
      <w:r w:rsidR="006A5C68" w:rsidRPr="00A14D75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A14D75" w:rsidRPr="00A14D75">
        <w:rPr>
          <w:rFonts w:ascii="Times New Roman" w:hAnsi="Times New Roman" w:cs="Times New Roman"/>
          <w:b/>
          <w:sz w:val="28"/>
          <w:szCs w:val="28"/>
        </w:rPr>
        <w:t>ого</w:t>
      </w:r>
      <w:r w:rsidR="006A5C68" w:rsidRPr="00A14D7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14D75" w:rsidRPr="00A14D7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B588B" w:rsidRPr="00A14D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55FB" w:rsidRPr="00A14D75">
        <w:rPr>
          <w:rFonts w:ascii="Times New Roman" w:hAnsi="Times New Roman" w:cs="Times New Roman"/>
          <w:b/>
          <w:sz w:val="28"/>
          <w:szCs w:val="28"/>
        </w:rPr>
        <w:t>Проверка эффективности расходов на реализацию подпрограммы «Развитие кадрового потенциала» государственной программы «Развитие здравоохранения Приморского края», в том числе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 за 2015 – 2020 годы</w:t>
      </w:r>
    </w:p>
    <w:p w:rsidR="00A14D75" w:rsidRPr="004A55FB" w:rsidRDefault="00A14D75" w:rsidP="00A14D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D75" w:rsidRDefault="00A14D75" w:rsidP="004A55FB">
      <w:pPr>
        <w:spacing w:after="0" w:line="360" w:lineRule="exact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D75" w:rsidRDefault="00A14D75" w:rsidP="004A55FB">
      <w:pPr>
        <w:spacing w:after="0" w:line="360" w:lineRule="exact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 пунктом 2.3.1 Плана работы Контрольно-счетной палаты Приморского края в период январь-март 2021 года.</w:t>
      </w:r>
    </w:p>
    <w:p w:rsidR="004A55FB" w:rsidRDefault="0055701A" w:rsidP="004A55FB">
      <w:pPr>
        <w:spacing w:after="0" w:line="360" w:lineRule="exact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 поступила информа</w:t>
      </w:r>
      <w:r w:rsidR="004A55FB">
        <w:rPr>
          <w:rFonts w:ascii="Times New Roman" w:eastAsia="Times New Roman" w:hAnsi="Times New Roman" w:cs="Times New Roman"/>
          <w:sz w:val="28"/>
          <w:szCs w:val="28"/>
        </w:rPr>
        <w:t xml:space="preserve">ция о принятых решениях и мерах: </w:t>
      </w:r>
    </w:p>
    <w:p w:rsidR="00A14D75" w:rsidRDefault="009070F7" w:rsidP="0090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дополнительное соглашение</w:t>
      </w:r>
      <w:r w:rsidR="00A14D75">
        <w:rPr>
          <w:rFonts w:ascii="Times New Roman" w:hAnsi="Times New Roman" w:cs="Times New Roman"/>
          <w:sz w:val="28"/>
          <w:szCs w:val="28"/>
        </w:rPr>
        <w:t xml:space="preserve"> о продлении срока действия договора и</w:t>
      </w:r>
      <w:r w:rsidR="00A14D75" w:rsidRPr="00A14D75">
        <w:t xml:space="preserve"> </w:t>
      </w:r>
      <w:r w:rsidR="00A14D75" w:rsidRPr="00A14D75">
        <w:rPr>
          <w:rFonts w:ascii="Times New Roman" w:hAnsi="Times New Roman" w:cs="Times New Roman"/>
          <w:sz w:val="28"/>
          <w:szCs w:val="28"/>
        </w:rPr>
        <w:t>период</w:t>
      </w:r>
      <w:r w:rsidR="00A14D75">
        <w:rPr>
          <w:rFonts w:ascii="Times New Roman" w:hAnsi="Times New Roman" w:cs="Times New Roman"/>
          <w:sz w:val="28"/>
          <w:szCs w:val="28"/>
        </w:rPr>
        <w:t>а</w:t>
      </w:r>
      <w:r w:rsidR="00A14D75" w:rsidRPr="00A14D75">
        <w:rPr>
          <w:rFonts w:ascii="Times New Roman" w:hAnsi="Times New Roman" w:cs="Times New Roman"/>
          <w:sz w:val="28"/>
          <w:szCs w:val="28"/>
        </w:rPr>
        <w:t xml:space="preserve"> исполнения обязательств по договору продлен </w:t>
      </w:r>
      <w:r w:rsidR="00A14D75">
        <w:rPr>
          <w:rFonts w:ascii="Times New Roman" w:hAnsi="Times New Roman" w:cs="Times New Roman"/>
          <w:sz w:val="28"/>
          <w:szCs w:val="28"/>
        </w:rPr>
        <w:t xml:space="preserve">с двумя сотрудниками. </w:t>
      </w:r>
    </w:p>
    <w:p w:rsidR="004A55FB" w:rsidRDefault="009070F7" w:rsidP="009070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остальным медицинским работникам дополнительные соглашения </w:t>
      </w:r>
      <w:r w:rsidR="009C2A64">
        <w:rPr>
          <w:rFonts w:ascii="Times New Roman" w:hAnsi="Times New Roman" w:cs="Times New Roman"/>
          <w:bCs/>
          <w:sz w:val="28"/>
          <w:szCs w:val="28"/>
        </w:rPr>
        <w:t>будут продлены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факту в</w:t>
      </w:r>
      <w:r w:rsidR="009C2A64">
        <w:rPr>
          <w:rFonts w:ascii="Times New Roman" w:hAnsi="Times New Roman" w:cs="Times New Roman"/>
          <w:bCs/>
          <w:sz w:val="28"/>
          <w:szCs w:val="28"/>
        </w:rPr>
        <w:t>ыхода данных сотрудников из дек</w:t>
      </w:r>
      <w:r>
        <w:rPr>
          <w:rFonts w:ascii="Times New Roman" w:hAnsi="Times New Roman" w:cs="Times New Roman"/>
          <w:bCs/>
          <w:sz w:val="28"/>
          <w:szCs w:val="28"/>
        </w:rPr>
        <w:t>ретного отпуска.</w:t>
      </w:r>
    </w:p>
    <w:p w:rsidR="008F45BF" w:rsidRDefault="008F45BF" w:rsidP="009070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D75" w:rsidRPr="009070F7" w:rsidRDefault="008F45BF" w:rsidP="009070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5BF">
        <w:rPr>
          <w:rFonts w:ascii="Times New Roman" w:hAnsi="Times New Roman" w:cs="Times New Roman"/>
          <w:bCs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  <w:bookmarkStart w:id="0" w:name="_GoBack"/>
      <w:bookmarkEnd w:id="0"/>
    </w:p>
    <w:sectPr w:rsidR="00A14D75" w:rsidRPr="009070F7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D7" w:rsidRDefault="002406D7" w:rsidP="00F961B4">
      <w:pPr>
        <w:spacing w:after="0" w:line="240" w:lineRule="auto"/>
      </w:pPr>
      <w:r>
        <w:separator/>
      </w:r>
    </w:p>
  </w:endnote>
  <w:endnote w:type="continuationSeparator" w:id="0">
    <w:p w:rsidR="002406D7" w:rsidRDefault="002406D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D7" w:rsidRDefault="002406D7" w:rsidP="00F961B4">
      <w:pPr>
        <w:spacing w:after="0" w:line="240" w:lineRule="auto"/>
      </w:pPr>
      <w:r>
        <w:separator/>
      </w:r>
    </w:p>
  </w:footnote>
  <w:footnote w:type="continuationSeparator" w:id="0">
    <w:p w:rsidR="002406D7" w:rsidRDefault="002406D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4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568F3"/>
    <w:rsid w:val="001642C3"/>
    <w:rsid w:val="00174023"/>
    <w:rsid w:val="00175882"/>
    <w:rsid w:val="0019154B"/>
    <w:rsid w:val="00193124"/>
    <w:rsid w:val="001E5AA7"/>
    <w:rsid w:val="001F17E0"/>
    <w:rsid w:val="002068B7"/>
    <w:rsid w:val="002228AE"/>
    <w:rsid w:val="00224A20"/>
    <w:rsid w:val="002406D7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64AD7"/>
    <w:rsid w:val="003F0D9C"/>
    <w:rsid w:val="003F1247"/>
    <w:rsid w:val="00416DB7"/>
    <w:rsid w:val="00423EE6"/>
    <w:rsid w:val="00437350"/>
    <w:rsid w:val="00437DD1"/>
    <w:rsid w:val="00466EAB"/>
    <w:rsid w:val="00491908"/>
    <w:rsid w:val="004A55FB"/>
    <w:rsid w:val="00505AE1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85960"/>
    <w:rsid w:val="006913A3"/>
    <w:rsid w:val="006A5C68"/>
    <w:rsid w:val="006B1B1E"/>
    <w:rsid w:val="006D03F1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B7B3A"/>
    <w:rsid w:val="008D0720"/>
    <w:rsid w:val="008E1829"/>
    <w:rsid w:val="008F45BF"/>
    <w:rsid w:val="009070F7"/>
    <w:rsid w:val="0091234C"/>
    <w:rsid w:val="009279C4"/>
    <w:rsid w:val="0098388D"/>
    <w:rsid w:val="00990566"/>
    <w:rsid w:val="009A0CAC"/>
    <w:rsid w:val="009C2A64"/>
    <w:rsid w:val="00A14D75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3277A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BF19E0"/>
    <w:rsid w:val="00C34738"/>
    <w:rsid w:val="00C40F93"/>
    <w:rsid w:val="00C46036"/>
    <w:rsid w:val="00C6508A"/>
    <w:rsid w:val="00C94733"/>
    <w:rsid w:val="00CA4ED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ABAF-1A95-4078-9DA3-45E227B1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15</cp:revision>
  <cp:lastPrinted>2021-09-03T00:57:00Z</cp:lastPrinted>
  <dcterms:created xsi:type="dcterms:W3CDTF">2021-09-02T04:39:00Z</dcterms:created>
  <dcterms:modified xsi:type="dcterms:W3CDTF">2021-09-07T00:09:00Z</dcterms:modified>
</cp:coreProperties>
</file>