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AB5491">
      <w:pPr>
        <w:ind w:right="-2"/>
        <w:rPr>
          <w:szCs w:val="28"/>
        </w:rPr>
      </w:pPr>
    </w:p>
    <w:p w:rsidR="00305D25" w:rsidRPr="00305D25" w:rsidRDefault="00305D25" w:rsidP="00AB5491">
      <w:pPr>
        <w:ind w:right="-2"/>
        <w:jc w:val="center"/>
        <w:rPr>
          <w:b/>
          <w:szCs w:val="28"/>
        </w:rPr>
      </w:pPr>
      <w:r w:rsidRPr="00305D25">
        <w:rPr>
          <w:b/>
          <w:szCs w:val="28"/>
        </w:rPr>
        <w:t>Информация</w:t>
      </w:r>
    </w:p>
    <w:p w:rsidR="00B405DF" w:rsidRDefault="00305D25" w:rsidP="00AB5491">
      <w:pPr>
        <w:pBdr>
          <w:bottom w:val="single" w:sz="12" w:space="1" w:color="auto"/>
        </w:pBdr>
        <w:ind w:right="-2"/>
        <w:jc w:val="center"/>
        <w:rPr>
          <w:b/>
          <w:szCs w:val="28"/>
        </w:rPr>
      </w:pPr>
      <w:r w:rsidRPr="00305D25">
        <w:rPr>
          <w:b/>
          <w:szCs w:val="28"/>
        </w:rPr>
        <w:t xml:space="preserve"> о проведении экспертно-аналитическо</w:t>
      </w:r>
      <w:r>
        <w:rPr>
          <w:b/>
          <w:szCs w:val="28"/>
        </w:rPr>
        <w:t xml:space="preserve">го </w:t>
      </w:r>
      <w:r w:rsidRPr="00305D25">
        <w:rPr>
          <w:b/>
          <w:szCs w:val="28"/>
        </w:rPr>
        <w:t xml:space="preserve">мероприятия </w:t>
      </w:r>
      <w:r>
        <w:rPr>
          <w:b/>
          <w:szCs w:val="28"/>
        </w:rPr>
        <w:t>"</w:t>
      </w:r>
      <w:r w:rsidRPr="00305D25">
        <w:rPr>
          <w:b/>
          <w:szCs w:val="28"/>
        </w:rPr>
        <w:t>Анализ реализации полномочий органов исполнительной власти Приморского края по обеспечению пожарной безопасности населенных пунктов, расположенных на территории Приморского края, в части принятия мер по строительству объектов пожарной охраны, в том числе проектно-изыскательские работы</w:t>
      </w:r>
      <w:r>
        <w:rPr>
          <w:b/>
          <w:szCs w:val="28"/>
        </w:rPr>
        <w:t>"</w:t>
      </w:r>
    </w:p>
    <w:p w:rsidR="00305D25" w:rsidRDefault="00305D25" w:rsidP="00AB5491">
      <w:pPr>
        <w:pBdr>
          <w:bottom w:val="single" w:sz="12" w:space="1" w:color="auto"/>
        </w:pBdr>
        <w:ind w:right="-2"/>
        <w:jc w:val="center"/>
        <w:rPr>
          <w:b/>
          <w:szCs w:val="28"/>
        </w:rPr>
      </w:pPr>
    </w:p>
    <w:p w:rsidR="00305D25" w:rsidRDefault="00305D25" w:rsidP="00AB5491">
      <w:pPr>
        <w:ind w:right="-2"/>
        <w:jc w:val="center"/>
        <w:rPr>
          <w:b/>
          <w:szCs w:val="28"/>
        </w:rPr>
      </w:pPr>
    </w:p>
    <w:p w:rsidR="00305D25" w:rsidRDefault="00305D25" w:rsidP="00AB5491">
      <w:pPr>
        <w:ind w:right="-2" w:firstLine="709"/>
        <w:jc w:val="both"/>
        <w:rPr>
          <w:szCs w:val="28"/>
        </w:rPr>
      </w:pPr>
      <w:r>
        <w:rPr>
          <w:szCs w:val="28"/>
        </w:rPr>
        <w:t xml:space="preserve">Экспертно-аналитическое </w:t>
      </w:r>
      <w:r w:rsidRPr="00305D25">
        <w:rPr>
          <w:szCs w:val="28"/>
        </w:rPr>
        <w:t>мероприятие пров</w:t>
      </w:r>
      <w:r>
        <w:rPr>
          <w:szCs w:val="28"/>
        </w:rPr>
        <w:t>е</w:t>
      </w:r>
      <w:r w:rsidRPr="00305D25">
        <w:rPr>
          <w:szCs w:val="28"/>
        </w:rPr>
        <w:t xml:space="preserve">дено </w:t>
      </w:r>
      <w:r>
        <w:rPr>
          <w:szCs w:val="28"/>
        </w:rPr>
        <w:t xml:space="preserve">в соответствии с пунктом 1.13 Плана работы Контрольно-счетной палаты Приморского края в период июль-сентябрь 2021 года. </w:t>
      </w:r>
    </w:p>
    <w:p w:rsidR="006C61AC" w:rsidRDefault="006C61AC" w:rsidP="00AB5491">
      <w:pPr>
        <w:ind w:right="-2" w:firstLine="709"/>
        <w:jc w:val="both"/>
        <w:rPr>
          <w:szCs w:val="28"/>
        </w:rPr>
      </w:pPr>
    </w:p>
    <w:p w:rsidR="006C61AC" w:rsidRPr="006C61AC" w:rsidRDefault="006C61AC" w:rsidP="00AB5491">
      <w:pPr>
        <w:ind w:right="-2" w:firstLine="709"/>
        <w:jc w:val="both"/>
        <w:rPr>
          <w:szCs w:val="28"/>
        </w:rPr>
      </w:pPr>
      <w:r w:rsidRPr="006C61AC">
        <w:rPr>
          <w:szCs w:val="28"/>
        </w:rPr>
        <w:t xml:space="preserve">В ходе экспертно-аналитического мероприятия установлено, что на сегодняшний день количество действующих пожарных депо составляет 99 единиц, или 60 %. Потребность в пожарных депо составляет 61 единица, которая необходима для защиты 240 населенных пунктов региона от пожарных событий. </w:t>
      </w:r>
    </w:p>
    <w:p w:rsidR="006C61AC" w:rsidRPr="006C61AC" w:rsidRDefault="006C61AC" w:rsidP="00AB5491">
      <w:pPr>
        <w:ind w:right="-2" w:firstLine="709"/>
        <w:jc w:val="both"/>
        <w:rPr>
          <w:szCs w:val="28"/>
        </w:rPr>
      </w:pPr>
      <w:r w:rsidRPr="006C61AC">
        <w:rPr>
          <w:szCs w:val="28"/>
        </w:rPr>
        <w:t>Для осуществления строительства пожарных депо на территории Приморского края на уровне субъекта принят ряд соответствующих правовых актов о бюджетных инвестициях, которые на протяжении анализируемого периода исполнены не в полном объеме.</w:t>
      </w:r>
    </w:p>
    <w:p w:rsidR="006C61AC" w:rsidRPr="006C61AC" w:rsidRDefault="006C61AC" w:rsidP="00AB5491">
      <w:pPr>
        <w:ind w:right="-2" w:firstLine="709"/>
        <w:jc w:val="both"/>
        <w:rPr>
          <w:szCs w:val="28"/>
        </w:rPr>
      </w:pPr>
      <w:r w:rsidRPr="006C61AC">
        <w:rPr>
          <w:szCs w:val="28"/>
        </w:rPr>
        <w:t xml:space="preserve">В 2013-2021 годах осуществлены расходы по 7 объектам: в п. Анучино, с. </w:t>
      </w:r>
      <w:proofErr w:type="spellStart"/>
      <w:r w:rsidRPr="006C61AC">
        <w:rPr>
          <w:szCs w:val="28"/>
        </w:rPr>
        <w:t>Малиново</w:t>
      </w:r>
      <w:proofErr w:type="spellEnd"/>
      <w:r w:rsidRPr="006C61AC">
        <w:rPr>
          <w:szCs w:val="28"/>
        </w:rPr>
        <w:t xml:space="preserve">, п. Новый, с. Новогеоргиевка, с. Новопокровка, с. Барабаш и </w:t>
      </w:r>
      <w:proofErr w:type="spellStart"/>
      <w:r w:rsidRPr="006C61AC">
        <w:rPr>
          <w:szCs w:val="28"/>
        </w:rPr>
        <w:t>пгт</w:t>
      </w:r>
      <w:proofErr w:type="spellEnd"/>
      <w:r>
        <w:rPr>
          <w:szCs w:val="28"/>
        </w:rPr>
        <w:t> </w:t>
      </w:r>
      <w:proofErr w:type="spellStart"/>
      <w:r w:rsidRPr="006C61AC">
        <w:rPr>
          <w:szCs w:val="28"/>
        </w:rPr>
        <w:t>Смоляниново</w:t>
      </w:r>
      <w:proofErr w:type="spellEnd"/>
      <w:r w:rsidRPr="006C61AC">
        <w:rPr>
          <w:szCs w:val="28"/>
        </w:rPr>
        <w:t>.</w:t>
      </w:r>
    </w:p>
    <w:p w:rsidR="006C61AC" w:rsidRPr="006C61AC" w:rsidRDefault="006C61AC" w:rsidP="00AB5491">
      <w:pPr>
        <w:ind w:right="-2" w:firstLine="709"/>
        <w:jc w:val="both"/>
        <w:rPr>
          <w:szCs w:val="28"/>
        </w:rPr>
      </w:pPr>
      <w:r w:rsidRPr="006C61AC">
        <w:rPr>
          <w:szCs w:val="28"/>
        </w:rPr>
        <w:t>Вместе с тем, за исследуемый период на территории Приморского края за счет средств, предусмотренных в краевом бюджете на 2013-2021 годы, не построено и не введено в эксплуатацию ни одного пожарного депо.</w:t>
      </w:r>
    </w:p>
    <w:p w:rsidR="006C61AC" w:rsidRDefault="006C61AC" w:rsidP="00AB5491">
      <w:pPr>
        <w:ind w:right="-2" w:firstLine="709"/>
        <w:jc w:val="both"/>
        <w:rPr>
          <w:szCs w:val="28"/>
        </w:rPr>
      </w:pPr>
      <w:r w:rsidRPr="006C61AC">
        <w:rPr>
          <w:szCs w:val="28"/>
        </w:rPr>
        <w:t>Кроме того, половина действующих пожарных депо (53 единицы, или 53,5</w:t>
      </w:r>
      <w:r w:rsidR="00AB5491">
        <w:rPr>
          <w:szCs w:val="28"/>
        </w:rPr>
        <w:t> </w:t>
      </w:r>
      <w:r w:rsidRPr="006C61AC">
        <w:rPr>
          <w:szCs w:val="28"/>
        </w:rPr>
        <w:t>% всех пожарных депо) требуют реконструкции или капитального ремонта.</w:t>
      </w:r>
    </w:p>
    <w:p w:rsidR="00864F0B" w:rsidRPr="008F26FB" w:rsidRDefault="00864F0B" w:rsidP="00AB5491">
      <w:pPr>
        <w:widowControl w:val="0"/>
        <w:suppressAutoHyphens/>
        <w:autoSpaceDE w:val="0"/>
        <w:ind w:right="-2" w:firstLine="709"/>
        <w:jc w:val="both"/>
        <w:rPr>
          <w:szCs w:val="28"/>
          <w:lang w:eastAsia="ar-SA"/>
        </w:rPr>
      </w:pPr>
      <w:r w:rsidRPr="008F26FB">
        <w:rPr>
          <w:szCs w:val="28"/>
          <w:lang w:eastAsia="ar-SA"/>
        </w:rPr>
        <w:t>Контрольно-счетная палата Приморского края отмечает</w:t>
      </w:r>
      <w:r w:rsidR="00ED0D08">
        <w:rPr>
          <w:szCs w:val="28"/>
          <w:lang w:eastAsia="ar-SA"/>
        </w:rPr>
        <w:t>, что в 40 пожарных депо</w:t>
      </w:r>
      <w:r w:rsidRPr="008F26FB">
        <w:rPr>
          <w:szCs w:val="28"/>
          <w:lang w:eastAsia="ar-SA"/>
        </w:rPr>
        <w:t xml:space="preserve"> не соблюдается соответствие технической оснащенности требованиям климатических и дорожных условий, а также основным показателям назначения пожарных автомобилей. </w:t>
      </w:r>
      <w:r w:rsidR="008D3E09">
        <w:rPr>
          <w:szCs w:val="28"/>
          <w:lang w:eastAsia="ar-SA"/>
        </w:rPr>
        <w:t>Н</w:t>
      </w:r>
      <w:r w:rsidR="008D3E09" w:rsidRPr="008F26FB">
        <w:rPr>
          <w:szCs w:val="28"/>
          <w:lang w:eastAsia="ar-SA"/>
        </w:rPr>
        <w:t>е укомплектован</w:t>
      </w:r>
      <w:r w:rsidR="008D3E09">
        <w:rPr>
          <w:szCs w:val="28"/>
          <w:lang w:eastAsia="ar-SA"/>
        </w:rPr>
        <w:t>ы</w:t>
      </w:r>
      <w:r w:rsidR="008D3E09" w:rsidRPr="008F26FB">
        <w:rPr>
          <w:szCs w:val="28"/>
          <w:lang w:eastAsia="ar-SA"/>
        </w:rPr>
        <w:t xml:space="preserve"> личным составом в соответствии со штатным расписанием </w:t>
      </w:r>
      <w:r w:rsidRPr="008F26FB">
        <w:rPr>
          <w:szCs w:val="28"/>
          <w:lang w:eastAsia="ar-SA"/>
        </w:rPr>
        <w:t>45,45 %</w:t>
      </w:r>
      <w:r w:rsidR="008D3E09">
        <w:rPr>
          <w:szCs w:val="28"/>
          <w:lang w:eastAsia="ar-SA"/>
        </w:rPr>
        <w:t>.</w:t>
      </w:r>
      <w:r w:rsidRPr="008F26FB">
        <w:rPr>
          <w:szCs w:val="28"/>
          <w:lang w:eastAsia="ar-SA"/>
        </w:rPr>
        <w:t xml:space="preserve"> </w:t>
      </w:r>
    </w:p>
    <w:p w:rsidR="00864F0B" w:rsidRPr="008F26FB" w:rsidRDefault="00864F0B" w:rsidP="00AB5491">
      <w:pPr>
        <w:tabs>
          <w:tab w:val="left" w:pos="426"/>
        </w:tabs>
        <w:suppressAutoHyphens/>
        <w:ind w:right="-2" w:firstLine="709"/>
        <w:jc w:val="both"/>
        <w:rPr>
          <w:szCs w:val="28"/>
          <w:lang w:eastAsia="ar-SA"/>
        </w:rPr>
      </w:pPr>
      <w:r w:rsidRPr="008F26FB">
        <w:rPr>
          <w:szCs w:val="28"/>
          <w:lang w:eastAsia="ar-SA"/>
        </w:rPr>
        <w:t>Выборочным анализом расходов установлено</w:t>
      </w:r>
      <w:r>
        <w:rPr>
          <w:szCs w:val="28"/>
          <w:lang w:eastAsia="ar-SA"/>
        </w:rPr>
        <w:t xml:space="preserve">, что </w:t>
      </w:r>
      <w:r w:rsidRPr="008F26FB">
        <w:rPr>
          <w:szCs w:val="28"/>
          <w:lang w:eastAsia="ar-SA"/>
        </w:rPr>
        <w:t xml:space="preserve">в связи с несвоевременным завершением строительства объекта пожарного депо </w:t>
      </w:r>
      <w:r w:rsidR="00FE5CD4">
        <w:rPr>
          <w:szCs w:val="28"/>
          <w:lang w:eastAsia="ar-SA"/>
        </w:rPr>
        <w:t>в селе</w:t>
      </w:r>
      <w:r w:rsidRPr="008F26FB">
        <w:rPr>
          <w:szCs w:val="28"/>
          <w:lang w:eastAsia="ar-SA"/>
        </w:rPr>
        <w:t xml:space="preserve"> Новопокровка на краевой бюджет легла дополнительная финансовая нагрузка в виде оплаты расходов по охране недостроенного объекта</w:t>
      </w:r>
      <w:r w:rsidR="008D3E09">
        <w:rPr>
          <w:szCs w:val="28"/>
          <w:lang w:eastAsia="ar-SA"/>
        </w:rPr>
        <w:t>. З</w:t>
      </w:r>
      <w:r w:rsidRPr="008F26FB">
        <w:rPr>
          <w:szCs w:val="28"/>
          <w:lang w:eastAsia="ar-SA"/>
        </w:rPr>
        <w:t>а период 2017-2021 год</w:t>
      </w:r>
      <w:r w:rsidR="00ED0D08">
        <w:rPr>
          <w:szCs w:val="28"/>
          <w:lang w:eastAsia="ar-SA"/>
        </w:rPr>
        <w:t>ов</w:t>
      </w:r>
      <w:r w:rsidR="00FE5CD4">
        <w:rPr>
          <w:szCs w:val="28"/>
          <w:lang w:eastAsia="ar-SA"/>
        </w:rPr>
        <w:t xml:space="preserve"> </w:t>
      </w:r>
      <w:r w:rsidRPr="008F26FB">
        <w:rPr>
          <w:szCs w:val="28"/>
          <w:lang w:eastAsia="ar-SA"/>
        </w:rPr>
        <w:t>сумм</w:t>
      </w:r>
      <w:r w:rsidR="008D3E09">
        <w:rPr>
          <w:szCs w:val="28"/>
          <w:lang w:eastAsia="ar-SA"/>
        </w:rPr>
        <w:t>а</w:t>
      </w:r>
      <w:r w:rsidRPr="008F26FB">
        <w:rPr>
          <w:szCs w:val="28"/>
          <w:lang w:eastAsia="ar-SA"/>
        </w:rPr>
        <w:t xml:space="preserve"> таких расходов составила </w:t>
      </w:r>
      <w:r w:rsidR="00FE5CD4">
        <w:rPr>
          <w:szCs w:val="28"/>
          <w:lang w:eastAsia="ar-SA"/>
        </w:rPr>
        <w:t xml:space="preserve">более </w:t>
      </w:r>
      <w:r w:rsidRPr="008F26FB">
        <w:rPr>
          <w:szCs w:val="28"/>
          <w:lang w:eastAsia="ar-SA"/>
        </w:rPr>
        <w:t>4 </w:t>
      </w:r>
      <w:r w:rsidR="00FE5CD4">
        <w:rPr>
          <w:szCs w:val="28"/>
          <w:lang w:eastAsia="ar-SA"/>
        </w:rPr>
        <w:t>млн</w:t>
      </w:r>
      <w:r w:rsidRPr="008F26FB">
        <w:rPr>
          <w:szCs w:val="28"/>
          <w:lang w:eastAsia="ar-SA"/>
        </w:rPr>
        <w:t xml:space="preserve"> рублей.</w:t>
      </w:r>
    </w:p>
    <w:p w:rsidR="00864F0B" w:rsidRPr="008F26FB" w:rsidRDefault="00FE5CD4" w:rsidP="00AB5491">
      <w:pPr>
        <w:widowControl w:val="0"/>
        <w:tabs>
          <w:tab w:val="left" w:pos="8647"/>
        </w:tabs>
        <w:suppressAutoHyphens/>
        <w:ind w:right="-2" w:firstLine="709"/>
        <w:jc w:val="both"/>
        <w:rPr>
          <w:szCs w:val="28"/>
          <w:lang w:eastAsia="ar-SA"/>
        </w:rPr>
      </w:pPr>
      <w:r>
        <w:rPr>
          <w:szCs w:val="28"/>
          <w:lang w:eastAsia="ar-SA"/>
        </w:rPr>
        <w:t>Кроме того,</w:t>
      </w:r>
      <w:r w:rsidR="00864F0B" w:rsidRPr="008F26FB">
        <w:rPr>
          <w:szCs w:val="28"/>
          <w:lang w:eastAsia="ar-SA"/>
        </w:rPr>
        <w:t xml:space="preserve"> вопрос по завершению строительства пожарного депо в с</w:t>
      </w:r>
      <w:r w:rsidR="00AB5491">
        <w:rPr>
          <w:szCs w:val="28"/>
          <w:lang w:eastAsia="ar-SA"/>
        </w:rPr>
        <w:t>еле</w:t>
      </w:r>
      <w:r w:rsidR="00864F0B" w:rsidRPr="008F26FB">
        <w:rPr>
          <w:szCs w:val="28"/>
          <w:lang w:eastAsia="ar-SA"/>
        </w:rPr>
        <w:t xml:space="preserve"> Новопокровка Приморского края</w:t>
      </w:r>
      <w:r w:rsidR="008D3E09">
        <w:rPr>
          <w:szCs w:val="28"/>
          <w:lang w:eastAsia="ar-SA"/>
        </w:rPr>
        <w:t xml:space="preserve"> </w:t>
      </w:r>
      <w:r w:rsidR="008D3E09" w:rsidRPr="008F26FB">
        <w:rPr>
          <w:szCs w:val="28"/>
          <w:lang w:eastAsia="ar-SA"/>
        </w:rPr>
        <w:t>не решен</w:t>
      </w:r>
      <w:r w:rsidR="00864F0B" w:rsidRPr="008F26FB">
        <w:rPr>
          <w:szCs w:val="28"/>
          <w:lang w:eastAsia="ar-SA"/>
        </w:rPr>
        <w:t xml:space="preserve">. </w:t>
      </w:r>
      <w:r>
        <w:rPr>
          <w:szCs w:val="28"/>
          <w:lang w:eastAsia="ar-SA"/>
        </w:rPr>
        <w:t>Н</w:t>
      </w:r>
      <w:r w:rsidR="00864F0B" w:rsidRPr="008F26FB">
        <w:rPr>
          <w:szCs w:val="28"/>
          <w:lang w:eastAsia="ar-SA"/>
        </w:rPr>
        <w:t>а реализацию данного мероприятия потребуется дополнительно более 100 млн рублей.</w:t>
      </w:r>
    </w:p>
    <w:p w:rsidR="0009719D" w:rsidRDefault="00864F0B" w:rsidP="009E6519">
      <w:pPr>
        <w:ind w:right="-2" w:firstLine="709"/>
        <w:jc w:val="both"/>
        <w:rPr>
          <w:rFonts w:eastAsiaTheme="minorHAnsi"/>
          <w:iCs/>
          <w:szCs w:val="28"/>
          <w:lang w:eastAsia="en-US"/>
        </w:rPr>
      </w:pPr>
      <w:r w:rsidRPr="00864F0B">
        <w:rPr>
          <w:rFonts w:eastAsiaTheme="minorHAnsi"/>
          <w:iCs/>
          <w:szCs w:val="28"/>
          <w:lang w:eastAsia="en-US"/>
        </w:rPr>
        <w:t xml:space="preserve">По результатам экспертно-аналитического мероприятия </w:t>
      </w:r>
      <w:r>
        <w:rPr>
          <w:rFonts w:eastAsiaTheme="minorHAnsi"/>
          <w:iCs/>
          <w:szCs w:val="28"/>
          <w:lang w:eastAsia="en-US"/>
        </w:rPr>
        <w:t xml:space="preserve">направлены информационные письма </w:t>
      </w:r>
      <w:r w:rsidRPr="00864F0B">
        <w:rPr>
          <w:rFonts w:eastAsiaTheme="minorHAnsi"/>
          <w:iCs/>
          <w:szCs w:val="28"/>
          <w:lang w:eastAsia="en-US"/>
        </w:rPr>
        <w:t xml:space="preserve">заместителю председателя Правительства Приморского края, курирующему вопросы строительства, </w:t>
      </w:r>
      <w:r w:rsidR="00FE5CD4">
        <w:rPr>
          <w:rFonts w:eastAsiaTheme="minorHAnsi"/>
          <w:iCs/>
          <w:szCs w:val="28"/>
          <w:lang w:eastAsia="en-US"/>
        </w:rPr>
        <w:t xml:space="preserve">в </w:t>
      </w:r>
      <w:r w:rsidRPr="00864F0B">
        <w:rPr>
          <w:rFonts w:eastAsiaTheme="minorHAnsi"/>
          <w:iCs/>
          <w:szCs w:val="28"/>
          <w:lang w:eastAsia="en-US"/>
        </w:rPr>
        <w:t xml:space="preserve">министерство </w:t>
      </w:r>
      <w:r w:rsidRPr="00864F0B">
        <w:rPr>
          <w:rFonts w:eastAsiaTheme="minorHAnsi"/>
          <w:iCs/>
          <w:szCs w:val="28"/>
          <w:lang w:eastAsia="en-US"/>
        </w:rPr>
        <w:lastRenderedPageBreak/>
        <w:t>государственного финансового контроля Приморского края, Управление МВД России по Приморскому краю</w:t>
      </w:r>
      <w:r w:rsidR="00B560E6">
        <w:rPr>
          <w:rFonts w:eastAsiaTheme="minorHAnsi"/>
          <w:iCs/>
          <w:szCs w:val="28"/>
          <w:lang w:eastAsia="en-US"/>
        </w:rPr>
        <w:t xml:space="preserve"> для проведения мероприятий, направленных на устранение выявленных нарушений и исправлени</w:t>
      </w:r>
      <w:r w:rsidR="00FE5CD4">
        <w:rPr>
          <w:rFonts w:eastAsiaTheme="minorHAnsi"/>
          <w:iCs/>
          <w:szCs w:val="28"/>
          <w:lang w:eastAsia="en-US"/>
        </w:rPr>
        <w:t>е</w:t>
      </w:r>
      <w:r w:rsidR="00B560E6">
        <w:rPr>
          <w:rFonts w:eastAsiaTheme="minorHAnsi"/>
          <w:iCs/>
          <w:szCs w:val="28"/>
          <w:lang w:eastAsia="en-US"/>
        </w:rPr>
        <w:t xml:space="preserve"> сложившейся негативной практики по строительству пожарных депо </w:t>
      </w:r>
      <w:r w:rsidR="009E6519">
        <w:rPr>
          <w:rFonts w:eastAsiaTheme="minorHAnsi"/>
          <w:iCs/>
          <w:szCs w:val="28"/>
          <w:lang w:eastAsia="en-US"/>
        </w:rPr>
        <w:t>на территории Приморского края.</w:t>
      </w:r>
      <w:bookmarkStart w:id="0" w:name="_GoBack"/>
      <w:bookmarkEnd w:id="0"/>
    </w:p>
    <w:sectPr w:rsidR="0009719D"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BB" w:rsidRDefault="00A121BB" w:rsidP="00290A12">
      <w:r>
        <w:separator/>
      </w:r>
    </w:p>
  </w:endnote>
  <w:endnote w:type="continuationSeparator" w:id="0">
    <w:p w:rsidR="00A121BB" w:rsidRDefault="00A121BB"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BB" w:rsidRDefault="00A121BB" w:rsidP="00290A12">
      <w:r>
        <w:separator/>
      </w:r>
    </w:p>
  </w:footnote>
  <w:footnote w:type="continuationSeparator" w:id="0">
    <w:p w:rsidR="00A121BB" w:rsidRDefault="00A121BB"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962CA8" w:rsidRDefault="00D76ECB" w:rsidP="00962CA8">
    <w:pPr>
      <w:pStyle w:val="a4"/>
      <w:jc w:val="center"/>
    </w:pPr>
    <w:r>
      <w:fldChar w:fldCharType="begin"/>
    </w:r>
    <w:r>
      <w:instrText xml:space="preserve"> PAGE   \* MERGEFORMAT </w:instrText>
    </w:r>
    <w:r>
      <w:fldChar w:fldCharType="separate"/>
    </w:r>
    <w:r w:rsidR="009E651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19D"/>
    <w:rsid w:val="00097455"/>
    <w:rsid w:val="000A6AB0"/>
    <w:rsid w:val="000B5334"/>
    <w:rsid w:val="000C03C2"/>
    <w:rsid w:val="000C0CF4"/>
    <w:rsid w:val="000C5112"/>
    <w:rsid w:val="000C7810"/>
    <w:rsid w:val="000D176F"/>
    <w:rsid w:val="000D3D35"/>
    <w:rsid w:val="000E25A6"/>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ED2"/>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A5F74"/>
    <w:rsid w:val="002B40B7"/>
    <w:rsid w:val="002B573B"/>
    <w:rsid w:val="002B5CDD"/>
    <w:rsid w:val="002B7672"/>
    <w:rsid w:val="002C6C55"/>
    <w:rsid w:val="002D3FFD"/>
    <w:rsid w:val="002E45A2"/>
    <w:rsid w:val="002E5733"/>
    <w:rsid w:val="002F2960"/>
    <w:rsid w:val="00303321"/>
    <w:rsid w:val="00305D25"/>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696E"/>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4D1"/>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84748"/>
    <w:rsid w:val="00590EFC"/>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907DF"/>
    <w:rsid w:val="00694BD3"/>
    <w:rsid w:val="006A3BBA"/>
    <w:rsid w:val="006A7CD8"/>
    <w:rsid w:val="006C1DB4"/>
    <w:rsid w:val="006C2CFB"/>
    <w:rsid w:val="006C61AC"/>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64F0B"/>
    <w:rsid w:val="008860C0"/>
    <w:rsid w:val="0089048B"/>
    <w:rsid w:val="008906F5"/>
    <w:rsid w:val="008927BF"/>
    <w:rsid w:val="008A14F9"/>
    <w:rsid w:val="008A1E31"/>
    <w:rsid w:val="008B22D7"/>
    <w:rsid w:val="008B2A9E"/>
    <w:rsid w:val="008B3025"/>
    <w:rsid w:val="008B48A9"/>
    <w:rsid w:val="008C00A9"/>
    <w:rsid w:val="008C050D"/>
    <w:rsid w:val="008C0A22"/>
    <w:rsid w:val="008C4F77"/>
    <w:rsid w:val="008C5D5B"/>
    <w:rsid w:val="008D3E09"/>
    <w:rsid w:val="008D5C5C"/>
    <w:rsid w:val="008D6383"/>
    <w:rsid w:val="008E1F4C"/>
    <w:rsid w:val="008E5F16"/>
    <w:rsid w:val="008E76CF"/>
    <w:rsid w:val="008E7CC9"/>
    <w:rsid w:val="008F7411"/>
    <w:rsid w:val="008F76A7"/>
    <w:rsid w:val="00900C27"/>
    <w:rsid w:val="00903013"/>
    <w:rsid w:val="0090525E"/>
    <w:rsid w:val="009065FA"/>
    <w:rsid w:val="00910F31"/>
    <w:rsid w:val="009127E9"/>
    <w:rsid w:val="00915153"/>
    <w:rsid w:val="009327CC"/>
    <w:rsid w:val="009329C6"/>
    <w:rsid w:val="00932B05"/>
    <w:rsid w:val="00950C08"/>
    <w:rsid w:val="00950ECD"/>
    <w:rsid w:val="00952877"/>
    <w:rsid w:val="00953839"/>
    <w:rsid w:val="0095642E"/>
    <w:rsid w:val="00962CA8"/>
    <w:rsid w:val="00972CFE"/>
    <w:rsid w:val="009732BB"/>
    <w:rsid w:val="00977286"/>
    <w:rsid w:val="00977527"/>
    <w:rsid w:val="00992346"/>
    <w:rsid w:val="00997F51"/>
    <w:rsid w:val="009A4945"/>
    <w:rsid w:val="009A758E"/>
    <w:rsid w:val="009B34B0"/>
    <w:rsid w:val="009C12A8"/>
    <w:rsid w:val="009D0FE6"/>
    <w:rsid w:val="009D2773"/>
    <w:rsid w:val="009D3CA8"/>
    <w:rsid w:val="009D5157"/>
    <w:rsid w:val="009D7937"/>
    <w:rsid w:val="009E07E1"/>
    <w:rsid w:val="009E4A2E"/>
    <w:rsid w:val="009E6519"/>
    <w:rsid w:val="009F49E7"/>
    <w:rsid w:val="009F4E88"/>
    <w:rsid w:val="00A000B4"/>
    <w:rsid w:val="00A027A4"/>
    <w:rsid w:val="00A1162D"/>
    <w:rsid w:val="00A121BB"/>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491"/>
    <w:rsid w:val="00AB5D89"/>
    <w:rsid w:val="00AB6146"/>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3436B"/>
    <w:rsid w:val="00B405DF"/>
    <w:rsid w:val="00B42C9D"/>
    <w:rsid w:val="00B432CA"/>
    <w:rsid w:val="00B560E6"/>
    <w:rsid w:val="00B634C9"/>
    <w:rsid w:val="00B74082"/>
    <w:rsid w:val="00B74AA8"/>
    <w:rsid w:val="00B83188"/>
    <w:rsid w:val="00B84A8C"/>
    <w:rsid w:val="00B90E1A"/>
    <w:rsid w:val="00B927AC"/>
    <w:rsid w:val="00B93B8C"/>
    <w:rsid w:val="00B97167"/>
    <w:rsid w:val="00BA14A8"/>
    <w:rsid w:val="00BA1C94"/>
    <w:rsid w:val="00BA4572"/>
    <w:rsid w:val="00BB6E64"/>
    <w:rsid w:val="00BC44D4"/>
    <w:rsid w:val="00BD170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1C42"/>
    <w:rsid w:val="00D16386"/>
    <w:rsid w:val="00D17476"/>
    <w:rsid w:val="00D21F93"/>
    <w:rsid w:val="00D256D5"/>
    <w:rsid w:val="00D26333"/>
    <w:rsid w:val="00D2648B"/>
    <w:rsid w:val="00D33733"/>
    <w:rsid w:val="00D34F5A"/>
    <w:rsid w:val="00D36055"/>
    <w:rsid w:val="00D4097D"/>
    <w:rsid w:val="00D44BFF"/>
    <w:rsid w:val="00D51B4D"/>
    <w:rsid w:val="00D57D89"/>
    <w:rsid w:val="00D60A16"/>
    <w:rsid w:val="00D63EF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B6F64"/>
    <w:rsid w:val="00DC1ABE"/>
    <w:rsid w:val="00DC5C67"/>
    <w:rsid w:val="00DC76C2"/>
    <w:rsid w:val="00DC7A3D"/>
    <w:rsid w:val="00DD40A1"/>
    <w:rsid w:val="00DD5B84"/>
    <w:rsid w:val="00DD6361"/>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A0104"/>
    <w:rsid w:val="00EA4B5F"/>
    <w:rsid w:val="00EB08B0"/>
    <w:rsid w:val="00EB36F2"/>
    <w:rsid w:val="00EC0BAD"/>
    <w:rsid w:val="00EC0EAF"/>
    <w:rsid w:val="00EC3166"/>
    <w:rsid w:val="00ED0D08"/>
    <w:rsid w:val="00ED2C5E"/>
    <w:rsid w:val="00ED555E"/>
    <w:rsid w:val="00ED597B"/>
    <w:rsid w:val="00ED6771"/>
    <w:rsid w:val="00ED72F2"/>
    <w:rsid w:val="00EF1072"/>
    <w:rsid w:val="00EF171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65D3"/>
    <w:rsid w:val="00FD4995"/>
    <w:rsid w:val="00FE0C63"/>
    <w:rsid w:val="00FE3257"/>
    <w:rsid w:val="00FE5CD4"/>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5F152-21E2-42C8-B627-3F08F12C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Монгуш Эмир Ларионович</cp:lastModifiedBy>
  <cp:revision>14</cp:revision>
  <cp:lastPrinted>2021-09-14T00:19:00Z</cp:lastPrinted>
  <dcterms:created xsi:type="dcterms:W3CDTF">2021-03-24T06:02:00Z</dcterms:created>
  <dcterms:modified xsi:type="dcterms:W3CDTF">2021-09-15T01:01:00Z</dcterms:modified>
</cp:coreProperties>
</file>