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F1" w:rsidRPr="008C25A8" w:rsidRDefault="009814BF" w:rsidP="009E5BF1">
      <w:pPr>
        <w:ind w:right="424"/>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Результаты з</w:t>
      </w:r>
      <w:r w:rsidR="009E5BF1" w:rsidRPr="008C25A8">
        <w:rPr>
          <w:rFonts w:ascii="Times New Roman" w:eastAsia="Calibri" w:hAnsi="Times New Roman" w:cs="Times New Roman"/>
          <w:b/>
          <w:sz w:val="28"/>
          <w:szCs w:val="28"/>
        </w:rPr>
        <w:t>аключени</w:t>
      </w:r>
      <w:r>
        <w:rPr>
          <w:rFonts w:ascii="Times New Roman" w:eastAsia="Calibri" w:hAnsi="Times New Roman" w:cs="Times New Roman"/>
          <w:b/>
          <w:sz w:val="28"/>
          <w:szCs w:val="28"/>
        </w:rPr>
        <w:t>я</w:t>
      </w:r>
    </w:p>
    <w:p w:rsidR="009E5BF1" w:rsidRPr="008C25A8" w:rsidRDefault="009E5BF1" w:rsidP="009E5BF1">
      <w:pPr>
        <w:jc w:val="center"/>
        <w:rPr>
          <w:rFonts w:ascii="Times New Roman" w:eastAsia="Calibri" w:hAnsi="Times New Roman" w:cs="Times New Roman"/>
          <w:b/>
          <w:sz w:val="28"/>
          <w:szCs w:val="28"/>
        </w:rPr>
      </w:pPr>
      <w:r w:rsidRPr="008C25A8">
        <w:rPr>
          <w:rFonts w:ascii="Times New Roman" w:eastAsia="Calibri" w:hAnsi="Times New Roman" w:cs="Times New Roman"/>
          <w:b/>
          <w:sz w:val="28"/>
          <w:szCs w:val="28"/>
        </w:rPr>
        <w:t xml:space="preserve">Контрольно-счетной палаты Приморского края </w:t>
      </w:r>
    </w:p>
    <w:p w:rsidR="009E5BF1" w:rsidRPr="008C25A8" w:rsidRDefault="009E5BF1" w:rsidP="009E5BF1">
      <w:pPr>
        <w:jc w:val="center"/>
        <w:rPr>
          <w:rFonts w:ascii="Times New Roman" w:eastAsia="Calibri" w:hAnsi="Times New Roman" w:cs="Times New Roman"/>
          <w:b/>
          <w:sz w:val="28"/>
          <w:szCs w:val="28"/>
        </w:rPr>
      </w:pPr>
      <w:r w:rsidRPr="008C25A8">
        <w:rPr>
          <w:rFonts w:ascii="Times New Roman" w:eastAsia="Calibri" w:hAnsi="Times New Roman" w:cs="Times New Roman"/>
          <w:b/>
          <w:sz w:val="28"/>
          <w:szCs w:val="28"/>
        </w:rPr>
        <w:t xml:space="preserve">к отчету </w:t>
      </w:r>
      <w:r w:rsidR="00CB70D1" w:rsidRPr="008C25A8">
        <w:rPr>
          <w:rFonts w:ascii="Times New Roman" w:eastAsia="Calibri" w:hAnsi="Times New Roman" w:cs="Times New Roman"/>
          <w:b/>
          <w:sz w:val="28"/>
          <w:szCs w:val="28"/>
        </w:rPr>
        <w:t>Правительства</w:t>
      </w:r>
      <w:r w:rsidRPr="008C25A8">
        <w:rPr>
          <w:rFonts w:ascii="Times New Roman" w:eastAsia="Calibri" w:hAnsi="Times New Roman" w:cs="Times New Roman"/>
          <w:b/>
          <w:sz w:val="28"/>
          <w:szCs w:val="28"/>
        </w:rPr>
        <w:t xml:space="preserve"> Приморского края об исполнении </w:t>
      </w:r>
    </w:p>
    <w:p w:rsidR="009E5BF1" w:rsidRDefault="009E5BF1" w:rsidP="009E5BF1">
      <w:pPr>
        <w:jc w:val="center"/>
        <w:rPr>
          <w:rFonts w:ascii="Times New Roman" w:eastAsia="Calibri" w:hAnsi="Times New Roman" w:cs="Times New Roman"/>
          <w:b/>
          <w:sz w:val="28"/>
          <w:szCs w:val="28"/>
        </w:rPr>
      </w:pPr>
      <w:r w:rsidRPr="008C25A8">
        <w:rPr>
          <w:rFonts w:ascii="Times New Roman" w:eastAsia="Calibri" w:hAnsi="Times New Roman" w:cs="Times New Roman"/>
          <w:b/>
          <w:sz w:val="28"/>
          <w:szCs w:val="28"/>
        </w:rPr>
        <w:t xml:space="preserve">краевого бюджета за </w:t>
      </w:r>
      <w:r w:rsidR="003769E9" w:rsidRPr="008C25A8">
        <w:rPr>
          <w:rFonts w:ascii="Times New Roman" w:eastAsia="Calibri" w:hAnsi="Times New Roman" w:cs="Times New Roman"/>
          <w:b/>
          <w:sz w:val="28"/>
          <w:szCs w:val="28"/>
        </w:rPr>
        <w:t>1 квартал</w:t>
      </w:r>
      <w:r w:rsidRPr="008C25A8">
        <w:rPr>
          <w:rFonts w:ascii="Times New Roman" w:eastAsia="Calibri" w:hAnsi="Times New Roman" w:cs="Times New Roman"/>
          <w:b/>
          <w:sz w:val="28"/>
          <w:szCs w:val="28"/>
        </w:rPr>
        <w:t xml:space="preserve"> 20</w:t>
      </w:r>
      <w:r w:rsidR="00CB70D1" w:rsidRPr="008C25A8">
        <w:rPr>
          <w:rFonts w:ascii="Times New Roman" w:eastAsia="Calibri" w:hAnsi="Times New Roman" w:cs="Times New Roman"/>
          <w:b/>
          <w:sz w:val="28"/>
          <w:szCs w:val="28"/>
        </w:rPr>
        <w:t>2</w:t>
      </w:r>
      <w:r w:rsidR="00362DD5" w:rsidRPr="008C25A8">
        <w:rPr>
          <w:rFonts w:ascii="Times New Roman" w:eastAsia="Calibri" w:hAnsi="Times New Roman" w:cs="Times New Roman"/>
          <w:b/>
          <w:sz w:val="28"/>
          <w:szCs w:val="28"/>
        </w:rPr>
        <w:t>1</w:t>
      </w:r>
      <w:r w:rsidRPr="008C25A8">
        <w:rPr>
          <w:rFonts w:ascii="Times New Roman" w:eastAsia="Calibri" w:hAnsi="Times New Roman" w:cs="Times New Roman"/>
          <w:b/>
          <w:sz w:val="28"/>
          <w:szCs w:val="28"/>
        </w:rPr>
        <w:t xml:space="preserve"> года</w:t>
      </w:r>
    </w:p>
    <w:p w:rsidR="009814BF" w:rsidRPr="008C25A8" w:rsidRDefault="009814BF" w:rsidP="009E5BF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w:t>
      </w:r>
    </w:p>
    <w:p w:rsidR="00792474" w:rsidRPr="008C25A8" w:rsidRDefault="00792474" w:rsidP="009E5BF1">
      <w:pPr>
        <w:jc w:val="center"/>
        <w:rPr>
          <w:rFonts w:ascii="Times New Roman" w:eastAsia="Calibri" w:hAnsi="Times New Roman" w:cs="Times New Roman"/>
          <w:sz w:val="28"/>
          <w:szCs w:val="28"/>
        </w:rPr>
      </w:pPr>
    </w:p>
    <w:p w:rsidR="0086029D" w:rsidRDefault="00797DA3" w:rsidP="00420A86">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отчету з</w:t>
      </w:r>
      <w:r w:rsidR="0086029D" w:rsidRPr="008C25A8">
        <w:rPr>
          <w:rFonts w:ascii="Times New Roman" w:eastAsia="Calibri" w:hAnsi="Times New Roman" w:cs="Times New Roman"/>
          <w:sz w:val="28"/>
          <w:szCs w:val="28"/>
        </w:rPr>
        <w:t xml:space="preserve">а </w:t>
      </w:r>
      <w:r w:rsidR="009A073D">
        <w:rPr>
          <w:rFonts w:ascii="Times New Roman" w:eastAsia="Calibri" w:hAnsi="Times New Roman" w:cs="Times New Roman"/>
          <w:sz w:val="28"/>
          <w:szCs w:val="28"/>
        </w:rPr>
        <w:t>1 квартал 2021 года</w:t>
      </w:r>
      <w:r w:rsidR="009A073D" w:rsidRPr="008C25A8">
        <w:rPr>
          <w:rFonts w:ascii="Times New Roman" w:eastAsia="Calibri" w:hAnsi="Times New Roman" w:cs="Times New Roman"/>
          <w:sz w:val="28"/>
          <w:szCs w:val="28"/>
        </w:rPr>
        <w:t xml:space="preserve"> </w:t>
      </w:r>
      <w:r w:rsidR="009A073D">
        <w:rPr>
          <w:rFonts w:ascii="Times New Roman" w:eastAsia="Calibri" w:hAnsi="Times New Roman" w:cs="Times New Roman"/>
          <w:sz w:val="28"/>
          <w:szCs w:val="28"/>
        </w:rPr>
        <w:t>исполнение</w:t>
      </w:r>
      <w:r w:rsidR="0086029D" w:rsidRPr="008C25A8">
        <w:rPr>
          <w:rFonts w:ascii="Times New Roman" w:eastAsia="Calibri" w:hAnsi="Times New Roman" w:cs="Times New Roman"/>
          <w:sz w:val="28"/>
          <w:szCs w:val="28"/>
        </w:rPr>
        <w:t xml:space="preserve"> краевого бюджета как по доходам, так и по расходам, </w:t>
      </w:r>
      <w:r w:rsidR="009A073D">
        <w:rPr>
          <w:rFonts w:ascii="Times New Roman" w:eastAsia="Calibri" w:hAnsi="Times New Roman" w:cs="Times New Roman"/>
          <w:sz w:val="28"/>
          <w:szCs w:val="28"/>
        </w:rPr>
        <w:t xml:space="preserve">сложилось </w:t>
      </w:r>
      <w:r w:rsidR="0086029D" w:rsidRPr="008C25A8">
        <w:rPr>
          <w:rFonts w:ascii="Times New Roman" w:eastAsia="Calibri" w:hAnsi="Times New Roman" w:cs="Times New Roman"/>
          <w:sz w:val="28"/>
          <w:szCs w:val="28"/>
        </w:rPr>
        <w:t>выше соответствующ</w:t>
      </w:r>
      <w:r w:rsidR="00023D63">
        <w:rPr>
          <w:rFonts w:ascii="Times New Roman" w:eastAsia="Calibri" w:hAnsi="Times New Roman" w:cs="Times New Roman"/>
          <w:sz w:val="28"/>
          <w:szCs w:val="28"/>
        </w:rPr>
        <w:t>его</w:t>
      </w:r>
      <w:r w:rsidR="0086029D" w:rsidRPr="008C25A8">
        <w:rPr>
          <w:rFonts w:ascii="Times New Roman" w:eastAsia="Calibri" w:hAnsi="Times New Roman" w:cs="Times New Roman"/>
          <w:sz w:val="28"/>
          <w:szCs w:val="28"/>
        </w:rPr>
        <w:t xml:space="preserve"> период</w:t>
      </w:r>
      <w:r w:rsidR="00023D63">
        <w:rPr>
          <w:rFonts w:ascii="Times New Roman" w:eastAsia="Calibri" w:hAnsi="Times New Roman" w:cs="Times New Roman"/>
          <w:sz w:val="28"/>
          <w:szCs w:val="28"/>
        </w:rPr>
        <w:t xml:space="preserve">а </w:t>
      </w:r>
      <w:r w:rsidR="0086029D" w:rsidRPr="008C25A8">
        <w:rPr>
          <w:rFonts w:ascii="Times New Roman" w:eastAsia="Calibri" w:hAnsi="Times New Roman" w:cs="Times New Roman"/>
          <w:sz w:val="28"/>
          <w:szCs w:val="28"/>
        </w:rPr>
        <w:t>предыдущего года на 2,35 % и 3,48 % соответственно</w:t>
      </w:r>
      <w:r w:rsidR="0086029D">
        <w:rPr>
          <w:rFonts w:ascii="Times New Roman" w:eastAsia="Calibri" w:hAnsi="Times New Roman" w:cs="Times New Roman"/>
          <w:sz w:val="28"/>
          <w:szCs w:val="28"/>
        </w:rPr>
        <w:t>.</w:t>
      </w:r>
    </w:p>
    <w:p w:rsidR="00420A86" w:rsidRPr="008C25A8" w:rsidRDefault="00797DA3" w:rsidP="00023D6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январь-март текущего года </w:t>
      </w:r>
      <w:r w:rsidR="00420A86" w:rsidRPr="008C25A8">
        <w:rPr>
          <w:rFonts w:ascii="Times New Roman" w:eastAsia="Calibri" w:hAnsi="Times New Roman" w:cs="Times New Roman"/>
          <w:sz w:val="28"/>
          <w:szCs w:val="28"/>
        </w:rPr>
        <w:t>годовы</w:t>
      </w:r>
      <w:r w:rsidR="009A073D">
        <w:rPr>
          <w:rFonts w:ascii="Times New Roman" w:eastAsia="Calibri" w:hAnsi="Times New Roman" w:cs="Times New Roman"/>
          <w:sz w:val="28"/>
          <w:szCs w:val="28"/>
        </w:rPr>
        <w:t>е</w:t>
      </w:r>
      <w:r w:rsidR="00420A86" w:rsidRPr="008C25A8">
        <w:rPr>
          <w:rFonts w:ascii="Times New Roman" w:eastAsia="Calibri" w:hAnsi="Times New Roman" w:cs="Times New Roman"/>
          <w:sz w:val="28"/>
          <w:szCs w:val="28"/>
        </w:rPr>
        <w:t xml:space="preserve"> бюджетны</w:t>
      </w:r>
      <w:r w:rsidR="009A073D">
        <w:rPr>
          <w:rFonts w:ascii="Times New Roman" w:eastAsia="Calibri" w:hAnsi="Times New Roman" w:cs="Times New Roman"/>
          <w:sz w:val="28"/>
          <w:szCs w:val="28"/>
        </w:rPr>
        <w:t>е</w:t>
      </w:r>
      <w:r w:rsidR="00420A86" w:rsidRPr="008C25A8">
        <w:rPr>
          <w:rFonts w:ascii="Times New Roman" w:eastAsia="Calibri" w:hAnsi="Times New Roman" w:cs="Times New Roman"/>
          <w:sz w:val="28"/>
          <w:szCs w:val="28"/>
        </w:rPr>
        <w:t xml:space="preserve"> назначени</w:t>
      </w:r>
      <w:r w:rsidR="009A073D">
        <w:rPr>
          <w:rFonts w:ascii="Times New Roman" w:eastAsia="Calibri" w:hAnsi="Times New Roman" w:cs="Times New Roman"/>
          <w:sz w:val="28"/>
          <w:szCs w:val="28"/>
        </w:rPr>
        <w:t>я</w:t>
      </w:r>
      <w:r w:rsidR="00420A86" w:rsidRPr="008C25A8">
        <w:rPr>
          <w:rFonts w:ascii="Times New Roman" w:eastAsia="Calibri" w:hAnsi="Times New Roman" w:cs="Times New Roman"/>
          <w:sz w:val="28"/>
          <w:szCs w:val="28"/>
        </w:rPr>
        <w:t xml:space="preserve"> </w:t>
      </w:r>
      <w:r w:rsidR="009A073D">
        <w:rPr>
          <w:rFonts w:ascii="Times New Roman" w:eastAsia="Calibri" w:hAnsi="Times New Roman" w:cs="Times New Roman"/>
          <w:sz w:val="28"/>
          <w:szCs w:val="28"/>
        </w:rPr>
        <w:t>и</w:t>
      </w:r>
      <w:r w:rsidR="009A073D" w:rsidRPr="008C25A8">
        <w:rPr>
          <w:rFonts w:ascii="Times New Roman" w:eastAsia="Calibri" w:hAnsi="Times New Roman" w:cs="Times New Roman"/>
          <w:sz w:val="28"/>
          <w:szCs w:val="28"/>
        </w:rPr>
        <w:t>сполнен</w:t>
      </w:r>
      <w:r w:rsidR="009A073D">
        <w:rPr>
          <w:rFonts w:ascii="Times New Roman" w:eastAsia="Calibri" w:hAnsi="Times New Roman" w:cs="Times New Roman"/>
          <w:sz w:val="28"/>
          <w:szCs w:val="28"/>
        </w:rPr>
        <w:t>ы</w:t>
      </w:r>
      <w:r w:rsidR="009A073D" w:rsidRPr="008C25A8">
        <w:rPr>
          <w:rFonts w:ascii="Times New Roman" w:eastAsia="Calibri" w:hAnsi="Times New Roman" w:cs="Times New Roman"/>
          <w:sz w:val="28"/>
          <w:szCs w:val="28"/>
        </w:rPr>
        <w:t xml:space="preserve"> </w:t>
      </w:r>
      <w:r w:rsidR="00420A86" w:rsidRPr="008C25A8">
        <w:rPr>
          <w:rFonts w:ascii="Times New Roman" w:eastAsia="Calibri" w:hAnsi="Times New Roman" w:cs="Times New Roman"/>
          <w:sz w:val="28"/>
          <w:szCs w:val="28"/>
        </w:rPr>
        <w:t>по</w:t>
      </w:r>
      <w:r w:rsidR="00023D63">
        <w:rPr>
          <w:rFonts w:ascii="Times New Roman" w:eastAsia="Calibri" w:hAnsi="Times New Roman" w:cs="Times New Roman"/>
          <w:sz w:val="28"/>
          <w:szCs w:val="28"/>
        </w:rPr>
        <w:t xml:space="preserve"> </w:t>
      </w:r>
      <w:r w:rsidR="00420A86" w:rsidRPr="008C25A8">
        <w:rPr>
          <w:rFonts w:ascii="Times New Roman" w:eastAsia="Calibri" w:hAnsi="Times New Roman" w:cs="Times New Roman"/>
          <w:sz w:val="28"/>
          <w:szCs w:val="28"/>
        </w:rPr>
        <w:t>доходам в сумме 29824</w:t>
      </w:r>
      <w:r w:rsidR="00023D63">
        <w:rPr>
          <w:rFonts w:ascii="Times New Roman" w:eastAsia="Calibri" w:hAnsi="Times New Roman" w:cs="Times New Roman"/>
          <w:sz w:val="28"/>
          <w:szCs w:val="28"/>
        </w:rPr>
        <w:t xml:space="preserve">110,69 тыс. рублей, или 21,22 %, </w:t>
      </w:r>
      <w:r>
        <w:rPr>
          <w:rFonts w:ascii="Times New Roman" w:eastAsia="Calibri" w:hAnsi="Times New Roman" w:cs="Times New Roman"/>
          <w:sz w:val="28"/>
          <w:szCs w:val="28"/>
        </w:rPr>
        <w:t xml:space="preserve">по </w:t>
      </w:r>
      <w:r w:rsidR="00420A86" w:rsidRPr="008C25A8">
        <w:rPr>
          <w:rFonts w:ascii="Times New Roman" w:eastAsia="Calibri" w:hAnsi="Times New Roman" w:cs="Times New Roman"/>
          <w:sz w:val="28"/>
          <w:szCs w:val="28"/>
        </w:rPr>
        <w:t>расходам – 27945082,35 тыс. рублей, или 18,74 %</w:t>
      </w:r>
      <w:r>
        <w:rPr>
          <w:rFonts w:ascii="Times New Roman" w:eastAsia="Calibri" w:hAnsi="Times New Roman" w:cs="Times New Roman"/>
          <w:sz w:val="28"/>
          <w:szCs w:val="28"/>
        </w:rPr>
        <w:t xml:space="preserve"> (з</w:t>
      </w:r>
      <w:r w:rsidR="00420A86" w:rsidRPr="008C25A8">
        <w:rPr>
          <w:rFonts w:ascii="Times New Roman" w:eastAsia="Calibri" w:hAnsi="Times New Roman" w:cs="Times New Roman"/>
          <w:sz w:val="28"/>
          <w:szCs w:val="28"/>
        </w:rPr>
        <w:t xml:space="preserve">а 1 квартал предыдущего года </w:t>
      </w:r>
      <w:r w:rsidRPr="00797DA3">
        <w:rPr>
          <w:rFonts w:ascii="Times New Roman" w:eastAsia="Calibri" w:hAnsi="Times New Roman" w:cs="Times New Roman"/>
          <w:sz w:val="28"/>
          <w:szCs w:val="28"/>
        </w:rPr>
        <w:t xml:space="preserve">поступило </w:t>
      </w:r>
      <w:r>
        <w:rPr>
          <w:rFonts w:ascii="Times New Roman" w:eastAsia="Calibri" w:hAnsi="Times New Roman" w:cs="Times New Roman"/>
          <w:sz w:val="28"/>
          <w:szCs w:val="28"/>
        </w:rPr>
        <w:t xml:space="preserve">доходов в сумме </w:t>
      </w:r>
      <w:r w:rsidRPr="00797DA3">
        <w:rPr>
          <w:rFonts w:ascii="Times New Roman" w:eastAsia="Calibri" w:hAnsi="Times New Roman" w:cs="Times New Roman"/>
          <w:sz w:val="28"/>
          <w:szCs w:val="28"/>
        </w:rPr>
        <w:t>25957065,70 тыс. рублей, или 18,87</w:t>
      </w:r>
      <w:r>
        <w:rPr>
          <w:rFonts w:ascii="Times New Roman" w:eastAsia="Calibri" w:hAnsi="Times New Roman" w:cs="Times New Roman"/>
          <w:sz w:val="28"/>
          <w:szCs w:val="28"/>
        </w:rPr>
        <w:t> </w:t>
      </w:r>
      <w:r w:rsidRPr="00797DA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20A86" w:rsidRPr="008C25A8">
        <w:rPr>
          <w:rFonts w:ascii="Times New Roman" w:eastAsia="Calibri" w:hAnsi="Times New Roman" w:cs="Times New Roman"/>
          <w:sz w:val="28"/>
          <w:szCs w:val="28"/>
        </w:rPr>
        <w:t xml:space="preserve">расходы исполнены на 24073472,80 тыс. рублей, или 15,26 %. </w:t>
      </w:r>
    </w:p>
    <w:p w:rsidR="00362DD5" w:rsidRDefault="00420A86" w:rsidP="005A7EAD">
      <w:pPr>
        <w:tabs>
          <w:tab w:val="left" w:pos="0"/>
        </w:tabs>
        <w:jc w:val="both"/>
        <w:rPr>
          <w:rFonts w:ascii="Times New Roman" w:eastAsia="Calibri" w:hAnsi="Times New Roman" w:cs="Times New Roman"/>
          <w:sz w:val="28"/>
          <w:szCs w:val="28"/>
        </w:rPr>
      </w:pPr>
      <w:r w:rsidRPr="008C25A8">
        <w:rPr>
          <w:rFonts w:ascii="Times New Roman" w:eastAsia="Calibri" w:hAnsi="Times New Roman" w:cs="Times New Roman"/>
          <w:sz w:val="28"/>
          <w:szCs w:val="28"/>
        </w:rPr>
        <w:tab/>
      </w:r>
      <w:r w:rsidR="005A7EAD">
        <w:rPr>
          <w:rFonts w:ascii="Times New Roman" w:eastAsia="Calibri" w:hAnsi="Times New Roman" w:cs="Times New Roman"/>
          <w:sz w:val="28"/>
          <w:szCs w:val="28"/>
        </w:rPr>
        <w:t>П</w:t>
      </w:r>
      <w:r w:rsidR="009A073D" w:rsidRPr="009A073D">
        <w:rPr>
          <w:rFonts w:ascii="Times New Roman" w:eastAsia="Calibri" w:hAnsi="Times New Roman" w:cs="Times New Roman"/>
          <w:sz w:val="28"/>
          <w:szCs w:val="28"/>
        </w:rPr>
        <w:t>оступления доходов краевого бюджета обеспечено за счет налоговых и неналоговых доходов в сумме 21394970,14</w:t>
      </w:r>
      <w:r w:rsidR="009A073D">
        <w:rPr>
          <w:rFonts w:ascii="Times New Roman" w:eastAsia="Calibri" w:hAnsi="Times New Roman" w:cs="Times New Roman"/>
          <w:sz w:val="28"/>
          <w:szCs w:val="28"/>
        </w:rPr>
        <w:t> </w:t>
      </w:r>
      <w:r w:rsidR="009A073D" w:rsidRPr="009A073D">
        <w:rPr>
          <w:rFonts w:ascii="Times New Roman" w:eastAsia="Calibri" w:hAnsi="Times New Roman" w:cs="Times New Roman"/>
          <w:sz w:val="28"/>
          <w:szCs w:val="28"/>
        </w:rPr>
        <w:t xml:space="preserve">тыс. рублей и безвозмездных поступлений – 8429140,55 тыс. рублей. </w:t>
      </w:r>
      <w:r w:rsidR="00797DA3">
        <w:rPr>
          <w:rFonts w:ascii="Times New Roman" w:eastAsia="Calibri" w:hAnsi="Times New Roman" w:cs="Times New Roman"/>
          <w:sz w:val="28"/>
          <w:szCs w:val="28"/>
        </w:rPr>
        <w:t>С</w:t>
      </w:r>
      <w:r w:rsidR="00797DA3" w:rsidRPr="009A073D">
        <w:rPr>
          <w:rFonts w:ascii="Times New Roman" w:eastAsia="Calibri" w:hAnsi="Times New Roman" w:cs="Times New Roman"/>
          <w:sz w:val="28"/>
          <w:szCs w:val="28"/>
        </w:rPr>
        <w:t>оответственно</w:t>
      </w:r>
      <w:r w:rsidR="00797DA3">
        <w:rPr>
          <w:rFonts w:ascii="Times New Roman" w:eastAsia="Calibri" w:hAnsi="Times New Roman" w:cs="Times New Roman"/>
          <w:sz w:val="28"/>
          <w:szCs w:val="28"/>
        </w:rPr>
        <w:t xml:space="preserve"> по</w:t>
      </w:r>
      <w:r w:rsidR="009A073D" w:rsidRPr="009A073D">
        <w:rPr>
          <w:rFonts w:ascii="Times New Roman" w:eastAsia="Calibri" w:hAnsi="Times New Roman" w:cs="Times New Roman"/>
          <w:sz w:val="28"/>
          <w:szCs w:val="28"/>
        </w:rPr>
        <w:t xml:space="preserve"> </w:t>
      </w:r>
      <w:r w:rsidR="007139D9">
        <w:rPr>
          <w:rFonts w:ascii="Times New Roman" w:eastAsia="Calibri" w:hAnsi="Times New Roman" w:cs="Times New Roman"/>
          <w:sz w:val="28"/>
          <w:szCs w:val="28"/>
        </w:rPr>
        <w:t xml:space="preserve">их </w:t>
      </w:r>
      <w:r w:rsidR="009A073D" w:rsidRPr="009A073D">
        <w:rPr>
          <w:rFonts w:ascii="Times New Roman" w:eastAsia="Calibri" w:hAnsi="Times New Roman" w:cs="Times New Roman"/>
          <w:sz w:val="28"/>
          <w:szCs w:val="28"/>
        </w:rPr>
        <w:t>доля</w:t>
      </w:r>
      <w:r w:rsidR="00797DA3">
        <w:rPr>
          <w:rFonts w:ascii="Times New Roman" w:eastAsia="Calibri" w:hAnsi="Times New Roman" w:cs="Times New Roman"/>
          <w:sz w:val="28"/>
          <w:szCs w:val="28"/>
        </w:rPr>
        <w:t>м</w:t>
      </w:r>
      <w:r w:rsidR="009A073D" w:rsidRPr="009A073D">
        <w:rPr>
          <w:rFonts w:ascii="Times New Roman" w:eastAsia="Calibri" w:hAnsi="Times New Roman" w:cs="Times New Roman"/>
          <w:sz w:val="28"/>
          <w:szCs w:val="28"/>
        </w:rPr>
        <w:t xml:space="preserve"> </w:t>
      </w:r>
      <w:r w:rsidR="007139D9">
        <w:rPr>
          <w:rFonts w:ascii="Times New Roman" w:eastAsia="Calibri" w:hAnsi="Times New Roman" w:cs="Times New Roman"/>
          <w:sz w:val="28"/>
          <w:szCs w:val="28"/>
        </w:rPr>
        <w:t>приходится</w:t>
      </w:r>
      <w:r w:rsidR="009A073D" w:rsidRPr="009A073D">
        <w:rPr>
          <w:rFonts w:ascii="Times New Roman" w:eastAsia="Calibri" w:hAnsi="Times New Roman" w:cs="Times New Roman"/>
          <w:sz w:val="28"/>
          <w:szCs w:val="28"/>
        </w:rPr>
        <w:t xml:space="preserve"> 71,74 % и 28,26 %</w:t>
      </w:r>
      <w:r w:rsidR="00797DA3">
        <w:rPr>
          <w:rFonts w:ascii="Times New Roman" w:eastAsia="Calibri" w:hAnsi="Times New Roman" w:cs="Times New Roman"/>
          <w:sz w:val="28"/>
          <w:szCs w:val="28"/>
        </w:rPr>
        <w:t>.</w:t>
      </w:r>
    </w:p>
    <w:p w:rsidR="001065A4" w:rsidRPr="008C25A8" w:rsidRDefault="005A7EAD" w:rsidP="001065A4">
      <w:pPr>
        <w:tabs>
          <w:tab w:val="left" w:pos="72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Отмечено, что в</w:t>
      </w:r>
      <w:r w:rsidR="001065A4" w:rsidRPr="008C25A8">
        <w:rPr>
          <w:rFonts w:ascii="Times New Roman" w:eastAsia="Calibri" w:hAnsi="Times New Roman" w:cs="Times New Roman"/>
          <w:sz w:val="28"/>
          <w:szCs w:val="28"/>
        </w:rPr>
        <w:t xml:space="preserve"> структуре исполненных расходов краевого бюджета по разделам</w:t>
      </w:r>
      <w:r w:rsidR="001065A4" w:rsidRPr="008208CA">
        <w:rPr>
          <w:rFonts w:ascii="Times New Roman" w:eastAsia="Calibri" w:hAnsi="Times New Roman" w:cs="Times New Roman"/>
          <w:sz w:val="28"/>
          <w:szCs w:val="28"/>
        </w:rPr>
        <w:t xml:space="preserve"> </w:t>
      </w:r>
      <w:r w:rsidR="008D31EE">
        <w:rPr>
          <w:rFonts w:ascii="Times New Roman" w:eastAsia="Calibri" w:hAnsi="Times New Roman" w:cs="Times New Roman"/>
          <w:sz w:val="28"/>
          <w:szCs w:val="28"/>
        </w:rPr>
        <w:t xml:space="preserve">увеличилась на 2,04 % </w:t>
      </w:r>
      <w:r w:rsidR="001065A4">
        <w:rPr>
          <w:rFonts w:ascii="Times New Roman" w:eastAsia="Calibri" w:hAnsi="Times New Roman" w:cs="Times New Roman"/>
          <w:sz w:val="28"/>
          <w:szCs w:val="28"/>
        </w:rPr>
        <w:t>доля средств</w:t>
      </w:r>
      <w:r w:rsidR="001065A4" w:rsidRPr="008C25A8">
        <w:rPr>
          <w:rFonts w:ascii="Times New Roman" w:eastAsia="Calibri" w:hAnsi="Times New Roman" w:cs="Times New Roman"/>
          <w:sz w:val="28"/>
          <w:szCs w:val="28"/>
        </w:rPr>
        <w:t>, направленных на социально-культурную сферу</w:t>
      </w:r>
      <w:r w:rsidR="00023D63">
        <w:rPr>
          <w:rFonts w:ascii="Times New Roman" w:eastAsia="Calibri" w:hAnsi="Times New Roman" w:cs="Times New Roman"/>
          <w:sz w:val="28"/>
          <w:szCs w:val="28"/>
        </w:rPr>
        <w:t>.</w:t>
      </w:r>
      <w:r w:rsidR="001065A4" w:rsidRPr="008C25A8">
        <w:rPr>
          <w:rFonts w:ascii="Times New Roman" w:eastAsia="Calibri" w:hAnsi="Times New Roman" w:cs="Times New Roman"/>
          <w:sz w:val="28"/>
          <w:szCs w:val="28"/>
        </w:rPr>
        <w:t xml:space="preserve"> </w:t>
      </w:r>
    </w:p>
    <w:p w:rsidR="007139D9" w:rsidRDefault="00FB24AB" w:rsidP="007139D9">
      <w:pPr>
        <w:tabs>
          <w:tab w:val="left" w:pos="840"/>
        </w:tabs>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В ведомственной структуре о</w:t>
      </w:r>
      <w:r w:rsidR="009C12A7" w:rsidRPr="008C25A8">
        <w:rPr>
          <w:rFonts w:ascii="Times New Roman" w:eastAsia="Calibri" w:hAnsi="Times New Roman" w:cs="Times New Roman"/>
          <w:sz w:val="28"/>
          <w:szCs w:val="28"/>
        </w:rPr>
        <w:t>сновной объем исполненных расходов приходится на 4 ГРБС: министерство труда и социальной политики Приморского края (28,61 %), министерство здравоохранения Приморского края (16,34 %), министерство образов</w:t>
      </w:r>
      <w:r w:rsidR="009C12A7">
        <w:rPr>
          <w:rFonts w:ascii="Times New Roman" w:eastAsia="Calibri" w:hAnsi="Times New Roman" w:cs="Times New Roman"/>
          <w:sz w:val="28"/>
          <w:szCs w:val="28"/>
        </w:rPr>
        <w:t xml:space="preserve">ания Приморского края (20,39 %) и </w:t>
      </w:r>
      <w:r w:rsidR="009C12A7" w:rsidRPr="008C25A8">
        <w:rPr>
          <w:rFonts w:ascii="Times New Roman" w:eastAsia="Calibri" w:hAnsi="Times New Roman" w:cs="Times New Roman"/>
          <w:sz w:val="28"/>
          <w:szCs w:val="28"/>
        </w:rPr>
        <w:t>министерство жилищно-коммунального хозяйства Приморского края (13,33</w:t>
      </w:r>
      <w:r w:rsidR="00CF5CD4">
        <w:rPr>
          <w:rFonts w:ascii="Times New Roman" w:eastAsia="Calibri" w:hAnsi="Times New Roman" w:cs="Times New Roman"/>
          <w:sz w:val="28"/>
          <w:szCs w:val="28"/>
        </w:rPr>
        <w:t> </w:t>
      </w:r>
      <w:r w:rsidR="009C12A7" w:rsidRPr="008C25A8">
        <w:rPr>
          <w:rFonts w:ascii="Times New Roman" w:eastAsia="Calibri" w:hAnsi="Times New Roman" w:cs="Times New Roman"/>
          <w:sz w:val="28"/>
          <w:szCs w:val="28"/>
        </w:rPr>
        <w:t>%).</w:t>
      </w:r>
    </w:p>
    <w:p w:rsidR="009C12A7" w:rsidRPr="008C25A8" w:rsidRDefault="009C12A7" w:rsidP="007139D9">
      <w:pPr>
        <w:tabs>
          <w:tab w:val="left" w:pos="840"/>
        </w:tabs>
        <w:ind w:firstLine="680"/>
        <w:jc w:val="both"/>
        <w:rPr>
          <w:rFonts w:ascii="Times New Roman" w:eastAsia="Calibri" w:hAnsi="Times New Roman" w:cs="Times New Roman"/>
          <w:sz w:val="28"/>
          <w:szCs w:val="28"/>
        </w:rPr>
      </w:pPr>
      <w:r w:rsidRPr="008C25A8">
        <w:rPr>
          <w:rFonts w:ascii="Times New Roman" w:eastAsia="Calibri" w:hAnsi="Times New Roman" w:cs="Times New Roman"/>
          <w:sz w:val="28"/>
          <w:szCs w:val="28"/>
        </w:rPr>
        <w:t>Выше среднего уровня (18,74 %) исполнены расходы 8 ГРБС, ниже – 35 ГРБС. При этом на крайне низком уровне (</w:t>
      </w:r>
      <w:r w:rsidR="007652D2">
        <w:rPr>
          <w:rFonts w:ascii="Times New Roman" w:eastAsia="Calibri" w:hAnsi="Times New Roman" w:cs="Times New Roman"/>
          <w:sz w:val="28"/>
          <w:szCs w:val="28"/>
        </w:rPr>
        <w:t>менее</w:t>
      </w:r>
      <w:r w:rsidRPr="008C25A8">
        <w:rPr>
          <w:rFonts w:ascii="Times New Roman" w:eastAsia="Calibri" w:hAnsi="Times New Roman" w:cs="Times New Roman"/>
          <w:sz w:val="28"/>
          <w:szCs w:val="28"/>
        </w:rPr>
        <w:t xml:space="preserve"> 5,00 %) исполнены расходы:</w:t>
      </w:r>
    </w:p>
    <w:p w:rsidR="009C12A7" w:rsidRPr="008C25A8" w:rsidRDefault="009C12A7" w:rsidP="009C12A7">
      <w:pPr>
        <w:ind w:firstLine="680"/>
        <w:jc w:val="both"/>
        <w:rPr>
          <w:rFonts w:ascii="Times New Roman" w:eastAsia="Calibri" w:hAnsi="Times New Roman" w:cs="Times New Roman"/>
          <w:sz w:val="28"/>
          <w:szCs w:val="28"/>
        </w:rPr>
      </w:pPr>
      <w:r w:rsidRPr="008C25A8">
        <w:rPr>
          <w:rFonts w:ascii="Times New Roman" w:eastAsia="Calibri" w:hAnsi="Times New Roman" w:cs="Times New Roman"/>
          <w:sz w:val="28"/>
          <w:szCs w:val="28"/>
        </w:rPr>
        <w:t>департаментом по делам молодежи Приморского края (4,59 %);</w:t>
      </w:r>
    </w:p>
    <w:p w:rsidR="009C12A7" w:rsidRPr="008C25A8" w:rsidRDefault="009C12A7" w:rsidP="009C12A7">
      <w:pPr>
        <w:ind w:firstLine="680"/>
        <w:jc w:val="both"/>
        <w:rPr>
          <w:rFonts w:ascii="Times New Roman" w:eastAsia="Calibri" w:hAnsi="Times New Roman" w:cs="Times New Roman"/>
          <w:sz w:val="28"/>
          <w:szCs w:val="28"/>
        </w:rPr>
      </w:pPr>
      <w:r w:rsidRPr="008C25A8">
        <w:rPr>
          <w:rFonts w:ascii="Times New Roman" w:eastAsia="Calibri" w:hAnsi="Times New Roman" w:cs="Times New Roman"/>
          <w:sz w:val="28"/>
          <w:szCs w:val="28"/>
        </w:rPr>
        <w:t>министерством строительства Приморского края (3,10 %);</w:t>
      </w:r>
    </w:p>
    <w:p w:rsidR="009C12A7" w:rsidRPr="008C25A8" w:rsidRDefault="009C12A7" w:rsidP="009C12A7">
      <w:pPr>
        <w:ind w:firstLine="680"/>
        <w:jc w:val="both"/>
        <w:rPr>
          <w:rFonts w:ascii="Times New Roman" w:eastAsia="Calibri" w:hAnsi="Times New Roman" w:cs="Times New Roman"/>
          <w:sz w:val="28"/>
          <w:szCs w:val="28"/>
        </w:rPr>
      </w:pPr>
      <w:r w:rsidRPr="008C25A8">
        <w:rPr>
          <w:rFonts w:ascii="Times New Roman" w:eastAsia="Calibri" w:hAnsi="Times New Roman" w:cs="Times New Roman"/>
          <w:sz w:val="28"/>
          <w:szCs w:val="28"/>
        </w:rPr>
        <w:t>министерством промышленности и торговли Приморского края (2,50 %);</w:t>
      </w:r>
    </w:p>
    <w:p w:rsidR="005A7EAD" w:rsidRDefault="009C12A7" w:rsidP="005A7EAD">
      <w:pPr>
        <w:tabs>
          <w:tab w:val="left" w:pos="720"/>
          <w:tab w:val="left" w:pos="840"/>
        </w:tabs>
        <w:ind w:firstLine="709"/>
        <w:jc w:val="both"/>
        <w:rPr>
          <w:rFonts w:ascii="Times New Roman" w:eastAsia="Calibri" w:hAnsi="Times New Roman" w:cs="Times New Roman"/>
          <w:sz w:val="28"/>
          <w:szCs w:val="28"/>
        </w:rPr>
      </w:pPr>
      <w:r w:rsidRPr="008C25A8">
        <w:rPr>
          <w:rFonts w:ascii="Times New Roman" w:eastAsia="Calibri" w:hAnsi="Times New Roman" w:cs="Times New Roman"/>
          <w:sz w:val="28"/>
          <w:szCs w:val="28"/>
        </w:rPr>
        <w:t>агентством газоснабжения и энергетики Приморского края (1,43 %).</w:t>
      </w:r>
    </w:p>
    <w:p w:rsidR="005A7EAD" w:rsidRDefault="005A7EAD" w:rsidP="005A7EAD">
      <w:pPr>
        <w:ind w:firstLine="709"/>
        <w:jc w:val="both"/>
        <w:rPr>
          <w:rFonts w:ascii="Times New Roman" w:hAnsi="Times New Roman"/>
          <w:sz w:val="28"/>
          <w:szCs w:val="28"/>
        </w:rPr>
      </w:pPr>
      <w:r>
        <w:rPr>
          <w:rFonts w:ascii="Times New Roman" w:eastAsia="Calibri" w:hAnsi="Times New Roman" w:cs="Times New Roman"/>
          <w:sz w:val="28"/>
          <w:szCs w:val="28"/>
        </w:rPr>
        <w:t xml:space="preserve">В программном формате </w:t>
      </w:r>
      <w:r>
        <w:rPr>
          <w:rFonts w:ascii="Times New Roman" w:hAnsi="Times New Roman"/>
          <w:sz w:val="28"/>
          <w:szCs w:val="28"/>
        </w:rPr>
        <w:t xml:space="preserve">на реализацию программных мероприятий направлено </w:t>
      </w:r>
      <w:r w:rsidRPr="008C25A8">
        <w:rPr>
          <w:rFonts w:ascii="Times New Roman" w:hAnsi="Times New Roman"/>
          <w:sz w:val="28"/>
          <w:szCs w:val="28"/>
        </w:rPr>
        <w:t>27520647,64 тыс. рублей, или 19,05</w:t>
      </w:r>
      <w:r>
        <w:rPr>
          <w:rFonts w:ascii="Times New Roman" w:hAnsi="Times New Roman"/>
          <w:sz w:val="28"/>
          <w:szCs w:val="28"/>
        </w:rPr>
        <w:t> </w:t>
      </w:r>
      <w:r w:rsidRPr="008C25A8">
        <w:rPr>
          <w:rFonts w:ascii="Times New Roman" w:hAnsi="Times New Roman"/>
          <w:sz w:val="28"/>
          <w:szCs w:val="28"/>
        </w:rPr>
        <w:t>% от годовых бюджетных назначений</w:t>
      </w:r>
      <w:r w:rsidRPr="000535E6">
        <w:rPr>
          <w:rFonts w:ascii="Times New Roman" w:hAnsi="Times New Roman"/>
          <w:sz w:val="28"/>
          <w:szCs w:val="28"/>
        </w:rPr>
        <w:t>.</w:t>
      </w:r>
      <w:r w:rsidRPr="008C25A8">
        <w:rPr>
          <w:rFonts w:ascii="Times New Roman" w:hAnsi="Times New Roman"/>
          <w:sz w:val="28"/>
          <w:szCs w:val="28"/>
        </w:rPr>
        <w:t xml:space="preserve"> </w:t>
      </w:r>
      <w:r>
        <w:rPr>
          <w:rFonts w:ascii="Times New Roman" w:hAnsi="Times New Roman"/>
          <w:sz w:val="28"/>
          <w:szCs w:val="28"/>
        </w:rPr>
        <w:t>Расходы п</w:t>
      </w:r>
      <w:r w:rsidRPr="00062532">
        <w:rPr>
          <w:rFonts w:ascii="Times New Roman" w:hAnsi="Times New Roman"/>
          <w:sz w:val="28"/>
          <w:szCs w:val="28"/>
        </w:rPr>
        <w:t>о непрограммным направлениям деятельности осуществлены в сумме 424434,71 тыс. рублей, или 9,14 % (план – 4642676,53</w:t>
      </w:r>
      <w:r>
        <w:rPr>
          <w:rFonts w:ascii="Times New Roman" w:hAnsi="Times New Roman"/>
          <w:sz w:val="28"/>
          <w:szCs w:val="28"/>
        </w:rPr>
        <w:t> </w:t>
      </w:r>
      <w:r w:rsidRPr="00062532">
        <w:rPr>
          <w:rFonts w:ascii="Times New Roman" w:hAnsi="Times New Roman"/>
          <w:sz w:val="28"/>
          <w:szCs w:val="28"/>
        </w:rPr>
        <w:t xml:space="preserve">тыс. рублей). </w:t>
      </w:r>
    </w:p>
    <w:p w:rsidR="005A7EAD" w:rsidRPr="008C25A8" w:rsidRDefault="005A7EAD" w:rsidP="005A7EAD">
      <w:pPr>
        <w:tabs>
          <w:tab w:val="left" w:pos="720"/>
          <w:tab w:val="left" w:pos="840"/>
        </w:tabs>
        <w:ind w:firstLine="709"/>
        <w:jc w:val="both"/>
        <w:rPr>
          <w:rFonts w:ascii="Times New Roman" w:hAnsi="Times New Roman"/>
          <w:sz w:val="28"/>
          <w:szCs w:val="28"/>
        </w:rPr>
      </w:pPr>
      <w:r>
        <w:rPr>
          <w:rFonts w:ascii="Times New Roman" w:eastAsia="Calibri" w:hAnsi="Times New Roman" w:cs="Times New Roman"/>
          <w:sz w:val="28"/>
          <w:szCs w:val="28"/>
        </w:rPr>
        <w:t>Д</w:t>
      </w:r>
      <w:r w:rsidRPr="008C25A8">
        <w:rPr>
          <w:rFonts w:ascii="Times New Roman" w:hAnsi="Times New Roman"/>
          <w:sz w:val="28"/>
          <w:szCs w:val="28"/>
        </w:rPr>
        <w:t xml:space="preserve">оля </w:t>
      </w:r>
      <w:r>
        <w:rPr>
          <w:rFonts w:ascii="Times New Roman" w:hAnsi="Times New Roman"/>
          <w:sz w:val="28"/>
          <w:szCs w:val="28"/>
        </w:rPr>
        <w:t xml:space="preserve">расходов на осуществление государственных программ </w:t>
      </w:r>
      <w:r w:rsidRPr="008C25A8">
        <w:rPr>
          <w:rFonts w:ascii="Times New Roman" w:hAnsi="Times New Roman"/>
          <w:sz w:val="28"/>
          <w:szCs w:val="28"/>
        </w:rPr>
        <w:t>в общем объеме исполненных расходов состав</w:t>
      </w:r>
      <w:r>
        <w:rPr>
          <w:rFonts w:ascii="Times New Roman" w:hAnsi="Times New Roman"/>
          <w:sz w:val="28"/>
          <w:szCs w:val="28"/>
        </w:rPr>
        <w:t>ила</w:t>
      </w:r>
      <w:r w:rsidRPr="008C25A8">
        <w:rPr>
          <w:rFonts w:ascii="Times New Roman" w:hAnsi="Times New Roman"/>
          <w:sz w:val="28"/>
          <w:szCs w:val="28"/>
        </w:rPr>
        <w:t xml:space="preserve"> 98,48 %</w:t>
      </w:r>
      <w:r>
        <w:rPr>
          <w:rFonts w:ascii="Times New Roman" w:hAnsi="Times New Roman"/>
          <w:sz w:val="28"/>
          <w:szCs w:val="28"/>
        </w:rPr>
        <w:t>, непрограммных расходов</w:t>
      </w:r>
      <w:r w:rsidR="00695FBB">
        <w:rPr>
          <w:rFonts w:ascii="Times New Roman" w:hAnsi="Times New Roman"/>
          <w:sz w:val="28"/>
          <w:szCs w:val="28"/>
        </w:rPr>
        <w:t> </w:t>
      </w:r>
      <w:r>
        <w:rPr>
          <w:rFonts w:ascii="Times New Roman" w:hAnsi="Times New Roman"/>
          <w:sz w:val="28"/>
          <w:szCs w:val="28"/>
        </w:rPr>
        <w:t xml:space="preserve">– </w:t>
      </w:r>
      <w:r w:rsidRPr="00062532">
        <w:rPr>
          <w:rFonts w:ascii="Times New Roman" w:hAnsi="Times New Roman"/>
          <w:sz w:val="28"/>
          <w:szCs w:val="28"/>
        </w:rPr>
        <w:t>1,52 %.</w:t>
      </w:r>
    </w:p>
    <w:p w:rsidR="005A7EAD" w:rsidRPr="008C25A8" w:rsidRDefault="005A7EAD" w:rsidP="005A7EAD">
      <w:pPr>
        <w:tabs>
          <w:tab w:val="left" w:pos="720"/>
        </w:tabs>
        <w:ind w:firstLine="680"/>
        <w:jc w:val="both"/>
        <w:rPr>
          <w:rFonts w:ascii="Times New Roman" w:hAnsi="Times New Roman"/>
          <w:sz w:val="28"/>
          <w:szCs w:val="28"/>
        </w:rPr>
      </w:pPr>
      <w:r w:rsidRPr="008C25A8">
        <w:rPr>
          <w:rFonts w:ascii="Times New Roman" w:hAnsi="Times New Roman"/>
          <w:sz w:val="28"/>
          <w:szCs w:val="28"/>
        </w:rPr>
        <w:t>Наибольший объем расходов краевого бюджета, направленных на реализацию программных мероприятий в 1 квартале 2021 года (90,57 %), приходится на шесть ГП:</w:t>
      </w:r>
    </w:p>
    <w:p w:rsidR="005A7EAD" w:rsidRPr="008C25A8" w:rsidRDefault="005A7EAD" w:rsidP="005A7EAD">
      <w:pPr>
        <w:tabs>
          <w:tab w:val="left" w:pos="851"/>
        </w:tabs>
        <w:ind w:firstLine="680"/>
        <w:jc w:val="both"/>
        <w:rPr>
          <w:rFonts w:ascii="Times New Roman" w:hAnsi="Times New Roman"/>
          <w:sz w:val="28"/>
          <w:szCs w:val="28"/>
        </w:rPr>
      </w:pPr>
      <w:r w:rsidRPr="008C25A8">
        <w:rPr>
          <w:rFonts w:ascii="Times New Roman" w:hAnsi="Times New Roman"/>
          <w:sz w:val="28"/>
          <w:szCs w:val="28"/>
        </w:rPr>
        <w:lastRenderedPageBreak/>
        <w:t>"Социальная поддержка населения Приморского края" – 28,53 % (7972634,40 тыс. рублей)</w:t>
      </w:r>
      <w:r>
        <w:rPr>
          <w:rFonts w:ascii="Times New Roman" w:hAnsi="Times New Roman"/>
          <w:sz w:val="28"/>
          <w:szCs w:val="28"/>
        </w:rPr>
        <w:t>;</w:t>
      </w:r>
    </w:p>
    <w:p w:rsidR="005A7EAD" w:rsidRPr="008C25A8" w:rsidRDefault="005A7EAD" w:rsidP="005A7EAD">
      <w:pPr>
        <w:tabs>
          <w:tab w:val="left" w:pos="851"/>
        </w:tabs>
        <w:ind w:firstLine="680"/>
        <w:jc w:val="both"/>
        <w:rPr>
          <w:rFonts w:ascii="Times New Roman" w:hAnsi="Times New Roman"/>
          <w:sz w:val="28"/>
          <w:szCs w:val="28"/>
        </w:rPr>
      </w:pPr>
      <w:r w:rsidRPr="008C25A8">
        <w:rPr>
          <w:rFonts w:ascii="Times New Roman" w:hAnsi="Times New Roman"/>
          <w:sz w:val="28"/>
          <w:szCs w:val="28"/>
        </w:rPr>
        <w:t>"Развитие образования Приморского края" – 19,19 % (5361984,53</w:t>
      </w:r>
      <w:r>
        <w:rPr>
          <w:rFonts w:ascii="Times New Roman" w:hAnsi="Times New Roman"/>
          <w:sz w:val="28"/>
          <w:szCs w:val="28"/>
        </w:rPr>
        <w:t> </w:t>
      </w:r>
      <w:r w:rsidRPr="008C25A8">
        <w:rPr>
          <w:rFonts w:ascii="Times New Roman" w:hAnsi="Times New Roman"/>
          <w:sz w:val="28"/>
          <w:szCs w:val="28"/>
        </w:rPr>
        <w:t>тыс. рублей)</w:t>
      </w:r>
      <w:r>
        <w:rPr>
          <w:rFonts w:ascii="Times New Roman" w:hAnsi="Times New Roman"/>
          <w:sz w:val="28"/>
          <w:szCs w:val="28"/>
        </w:rPr>
        <w:t>;</w:t>
      </w:r>
    </w:p>
    <w:p w:rsidR="005A7EAD" w:rsidRPr="008C25A8" w:rsidRDefault="005A7EAD" w:rsidP="005A7EAD">
      <w:pPr>
        <w:tabs>
          <w:tab w:val="left" w:pos="851"/>
        </w:tabs>
        <w:ind w:firstLine="680"/>
        <w:jc w:val="both"/>
        <w:rPr>
          <w:rFonts w:ascii="Times New Roman" w:hAnsi="Times New Roman"/>
          <w:sz w:val="28"/>
          <w:szCs w:val="28"/>
        </w:rPr>
      </w:pPr>
      <w:r w:rsidRPr="008C25A8">
        <w:rPr>
          <w:rFonts w:ascii="Times New Roman" w:hAnsi="Times New Roman"/>
          <w:sz w:val="28"/>
          <w:szCs w:val="28"/>
        </w:rPr>
        <w:t>"Развитие здравоохранения Приморского края" – 16,32 % (4560416,60 тыс. рублей)</w:t>
      </w:r>
      <w:r>
        <w:rPr>
          <w:rFonts w:ascii="Times New Roman" w:hAnsi="Times New Roman"/>
          <w:sz w:val="28"/>
          <w:szCs w:val="28"/>
        </w:rPr>
        <w:t>;</w:t>
      </w:r>
    </w:p>
    <w:p w:rsidR="005A7EAD" w:rsidRPr="008C25A8" w:rsidRDefault="005A7EAD" w:rsidP="005A7EAD">
      <w:pPr>
        <w:tabs>
          <w:tab w:val="left" w:pos="709"/>
        </w:tabs>
        <w:ind w:firstLine="680"/>
        <w:jc w:val="both"/>
        <w:rPr>
          <w:rFonts w:ascii="Times New Roman" w:hAnsi="Times New Roman"/>
          <w:sz w:val="28"/>
          <w:szCs w:val="28"/>
        </w:rPr>
      </w:pPr>
      <w:r w:rsidRPr="008C25A8">
        <w:rPr>
          <w:rFonts w:ascii="Times New Roman" w:hAnsi="Times New Roman"/>
          <w:sz w:val="28"/>
          <w:szCs w:val="28"/>
        </w:rPr>
        <w:t>"Обеспечение доступным жильем и качественными услугами жилищно-коммунального хозяйства населения Приморского края" – 13,84 % (3867456,00 тыс. рублей);</w:t>
      </w:r>
    </w:p>
    <w:p w:rsidR="005A7EAD" w:rsidRPr="008C25A8" w:rsidRDefault="005A7EAD" w:rsidP="005A7EAD">
      <w:pPr>
        <w:tabs>
          <w:tab w:val="left" w:pos="709"/>
        </w:tabs>
        <w:ind w:firstLine="680"/>
        <w:jc w:val="both"/>
        <w:rPr>
          <w:rFonts w:ascii="Times New Roman" w:hAnsi="Times New Roman"/>
          <w:sz w:val="28"/>
          <w:szCs w:val="28"/>
        </w:rPr>
      </w:pPr>
      <w:r w:rsidRPr="008C25A8">
        <w:rPr>
          <w:rFonts w:ascii="Times New Roman" w:hAnsi="Times New Roman"/>
          <w:sz w:val="28"/>
          <w:szCs w:val="28"/>
        </w:rPr>
        <w:t>"Развитие транспортного комплекса Приморского края" – 8,62 % (2407920,04 тыс. рублей);</w:t>
      </w:r>
    </w:p>
    <w:p w:rsidR="005A7EAD" w:rsidRPr="008C25A8" w:rsidRDefault="005A7EAD" w:rsidP="005A7EAD">
      <w:pPr>
        <w:tabs>
          <w:tab w:val="left" w:pos="709"/>
        </w:tabs>
        <w:ind w:firstLine="680"/>
        <w:jc w:val="both"/>
        <w:rPr>
          <w:rFonts w:ascii="Times New Roman" w:hAnsi="Times New Roman"/>
          <w:sz w:val="28"/>
          <w:szCs w:val="28"/>
        </w:rPr>
      </w:pPr>
      <w:r w:rsidRPr="008C25A8">
        <w:rPr>
          <w:rFonts w:ascii="Times New Roman" w:eastAsia="Times New Roman" w:hAnsi="Times New Roman" w:cs="Times New Roman"/>
          <w:sz w:val="28"/>
          <w:szCs w:val="28"/>
          <w:lang w:eastAsia="ru-RU"/>
        </w:rPr>
        <w:t>"Экономическое развитие и инновационная экономика Приморского края" – 4,07 % (1136708,02 тыс. рублей).</w:t>
      </w:r>
    </w:p>
    <w:p w:rsidR="005A7EAD" w:rsidRPr="008C25A8" w:rsidRDefault="005A7EAD" w:rsidP="005A7EAD">
      <w:pPr>
        <w:tabs>
          <w:tab w:val="left" w:pos="851"/>
        </w:tabs>
        <w:ind w:firstLine="709"/>
        <w:jc w:val="both"/>
        <w:rPr>
          <w:rFonts w:ascii="Times New Roman" w:hAnsi="Times New Roman"/>
          <w:sz w:val="28"/>
          <w:szCs w:val="28"/>
        </w:rPr>
      </w:pPr>
      <w:r w:rsidRPr="008C25A8">
        <w:rPr>
          <w:rFonts w:ascii="Times New Roman" w:hAnsi="Times New Roman"/>
          <w:sz w:val="28"/>
          <w:szCs w:val="28"/>
        </w:rPr>
        <w:t>Доли остальных программ в исполненных расходах составляют от 0,02 % (</w:t>
      </w:r>
      <w:r>
        <w:rPr>
          <w:rFonts w:ascii="Times New Roman" w:hAnsi="Times New Roman"/>
          <w:sz w:val="28"/>
          <w:szCs w:val="28"/>
        </w:rPr>
        <w:t xml:space="preserve">ГП </w:t>
      </w:r>
      <w:r w:rsidRPr="008C25A8">
        <w:rPr>
          <w:rFonts w:ascii="Times New Roman" w:hAnsi="Times New Roman"/>
          <w:sz w:val="28"/>
          <w:szCs w:val="28"/>
        </w:rPr>
        <w:t>"Развитие рыбохозяйственного комплекса в Приморском крае") до 1,32 % (</w:t>
      </w:r>
      <w:r>
        <w:rPr>
          <w:rFonts w:ascii="Times New Roman" w:hAnsi="Times New Roman"/>
          <w:sz w:val="28"/>
          <w:szCs w:val="28"/>
        </w:rPr>
        <w:t xml:space="preserve">ГП </w:t>
      </w:r>
      <w:r w:rsidRPr="008C25A8">
        <w:rPr>
          <w:rFonts w:ascii="Times New Roman" w:hAnsi="Times New Roman"/>
          <w:sz w:val="28"/>
          <w:szCs w:val="28"/>
        </w:rPr>
        <w:t xml:space="preserve">"Развитие </w:t>
      </w:r>
      <w:r w:rsidRPr="008C25A8">
        <w:rPr>
          <w:rFonts w:ascii="Times New Roman" w:eastAsia="Times New Roman" w:hAnsi="Times New Roman" w:cs="Times New Roman"/>
          <w:sz w:val="28"/>
          <w:szCs w:val="28"/>
          <w:lang w:eastAsia="ru-RU"/>
        </w:rPr>
        <w:t>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r w:rsidRPr="008C25A8">
        <w:rPr>
          <w:rFonts w:ascii="Times New Roman" w:hAnsi="Times New Roman"/>
          <w:sz w:val="28"/>
          <w:szCs w:val="28"/>
        </w:rPr>
        <w:t xml:space="preserve">). </w:t>
      </w:r>
    </w:p>
    <w:p w:rsidR="005A7EAD" w:rsidRPr="008C25A8" w:rsidRDefault="005A7EAD" w:rsidP="005A7EAD">
      <w:pPr>
        <w:autoSpaceDE w:val="0"/>
        <w:autoSpaceDN w:val="0"/>
        <w:adjustRightInd w:val="0"/>
        <w:ind w:firstLine="680"/>
        <w:jc w:val="both"/>
        <w:rPr>
          <w:rFonts w:ascii="Times New Roman" w:hAnsi="Times New Roman"/>
          <w:sz w:val="28"/>
          <w:szCs w:val="28"/>
        </w:rPr>
      </w:pPr>
      <w:r>
        <w:rPr>
          <w:rFonts w:ascii="Times New Roman" w:hAnsi="Times New Roman"/>
          <w:sz w:val="28"/>
          <w:szCs w:val="28"/>
        </w:rPr>
        <w:t>В</w:t>
      </w:r>
      <w:r w:rsidRPr="008C25A8">
        <w:rPr>
          <w:rFonts w:ascii="Times New Roman" w:hAnsi="Times New Roman"/>
          <w:sz w:val="28"/>
          <w:szCs w:val="28"/>
        </w:rPr>
        <w:t xml:space="preserve"> 1 квартале 2021 года не осуществлялись </w:t>
      </w:r>
      <w:r>
        <w:rPr>
          <w:rFonts w:ascii="Times New Roman" w:hAnsi="Times New Roman"/>
          <w:sz w:val="28"/>
          <w:szCs w:val="28"/>
        </w:rPr>
        <w:t>р</w:t>
      </w:r>
      <w:r w:rsidRPr="008C25A8">
        <w:rPr>
          <w:rFonts w:ascii="Times New Roman" w:hAnsi="Times New Roman"/>
          <w:sz w:val="28"/>
          <w:szCs w:val="28"/>
        </w:rPr>
        <w:t xml:space="preserve">асходы по </w:t>
      </w:r>
      <w:r>
        <w:rPr>
          <w:rFonts w:ascii="Times New Roman" w:hAnsi="Times New Roman"/>
          <w:sz w:val="28"/>
          <w:szCs w:val="28"/>
        </w:rPr>
        <w:t xml:space="preserve">мероприятиям </w:t>
      </w:r>
      <w:r w:rsidRPr="008C25A8">
        <w:rPr>
          <w:rFonts w:ascii="Times New Roman" w:hAnsi="Times New Roman"/>
          <w:sz w:val="28"/>
          <w:szCs w:val="28"/>
        </w:rPr>
        <w:t>ГП</w:t>
      </w:r>
      <w:r>
        <w:rPr>
          <w:rFonts w:ascii="Times New Roman" w:hAnsi="Times New Roman"/>
          <w:sz w:val="28"/>
          <w:szCs w:val="28"/>
        </w:rPr>
        <w:t> </w:t>
      </w:r>
      <w:r w:rsidRPr="008C25A8">
        <w:rPr>
          <w:rFonts w:ascii="Times New Roman" w:hAnsi="Times New Roman"/>
          <w:sz w:val="28"/>
          <w:szCs w:val="28"/>
        </w:rPr>
        <w:t>"Формирование современной городской среды муниципальных образований Приморского края"</w:t>
      </w:r>
      <w:r>
        <w:rPr>
          <w:rFonts w:ascii="TimesNewRomanPSMT" w:hAnsi="TimesNewRomanPSMT" w:cs="TimesNewRomanPSMT"/>
          <w:sz w:val="28"/>
          <w:szCs w:val="28"/>
        </w:rPr>
        <w:t xml:space="preserve"> (в связи с планированием </w:t>
      </w:r>
      <w:r w:rsidRPr="00F56B0D">
        <w:rPr>
          <w:rFonts w:ascii="TimesNewRomanPSMT" w:hAnsi="TimesNewRomanPSMT" w:cs="TimesNewRomanPSMT"/>
          <w:sz w:val="28"/>
          <w:szCs w:val="28"/>
        </w:rPr>
        <w:t>министерств</w:t>
      </w:r>
      <w:r>
        <w:rPr>
          <w:rFonts w:ascii="TimesNewRomanPSMT" w:hAnsi="TimesNewRomanPSMT" w:cs="TimesNewRomanPSMT"/>
          <w:sz w:val="28"/>
          <w:szCs w:val="28"/>
        </w:rPr>
        <w:t>ом</w:t>
      </w:r>
      <w:r w:rsidRPr="00F56B0D">
        <w:rPr>
          <w:rFonts w:ascii="TimesNewRomanPSMT" w:hAnsi="TimesNewRomanPSMT" w:cs="TimesNewRomanPSMT"/>
          <w:sz w:val="28"/>
          <w:szCs w:val="28"/>
        </w:rPr>
        <w:t xml:space="preserve"> жилищно-коммунального хозяйства Приморского края финансирования со 2</w:t>
      </w:r>
      <w:r>
        <w:rPr>
          <w:rFonts w:ascii="TimesNewRomanPSMT" w:hAnsi="TimesNewRomanPSMT" w:cs="TimesNewRomanPSMT"/>
          <w:sz w:val="28"/>
          <w:szCs w:val="28"/>
        </w:rPr>
        <w:t> </w:t>
      </w:r>
      <w:r w:rsidRPr="00F56B0D">
        <w:rPr>
          <w:rFonts w:ascii="TimesNewRomanPSMT" w:hAnsi="TimesNewRomanPSMT" w:cs="TimesNewRomanPSMT"/>
          <w:sz w:val="28"/>
          <w:szCs w:val="28"/>
        </w:rPr>
        <w:t>квартала 2021 года</w:t>
      </w:r>
      <w:r>
        <w:rPr>
          <w:rFonts w:ascii="TimesNewRomanPSMT" w:hAnsi="TimesNewRomanPSMT" w:cs="TimesNewRomanPSMT"/>
          <w:sz w:val="28"/>
          <w:szCs w:val="28"/>
        </w:rPr>
        <w:t>).</w:t>
      </w:r>
    </w:p>
    <w:p w:rsidR="005A7EAD" w:rsidRDefault="005A7EAD" w:rsidP="005A7EAD">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5C6010">
        <w:rPr>
          <w:rFonts w:ascii="Times New Roman" w:eastAsia="Calibri" w:hAnsi="Times New Roman" w:cs="Times New Roman"/>
          <w:sz w:val="28"/>
          <w:szCs w:val="28"/>
        </w:rPr>
        <w:t xml:space="preserve">сновной причиной отсутствия расходов или их низкого исполнения является планированное </w:t>
      </w:r>
      <w:r>
        <w:rPr>
          <w:rFonts w:ascii="Times New Roman" w:eastAsia="Calibri" w:hAnsi="Times New Roman" w:cs="Times New Roman"/>
          <w:sz w:val="28"/>
          <w:szCs w:val="28"/>
        </w:rPr>
        <w:t>осуществление</w:t>
      </w:r>
      <w:r w:rsidRPr="005C6010">
        <w:rPr>
          <w:rFonts w:ascii="Times New Roman" w:eastAsia="Calibri" w:hAnsi="Times New Roman" w:cs="Times New Roman"/>
          <w:sz w:val="28"/>
          <w:szCs w:val="28"/>
        </w:rPr>
        <w:t xml:space="preserve"> значительной части расходов в последующие периоды 2021 года.</w:t>
      </w:r>
      <w:r>
        <w:rPr>
          <w:rFonts w:ascii="Times New Roman" w:eastAsia="Calibri" w:hAnsi="Times New Roman" w:cs="Times New Roman"/>
          <w:sz w:val="28"/>
          <w:szCs w:val="28"/>
        </w:rPr>
        <w:t xml:space="preserve"> </w:t>
      </w:r>
    </w:p>
    <w:p w:rsidR="007139D9" w:rsidRDefault="005A7EAD" w:rsidP="006A3774">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Контрольно-счетная палат</w:t>
      </w:r>
      <w:r w:rsidR="00695FBB">
        <w:rPr>
          <w:rFonts w:ascii="Times New Roman" w:hAnsi="Times New Roman" w:cs="Times New Roman"/>
          <w:sz w:val="28"/>
          <w:szCs w:val="28"/>
        </w:rPr>
        <w:t>а</w:t>
      </w:r>
      <w:r>
        <w:rPr>
          <w:rFonts w:ascii="Times New Roman" w:hAnsi="Times New Roman" w:cs="Times New Roman"/>
          <w:sz w:val="28"/>
          <w:szCs w:val="28"/>
        </w:rPr>
        <w:t xml:space="preserve"> </w:t>
      </w:r>
      <w:r w:rsidR="00241896">
        <w:rPr>
          <w:rFonts w:ascii="Times New Roman" w:hAnsi="Times New Roman" w:cs="Times New Roman"/>
          <w:sz w:val="28"/>
          <w:szCs w:val="28"/>
        </w:rPr>
        <w:t>обращ</w:t>
      </w:r>
      <w:r w:rsidR="00695FBB">
        <w:rPr>
          <w:rFonts w:ascii="Times New Roman" w:hAnsi="Times New Roman" w:cs="Times New Roman"/>
          <w:sz w:val="28"/>
          <w:szCs w:val="28"/>
        </w:rPr>
        <w:t>ает</w:t>
      </w:r>
      <w:r w:rsidR="00241896">
        <w:rPr>
          <w:rFonts w:ascii="Times New Roman" w:hAnsi="Times New Roman" w:cs="Times New Roman"/>
          <w:sz w:val="28"/>
          <w:szCs w:val="28"/>
        </w:rPr>
        <w:t xml:space="preserve"> внимание на </w:t>
      </w:r>
      <w:r w:rsidR="007139D9" w:rsidRPr="0044764D">
        <w:rPr>
          <w:rFonts w:ascii="Times New Roman" w:hAnsi="Times New Roman" w:cs="Times New Roman"/>
          <w:sz w:val="28"/>
          <w:szCs w:val="28"/>
        </w:rPr>
        <w:t>малую информативность при заполнении форм квартальной бюджетной отчетности отдельными ГАБС</w:t>
      </w:r>
      <w:r w:rsidR="006A3774">
        <w:rPr>
          <w:rFonts w:ascii="Times New Roman" w:hAnsi="Times New Roman" w:cs="Times New Roman"/>
          <w:sz w:val="28"/>
          <w:szCs w:val="28"/>
        </w:rPr>
        <w:t xml:space="preserve"> и р</w:t>
      </w:r>
      <w:r w:rsidR="00241896">
        <w:rPr>
          <w:rFonts w:ascii="Times New Roman" w:hAnsi="Times New Roman" w:cs="Times New Roman"/>
          <w:sz w:val="28"/>
          <w:szCs w:val="28"/>
        </w:rPr>
        <w:t>екоменд</w:t>
      </w:r>
      <w:r w:rsidR="00695FBB">
        <w:rPr>
          <w:rFonts w:ascii="Times New Roman" w:hAnsi="Times New Roman" w:cs="Times New Roman"/>
          <w:sz w:val="28"/>
          <w:szCs w:val="28"/>
        </w:rPr>
        <w:t xml:space="preserve">ует </w:t>
      </w:r>
      <w:r w:rsidR="00241896" w:rsidRPr="007139D9">
        <w:rPr>
          <w:rFonts w:ascii="Times New Roman" w:hAnsi="Times New Roman" w:cs="Times New Roman"/>
          <w:sz w:val="28"/>
          <w:szCs w:val="28"/>
        </w:rPr>
        <w:t>заполнять формы, включенные в состав квартальной бюджетной отчетности, в соответствии с действующими нормами</w:t>
      </w:r>
      <w:r w:rsidR="006A3774">
        <w:rPr>
          <w:rFonts w:ascii="Times New Roman" w:hAnsi="Times New Roman" w:cs="Times New Roman"/>
          <w:sz w:val="28"/>
          <w:szCs w:val="28"/>
        </w:rPr>
        <w:t xml:space="preserve">. </w:t>
      </w:r>
      <w:r w:rsidR="00241896">
        <w:rPr>
          <w:rFonts w:ascii="Times New Roman" w:hAnsi="Times New Roman" w:cs="Times New Roman"/>
          <w:sz w:val="28"/>
          <w:szCs w:val="28"/>
        </w:rPr>
        <w:t>Так</w:t>
      </w:r>
      <w:r w:rsidR="007139D9" w:rsidRPr="0044764D">
        <w:rPr>
          <w:rFonts w:ascii="Times New Roman" w:hAnsi="Times New Roman" w:cs="Times New Roman"/>
          <w:sz w:val="28"/>
          <w:szCs w:val="28"/>
        </w:rPr>
        <w:t xml:space="preserve">, в пояснительной записке квартальной бюджетной отчетности министерства культуры и архивного дела Приморского края на </w:t>
      </w:r>
      <w:r w:rsidR="007139D9">
        <w:rPr>
          <w:rFonts w:ascii="Times New Roman" w:hAnsi="Times New Roman" w:cs="Times New Roman"/>
          <w:sz w:val="28"/>
          <w:szCs w:val="28"/>
        </w:rPr>
        <w:t>конец квартала</w:t>
      </w:r>
      <w:r w:rsidR="007139D9" w:rsidRPr="0044764D">
        <w:rPr>
          <w:rFonts w:ascii="Times New Roman" w:hAnsi="Times New Roman" w:cs="Times New Roman"/>
          <w:sz w:val="28"/>
          <w:szCs w:val="28"/>
        </w:rPr>
        <w:t xml:space="preserve"> отсутствует информация о причинах неосвоения расходов в целях реализации трех ФП: "Культурная среда", "Творческие люди" и "Цифровая культура" в составе НП "Культура".</w:t>
      </w:r>
    </w:p>
    <w:p w:rsidR="005A7EAD" w:rsidRDefault="005A7EAD" w:rsidP="005A7EAD">
      <w:pPr>
        <w:tabs>
          <w:tab w:val="left" w:pos="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и в предыдущем году, п</w:t>
      </w:r>
      <w:r w:rsidRPr="009D094A">
        <w:rPr>
          <w:rFonts w:ascii="Times New Roman" w:eastAsia="Calibri" w:hAnsi="Times New Roman" w:cs="Times New Roman"/>
          <w:sz w:val="28"/>
          <w:szCs w:val="28"/>
        </w:rPr>
        <w:t>ри планируемом дефицитном бюджете</w:t>
      </w:r>
      <w:r w:rsidRPr="008C25A8">
        <w:rPr>
          <w:rFonts w:ascii="Times New Roman" w:eastAsia="Calibri" w:hAnsi="Times New Roman" w:cs="Times New Roman"/>
          <w:sz w:val="28"/>
          <w:szCs w:val="28"/>
        </w:rPr>
        <w:t xml:space="preserve"> краевой бюджет исполнен с профицитом в размере 1879028,34 тыс. рублей</w:t>
      </w:r>
      <w:r>
        <w:rPr>
          <w:rFonts w:ascii="Times New Roman" w:eastAsia="Calibri" w:hAnsi="Times New Roman" w:cs="Times New Roman"/>
          <w:sz w:val="28"/>
          <w:szCs w:val="28"/>
        </w:rPr>
        <w:t xml:space="preserve">.  </w:t>
      </w:r>
    </w:p>
    <w:p w:rsidR="005A7EAD" w:rsidRPr="008C25A8" w:rsidRDefault="005A7EAD" w:rsidP="005A7EAD">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За три месяца </w:t>
      </w:r>
      <w:r w:rsidRPr="008C25A8">
        <w:rPr>
          <w:rFonts w:ascii="Times New Roman" w:eastAsia="Calibri" w:hAnsi="Times New Roman" w:cs="Times New Roman"/>
          <w:sz w:val="28"/>
          <w:szCs w:val="28"/>
        </w:rPr>
        <w:t>коммерческие и бюд</w:t>
      </w:r>
      <w:r>
        <w:rPr>
          <w:rFonts w:ascii="Times New Roman" w:eastAsia="Calibri" w:hAnsi="Times New Roman" w:cs="Times New Roman"/>
          <w:sz w:val="28"/>
          <w:szCs w:val="28"/>
        </w:rPr>
        <w:t>жетные кредиты не привлекались, их по</w:t>
      </w:r>
      <w:r w:rsidRPr="008C25A8">
        <w:rPr>
          <w:rFonts w:ascii="Times New Roman" w:eastAsia="Calibri" w:hAnsi="Times New Roman" w:cs="Times New Roman"/>
          <w:sz w:val="28"/>
          <w:szCs w:val="28"/>
        </w:rPr>
        <w:t xml:space="preserve">гашение </w:t>
      </w:r>
      <w:r>
        <w:rPr>
          <w:rFonts w:ascii="Times New Roman" w:eastAsia="Calibri" w:hAnsi="Times New Roman" w:cs="Times New Roman"/>
          <w:sz w:val="28"/>
          <w:szCs w:val="28"/>
        </w:rPr>
        <w:t xml:space="preserve">не </w:t>
      </w:r>
      <w:r w:rsidRPr="008C25A8">
        <w:rPr>
          <w:rFonts w:ascii="Times New Roman" w:eastAsia="Calibri" w:hAnsi="Times New Roman" w:cs="Times New Roman"/>
          <w:sz w:val="28"/>
          <w:szCs w:val="28"/>
        </w:rPr>
        <w:t>осуще</w:t>
      </w:r>
      <w:r>
        <w:rPr>
          <w:rFonts w:ascii="Times New Roman" w:eastAsia="Calibri" w:hAnsi="Times New Roman" w:cs="Times New Roman"/>
          <w:sz w:val="28"/>
          <w:szCs w:val="28"/>
        </w:rPr>
        <w:t>ствлялось</w:t>
      </w:r>
      <w:r w:rsidRPr="008C25A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C25A8">
        <w:rPr>
          <w:rFonts w:ascii="Times New Roman" w:eastAsia="Calibri" w:hAnsi="Times New Roman" w:cs="Times New Roman"/>
          <w:sz w:val="28"/>
          <w:szCs w:val="28"/>
        </w:rPr>
        <w:t>Бюджетные кредиты другим бюджетам из краевого бюджета не предоставлялись</w:t>
      </w:r>
      <w:r>
        <w:rPr>
          <w:rFonts w:ascii="Times New Roman" w:eastAsia="Calibri" w:hAnsi="Times New Roman" w:cs="Times New Roman"/>
          <w:sz w:val="28"/>
          <w:szCs w:val="28"/>
        </w:rPr>
        <w:t>. С</w:t>
      </w:r>
      <w:r w:rsidRPr="008C25A8">
        <w:rPr>
          <w:rFonts w:ascii="Times New Roman" w:eastAsia="Calibri" w:hAnsi="Times New Roman" w:cs="Times New Roman"/>
          <w:sz w:val="28"/>
          <w:szCs w:val="28"/>
        </w:rPr>
        <w:t xml:space="preserve">воевременно и в полном объеме </w:t>
      </w:r>
      <w:r>
        <w:rPr>
          <w:rFonts w:ascii="Times New Roman" w:eastAsia="Calibri" w:hAnsi="Times New Roman" w:cs="Times New Roman"/>
          <w:sz w:val="28"/>
          <w:szCs w:val="28"/>
        </w:rPr>
        <w:t>в</w:t>
      </w:r>
      <w:r w:rsidRPr="008C25A8">
        <w:rPr>
          <w:rFonts w:ascii="Times New Roman" w:eastAsia="Calibri" w:hAnsi="Times New Roman" w:cs="Times New Roman"/>
          <w:sz w:val="28"/>
          <w:szCs w:val="28"/>
        </w:rPr>
        <w:t>озвра</w:t>
      </w:r>
      <w:r>
        <w:rPr>
          <w:rFonts w:ascii="Times New Roman" w:eastAsia="Calibri" w:hAnsi="Times New Roman" w:cs="Times New Roman"/>
          <w:sz w:val="28"/>
          <w:szCs w:val="28"/>
        </w:rPr>
        <w:t>щены</w:t>
      </w:r>
      <w:r w:rsidRPr="008C25A8">
        <w:rPr>
          <w:rFonts w:ascii="Times New Roman" w:eastAsia="Calibri" w:hAnsi="Times New Roman" w:cs="Times New Roman"/>
          <w:sz w:val="28"/>
          <w:szCs w:val="28"/>
        </w:rPr>
        <w:t xml:space="preserve"> бюджетны</w:t>
      </w:r>
      <w:r>
        <w:rPr>
          <w:rFonts w:ascii="Times New Roman" w:eastAsia="Calibri" w:hAnsi="Times New Roman" w:cs="Times New Roman"/>
          <w:sz w:val="28"/>
          <w:szCs w:val="28"/>
        </w:rPr>
        <w:t>е</w:t>
      </w:r>
      <w:r w:rsidRPr="008C25A8">
        <w:rPr>
          <w:rFonts w:ascii="Times New Roman" w:eastAsia="Calibri" w:hAnsi="Times New Roman" w:cs="Times New Roman"/>
          <w:sz w:val="28"/>
          <w:szCs w:val="28"/>
        </w:rPr>
        <w:t xml:space="preserve"> кредит</w:t>
      </w:r>
      <w:r>
        <w:rPr>
          <w:rFonts w:ascii="Times New Roman" w:eastAsia="Calibri" w:hAnsi="Times New Roman" w:cs="Times New Roman"/>
          <w:sz w:val="28"/>
          <w:szCs w:val="28"/>
        </w:rPr>
        <w:t>ы</w:t>
      </w:r>
      <w:r w:rsidRPr="008C25A8">
        <w:rPr>
          <w:rFonts w:ascii="Times New Roman" w:eastAsia="Calibri" w:hAnsi="Times New Roman" w:cs="Times New Roman"/>
          <w:sz w:val="28"/>
          <w:szCs w:val="28"/>
        </w:rPr>
        <w:t>, предоставленны</w:t>
      </w:r>
      <w:r w:rsidR="00005B4A">
        <w:rPr>
          <w:rFonts w:ascii="Times New Roman" w:eastAsia="Calibri" w:hAnsi="Times New Roman" w:cs="Times New Roman"/>
          <w:sz w:val="28"/>
          <w:szCs w:val="28"/>
        </w:rPr>
        <w:t>е</w:t>
      </w:r>
      <w:r w:rsidRPr="008C25A8">
        <w:rPr>
          <w:rFonts w:ascii="Times New Roman" w:eastAsia="Calibri" w:hAnsi="Times New Roman" w:cs="Times New Roman"/>
          <w:sz w:val="28"/>
          <w:szCs w:val="28"/>
        </w:rPr>
        <w:t xml:space="preserve"> из краевого бюджета</w:t>
      </w:r>
      <w:r>
        <w:rPr>
          <w:rFonts w:ascii="Times New Roman" w:eastAsia="Calibri" w:hAnsi="Times New Roman" w:cs="Times New Roman"/>
          <w:sz w:val="28"/>
          <w:szCs w:val="28"/>
        </w:rPr>
        <w:t xml:space="preserve"> муниципальным бюджетам (5,4 млн рублей). </w:t>
      </w:r>
      <w:r w:rsidRPr="008C25A8">
        <w:rPr>
          <w:rFonts w:ascii="Times New Roman" w:eastAsia="Calibri" w:hAnsi="Times New Roman" w:cs="Times New Roman"/>
          <w:sz w:val="28"/>
          <w:szCs w:val="28"/>
        </w:rPr>
        <w:t xml:space="preserve"> </w:t>
      </w:r>
      <w:bookmarkStart w:id="0" w:name="_GoBack"/>
      <w:bookmarkEnd w:id="0"/>
    </w:p>
    <w:sectPr w:rsidR="005A7EAD" w:rsidRPr="008C25A8" w:rsidSect="00695FBB">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13" w:rsidRDefault="00B63813" w:rsidP="009E5BF1">
      <w:r>
        <w:separator/>
      </w:r>
    </w:p>
  </w:endnote>
  <w:endnote w:type="continuationSeparator" w:id="0">
    <w:p w:rsidR="00B63813" w:rsidRDefault="00B63813" w:rsidP="009E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13" w:rsidRDefault="00B63813" w:rsidP="009E5BF1">
      <w:r>
        <w:separator/>
      </w:r>
    </w:p>
  </w:footnote>
  <w:footnote w:type="continuationSeparator" w:id="0">
    <w:p w:rsidR="00B63813" w:rsidRDefault="00B63813" w:rsidP="009E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80814"/>
      <w:docPartObj>
        <w:docPartGallery w:val="Page Numbers (Top of Page)"/>
        <w:docPartUnique/>
      </w:docPartObj>
    </w:sdtPr>
    <w:sdtEndPr>
      <w:rPr>
        <w:rFonts w:ascii="Times New Roman" w:hAnsi="Times New Roman"/>
        <w:sz w:val="24"/>
        <w:szCs w:val="24"/>
      </w:rPr>
    </w:sdtEndPr>
    <w:sdtContent>
      <w:p w:rsidR="00B63813" w:rsidRPr="00207146" w:rsidRDefault="00B63813">
        <w:pPr>
          <w:pStyle w:val="aa"/>
          <w:jc w:val="center"/>
          <w:rPr>
            <w:rFonts w:ascii="Times New Roman" w:hAnsi="Times New Roman"/>
            <w:sz w:val="24"/>
            <w:szCs w:val="24"/>
          </w:rPr>
        </w:pPr>
        <w:r w:rsidRPr="00207146">
          <w:rPr>
            <w:rFonts w:ascii="Times New Roman" w:hAnsi="Times New Roman"/>
            <w:sz w:val="24"/>
            <w:szCs w:val="24"/>
          </w:rPr>
          <w:fldChar w:fldCharType="begin"/>
        </w:r>
        <w:r w:rsidRPr="00207146">
          <w:rPr>
            <w:rFonts w:ascii="Times New Roman" w:hAnsi="Times New Roman"/>
            <w:sz w:val="24"/>
            <w:szCs w:val="24"/>
          </w:rPr>
          <w:instrText>PAGE   \* MERGEFORMAT</w:instrText>
        </w:r>
        <w:r w:rsidRPr="00207146">
          <w:rPr>
            <w:rFonts w:ascii="Times New Roman" w:hAnsi="Times New Roman"/>
            <w:sz w:val="24"/>
            <w:szCs w:val="24"/>
          </w:rPr>
          <w:fldChar w:fldCharType="separate"/>
        </w:r>
        <w:r w:rsidR="00E32C01">
          <w:rPr>
            <w:rFonts w:ascii="Times New Roman" w:hAnsi="Times New Roman"/>
            <w:noProof/>
            <w:sz w:val="24"/>
            <w:szCs w:val="24"/>
          </w:rPr>
          <w:t>2</w:t>
        </w:r>
        <w:r w:rsidRPr="00207146">
          <w:rPr>
            <w:rFonts w:ascii="Times New Roman" w:hAnsi="Times New Roman"/>
            <w:sz w:val="24"/>
            <w:szCs w:val="24"/>
          </w:rPr>
          <w:fldChar w:fldCharType="end"/>
        </w:r>
      </w:p>
    </w:sdtContent>
  </w:sdt>
  <w:p w:rsidR="00B63813" w:rsidRDefault="00B6381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3D9F"/>
    <w:multiLevelType w:val="multilevel"/>
    <w:tmpl w:val="74405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1A0898"/>
    <w:multiLevelType w:val="hybridMultilevel"/>
    <w:tmpl w:val="E572D3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FAC7174"/>
    <w:multiLevelType w:val="hybridMultilevel"/>
    <w:tmpl w:val="30C8CB3E"/>
    <w:lvl w:ilvl="0" w:tplc="5A7A7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57397C3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6E1027B"/>
    <w:multiLevelType w:val="multilevel"/>
    <w:tmpl w:val="E572D30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F1"/>
    <w:rsid w:val="00001FC9"/>
    <w:rsid w:val="00005B4A"/>
    <w:rsid w:val="00010A15"/>
    <w:rsid w:val="00015116"/>
    <w:rsid w:val="00022C29"/>
    <w:rsid w:val="00023D63"/>
    <w:rsid w:val="00032A65"/>
    <w:rsid w:val="00035770"/>
    <w:rsid w:val="000358FA"/>
    <w:rsid w:val="000535E6"/>
    <w:rsid w:val="000560CE"/>
    <w:rsid w:val="00057AA0"/>
    <w:rsid w:val="00062532"/>
    <w:rsid w:val="0006621B"/>
    <w:rsid w:val="000668B3"/>
    <w:rsid w:val="0007050D"/>
    <w:rsid w:val="0007179D"/>
    <w:rsid w:val="00072770"/>
    <w:rsid w:val="00094B0E"/>
    <w:rsid w:val="000D1318"/>
    <w:rsid w:val="000D13E5"/>
    <w:rsid w:val="000D1B32"/>
    <w:rsid w:val="000D38E0"/>
    <w:rsid w:val="000E2EDD"/>
    <w:rsid w:val="000E327C"/>
    <w:rsid w:val="001065A4"/>
    <w:rsid w:val="00114853"/>
    <w:rsid w:val="001159D1"/>
    <w:rsid w:val="0011606F"/>
    <w:rsid w:val="0012785E"/>
    <w:rsid w:val="00130629"/>
    <w:rsid w:val="00133905"/>
    <w:rsid w:val="0014268E"/>
    <w:rsid w:val="001456BF"/>
    <w:rsid w:val="00146123"/>
    <w:rsid w:val="00154833"/>
    <w:rsid w:val="00163A32"/>
    <w:rsid w:val="00166C4E"/>
    <w:rsid w:val="00166F9C"/>
    <w:rsid w:val="00167261"/>
    <w:rsid w:val="00167DA4"/>
    <w:rsid w:val="001717EE"/>
    <w:rsid w:val="001722BC"/>
    <w:rsid w:val="0018615C"/>
    <w:rsid w:val="00187B90"/>
    <w:rsid w:val="0019573C"/>
    <w:rsid w:val="001B1FB1"/>
    <w:rsid w:val="001C5119"/>
    <w:rsid w:val="001C5307"/>
    <w:rsid w:val="001D1ED7"/>
    <w:rsid w:val="001E24DC"/>
    <w:rsid w:val="001E4661"/>
    <w:rsid w:val="001E7B7C"/>
    <w:rsid w:val="001F1ED9"/>
    <w:rsid w:val="001F4928"/>
    <w:rsid w:val="001F5B23"/>
    <w:rsid w:val="0020294D"/>
    <w:rsid w:val="00204088"/>
    <w:rsid w:val="00207146"/>
    <w:rsid w:val="0021264E"/>
    <w:rsid w:val="00213A24"/>
    <w:rsid w:val="0023067D"/>
    <w:rsid w:val="00232CC0"/>
    <w:rsid w:val="00237002"/>
    <w:rsid w:val="00241896"/>
    <w:rsid w:val="002441F9"/>
    <w:rsid w:val="002454F6"/>
    <w:rsid w:val="002611F1"/>
    <w:rsid w:val="0026544E"/>
    <w:rsid w:val="00284578"/>
    <w:rsid w:val="0029389A"/>
    <w:rsid w:val="002950B5"/>
    <w:rsid w:val="002A4224"/>
    <w:rsid w:val="002B11CD"/>
    <w:rsid w:val="002B2B7E"/>
    <w:rsid w:val="002C232B"/>
    <w:rsid w:val="002C28B9"/>
    <w:rsid w:val="002C4D7B"/>
    <w:rsid w:val="002C683F"/>
    <w:rsid w:val="002D1064"/>
    <w:rsid w:val="002E78A4"/>
    <w:rsid w:val="00302F6B"/>
    <w:rsid w:val="0030592E"/>
    <w:rsid w:val="00310BEF"/>
    <w:rsid w:val="00314E97"/>
    <w:rsid w:val="00326A5E"/>
    <w:rsid w:val="00327FA5"/>
    <w:rsid w:val="0033321D"/>
    <w:rsid w:val="00343A8E"/>
    <w:rsid w:val="003440FE"/>
    <w:rsid w:val="00345CAD"/>
    <w:rsid w:val="00347612"/>
    <w:rsid w:val="003513FA"/>
    <w:rsid w:val="003548A8"/>
    <w:rsid w:val="003558EA"/>
    <w:rsid w:val="00362DD5"/>
    <w:rsid w:val="003769E9"/>
    <w:rsid w:val="003810F2"/>
    <w:rsid w:val="00384203"/>
    <w:rsid w:val="00384364"/>
    <w:rsid w:val="0039114D"/>
    <w:rsid w:val="00397346"/>
    <w:rsid w:val="003A7A17"/>
    <w:rsid w:val="003B4B59"/>
    <w:rsid w:val="003C13D0"/>
    <w:rsid w:val="003C35E4"/>
    <w:rsid w:val="003F0BBF"/>
    <w:rsid w:val="003F163B"/>
    <w:rsid w:val="003F7796"/>
    <w:rsid w:val="0040061C"/>
    <w:rsid w:val="00402CB8"/>
    <w:rsid w:val="00414A92"/>
    <w:rsid w:val="00417279"/>
    <w:rsid w:val="00420A86"/>
    <w:rsid w:val="00443547"/>
    <w:rsid w:val="0044764D"/>
    <w:rsid w:val="00465FAE"/>
    <w:rsid w:val="0047154C"/>
    <w:rsid w:val="00471AE5"/>
    <w:rsid w:val="00474562"/>
    <w:rsid w:val="00487EA1"/>
    <w:rsid w:val="004A7555"/>
    <w:rsid w:val="004D1E64"/>
    <w:rsid w:val="004F326A"/>
    <w:rsid w:val="004F4F18"/>
    <w:rsid w:val="00500619"/>
    <w:rsid w:val="00520B5A"/>
    <w:rsid w:val="005236A0"/>
    <w:rsid w:val="00537E34"/>
    <w:rsid w:val="005454FD"/>
    <w:rsid w:val="00547EE7"/>
    <w:rsid w:val="0055273F"/>
    <w:rsid w:val="00555B78"/>
    <w:rsid w:val="00567527"/>
    <w:rsid w:val="005723B8"/>
    <w:rsid w:val="0057270C"/>
    <w:rsid w:val="005937B7"/>
    <w:rsid w:val="005A0843"/>
    <w:rsid w:val="005A2678"/>
    <w:rsid w:val="005A7EAD"/>
    <w:rsid w:val="005B07AF"/>
    <w:rsid w:val="005C05D1"/>
    <w:rsid w:val="005C4BB1"/>
    <w:rsid w:val="005C6010"/>
    <w:rsid w:val="005D24F4"/>
    <w:rsid w:val="005D4BE4"/>
    <w:rsid w:val="005E64CC"/>
    <w:rsid w:val="005F3F19"/>
    <w:rsid w:val="005F510F"/>
    <w:rsid w:val="005F7270"/>
    <w:rsid w:val="006024B1"/>
    <w:rsid w:val="006072D2"/>
    <w:rsid w:val="00620D0D"/>
    <w:rsid w:val="00634A1C"/>
    <w:rsid w:val="006450D4"/>
    <w:rsid w:val="006475DC"/>
    <w:rsid w:val="006507B1"/>
    <w:rsid w:val="00670F8D"/>
    <w:rsid w:val="00675347"/>
    <w:rsid w:val="00681121"/>
    <w:rsid w:val="00682232"/>
    <w:rsid w:val="00682B06"/>
    <w:rsid w:val="006867A0"/>
    <w:rsid w:val="00695FBB"/>
    <w:rsid w:val="006A00C0"/>
    <w:rsid w:val="006A1D3D"/>
    <w:rsid w:val="006A3774"/>
    <w:rsid w:val="006A6ABF"/>
    <w:rsid w:val="006B1410"/>
    <w:rsid w:val="006B4D70"/>
    <w:rsid w:val="006C15E7"/>
    <w:rsid w:val="006E4565"/>
    <w:rsid w:val="006E4B08"/>
    <w:rsid w:val="006E570F"/>
    <w:rsid w:val="006F44F2"/>
    <w:rsid w:val="006F69E8"/>
    <w:rsid w:val="00710108"/>
    <w:rsid w:val="007139D9"/>
    <w:rsid w:val="007146B3"/>
    <w:rsid w:val="00717578"/>
    <w:rsid w:val="0072115C"/>
    <w:rsid w:val="00723410"/>
    <w:rsid w:val="00732352"/>
    <w:rsid w:val="0073545A"/>
    <w:rsid w:val="00735F67"/>
    <w:rsid w:val="0074213A"/>
    <w:rsid w:val="007423C0"/>
    <w:rsid w:val="007456A2"/>
    <w:rsid w:val="00750D1A"/>
    <w:rsid w:val="00760569"/>
    <w:rsid w:val="007652D2"/>
    <w:rsid w:val="00766C14"/>
    <w:rsid w:val="0077167F"/>
    <w:rsid w:val="00786798"/>
    <w:rsid w:val="00792474"/>
    <w:rsid w:val="00795016"/>
    <w:rsid w:val="0079740B"/>
    <w:rsid w:val="00797DA3"/>
    <w:rsid w:val="007A0135"/>
    <w:rsid w:val="007B567F"/>
    <w:rsid w:val="007E6468"/>
    <w:rsid w:val="007F239D"/>
    <w:rsid w:val="00803AFC"/>
    <w:rsid w:val="00805BE8"/>
    <w:rsid w:val="00813A51"/>
    <w:rsid w:val="008169EF"/>
    <w:rsid w:val="008206DA"/>
    <w:rsid w:val="008208CA"/>
    <w:rsid w:val="00823121"/>
    <w:rsid w:val="00834EAB"/>
    <w:rsid w:val="00835F1E"/>
    <w:rsid w:val="00837210"/>
    <w:rsid w:val="0084575D"/>
    <w:rsid w:val="00846AC3"/>
    <w:rsid w:val="008558C7"/>
    <w:rsid w:val="00855E42"/>
    <w:rsid w:val="0086029D"/>
    <w:rsid w:val="00861E26"/>
    <w:rsid w:val="00861F4E"/>
    <w:rsid w:val="008627AA"/>
    <w:rsid w:val="008778DD"/>
    <w:rsid w:val="008908FD"/>
    <w:rsid w:val="00890FCD"/>
    <w:rsid w:val="0089364F"/>
    <w:rsid w:val="008A0DA9"/>
    <w:rsid w:val="008A0EEA"/>
    <w:rsid w:val="008A1DF6"/>
    <w:rsid w:val="008A5A3A"/>
    <w:rsid w:val="008A5CE0"/>
    <w:rsid w:val="008C15CC"/>
    <w:rsid w:val="008C25A8"/>
    <w:rsid w:val="008C4711"/>
    <w:rsid w:val="008C4872"/>
    <w:rsid w:val="008D31EE"/>
    <w:rsid w:val="008F06FF"/>
    <w:rsid w:val="008F1A64"/>
    <w:rsid w:val="008F5838"/>
    <w:rsid w:val="00900C9F"/>
    <w:rsid w:val="00902C8A"/>
    <w:rsid w:val="0090501D"/>
    <w:rsid w:val="00911ADC"/>
    <w:rsid w:val="009303C8"/>
    <w:rsid w:val="0093154A"/>
    <w:rsid w:val="00936BE2"/>
    <w:rsid w:val="00965D82"/>
    <w:rsid w:val="009671E4"/>
    <w:rsid w:val="00971F41"/>
    <w:rsid w:val="00977073"/>
    <w:rsid w:val="009814BF"/>
    <w:rsid w:val="009848AE"/>
    <w:rsid w:val="009908C5"/>
    <w:rsid w:val="00997DED"/>
    <w:rsid w:val="009A073D"/>
    <w:rsid w:val="009A3484"/>
    <w:rsid w:val="009A6B85"/>
    <w:rsid w:val="009A7BB8"/>
    <w:rsid w:val="009C12A7"/>
    <w:rsid w:val="009D094A"/>
    <w:rsid w:val="009D79CD"/>
    <w:rsid w:val="009E2390"/>
    <w:rsid w:val="009E483B"/>
    <w:rsid w:val="009E5BF1"/>
    <w:rsid w:val="009F756A"/>
    <w:rsid w:val="00A0155A"/>
    <w:rsid w:val="00A0569B"/>
    <w:rsid w:val="00A05E26"/>
    <w:rsid w:val="00A14785"/>
    <w:rsid w:val="00A1603C"/>
    <w:rsid w:val="00A16CCC"/>
    <w:rsid w:val="00A25B7C"/>
    <w:rsid w:val="00A25DBD"/>
    <w:rsid w:val="00A270E9"/>
    <w:rsid w:val="00A42A93"/>
    <w:rsid w:val="00A453B2"/>
    <w:rsid w:val="00A4642A"/>
    <w:rsid w:val="00A473AA"/>
    <w:rsid w:val="00A47765"/>
    <w:rsid w:val="00A4799D"/>
    <w:rsid w:val="00A508AB"/>
    <w:rsid w:val="00A52289"/>
    <w:rsid w:val="00A57221"/>
    <w:rsid w:val="00A667B0"/>
    <w:rsid w:val="00A70341"/>
    <w:rsid w:val="00A7314D"/>
    <w:rsid w:val="00A77C87"/>
    <w:rsid w:val="00A8103B"/>
    <w:rsid w:val="00A83D23"/>
    <w:rsid w:val="00A914EF"/>
    <w:rsid w:val="00A94137"/>
    <w:rsid w:val="00A9427D"/>
    <w:rsid w:val="00AA6203"/>
    <w:rsid w:val="00B03861"/>
    <w:rsid w:val="00B04F52"/>
    <w:rsid w:val="00B06CC8"/>
    <w:rsid w:val="00B43B09"/>
    <w:rsid w:val="00B52CD2"/>
    <w:rsid w:val="00B63813"/>
    <w:rsid w:val="00B643C3"/>
    <w:rsid w:val="00B64EAD"/>
    <w:rsid w:val="00B652E0"/>
    <w:rsid w:val="00B6732D"/>
    <w:rsid w:val="00B808BB"/>
    <w:rsid w:val="00B87467"/>
    <w:rsid w:val="00BC23B1"/>
    <w:rsid w:val="00BC46CB"/>
    <w:rsid w:val="00BD033D"/>
    <w:rsid w:val="00BE6C26"/>
    <w:rsid w:val="00BF663B"/>
    <w:rsid w:val="00C00667"/>
    <w:rsid w:val="00C03096"/>
    <w:rsid w:val="00C038C1"/>
    <w:rsid w:val="00C06334"/>
    <w:rsid w:val="00C1107F"/>
    <w:rsid w:val="00C20D8D"/>
    <w:rsid w:val="00C37298"/>
    <w:rsid w:val="00C4280D"/>
    <w:rsid w:val="00C472E8"/>
    <w:rsid w:val="00C47329"/>
    <w:rsid w:val="00C479A7"/>
    <w:rsid w:val="00C52576"/>
    <w:rsid w:val="00C806A7"/>
    <w:rsid w:val="00C80A42"/>
    <w:rsid w:val="00C81C27"/>
    <w:rsid w:val="00C82FB5"/>
    <w:rsid w:val="00C8467F"/>
    <w:rsid w:val="00C86193"/>
    <w:rsid w:val="00C96CB1"/>
    <w:rsid w:val="00CA5CF8"/>
    <w:rsid w:val="00CA7956"/>
    <w:rsid w:val="00CB6785"/>
    <w:rsid w:val="00CB70D1"/>
    <w:rsid w:val="00CD491B"/>
    <w:rsid w:val="00CD539A"/>
    <w:rsid w:val="00CD5D5F"/>
    <w:rsid w:val="00CE0A32"/>
    <w:rsid w:val="00CE48D0"/>
    <w:rsid w:val="00CF09BF"/>
    <w:rsid w:val="00CF5CD4"/>
    <w:rsid w:val="00D00912"/>
    <w:rsid w:val="00D0120F"/>
    <w:rsid w:val="00D0241F"/>
    <w:rsid w:val="00D0261F"/>
    <w:rsid w:val="00D07F46"/>
    <w:rsid w:val="00D173DF"/>
    <w:rsid w:val="00D46B2E"/>
    <w:rsid w:val="00D75024"/>
    <w:rsid w:val="00D81812"/>
    <w:rsid w:val="00D87ABB"/>
    <w:rsid w:val="00D94B52"/>
    <w:rsid w:val="00DA03A5"/>
    <w:rsid w:val="00DB36B6"/>
    <w:rsid w:val="00DB6A20"/>
    <w:rsid w:val="00DB7F8C"/>
    <w:rsid w:val="00DC0839"/>
    <w:rsid w:val="00DD00E8"/>
    <w:rsid w:val="00DD45BC"/>
    <w:rsid w:val="00DF1F0A"/>
    <w:rsid w:val="00DF7CF4"/>
    <w:rsid w:val="00E20D07"/>
    <w:rsid w:val="00E23B85"/>
    <w:rsid w:val="00E263D8"/>
    <w:rsid w:val="00E32C01"/>
    <w:rsid w:val="00E3433F"/>
    <w:rsid w:val="00E45E67"/>
    <w:rsid w:val="00E51175"/>
    <w:rsid w:val="00E57D87"/>
    <w:rsid w:val="00E6679E"/>
    <w:rsid w:val="00E71BA0"/>
    <w:rsid w:val="00E72016"/>
    <w:rsid w:val="00E7222B"/>
    <w:rsid w:val="00E7751F"/>
    <w:rsid w:val="00E844CF"/>
    <w:rsid w:val="00E96F99"/>
    <w:rsid w:val="00EB5E67"/>
    <w:rsid w:val="00EC225E"/>
    <w:rsid w:val="00EC2EA9"/>
    <w:rsid w:val="00ED0CAB"/>
    <w:rsid w:val="00ED2040"/>
    <w:rsid w:val="00ED3DB5"/>
    <w:rsid w:val="00EE5976"/>
    <w:rsid w:val="00F125D9"/>
    <w:rsid w:val="00F12E31"/>
    <w:rsid w:val="00F26A39"/>
    <w:rsid w:val="00F26ACE"/>
    <w:rsid w:val="00F30DDD"/>
    <w:rsid w:val="00F376D9"/>
    <w:rsid w:val="00F41A3D"/>
    <w:rsid w:val="00F41D7F"/>
    <w:rsid w:val="00F53F89"/>
    <w:rsid w:val="00F55810"/>
    <w:rsid w:val="00F56B0D"/>
    <w:rsid w:val="00F576A5"/>
    <w:rsid w:val="00F848C3"/>
    <w:rsid w:val="00FA357E"/>
    <w:rsid w:val="00FA3DE9"/>
    <w:rsid w:val="00FB0470"/>
    <w:rsid w:val="00FB24AB"/>
    <w:rsid w:val="00FB3CEC"/>
    <w:rsid w:val="00FB55EB"/>
    <w:rsid w:val="00FC778A"/>
    <w:rsid w:val="00FD00FC"/>
    <w:rsid w:val="00FD2854"/>
    <w:rsid w:val="00FD6604"/>
    <w:rsid w:val="00FD6D0B"/>
    <w:rsid w:val="00FE2546"/>
    <w:rsid w:val="00FE3206"/>
    <w:rsid w:val="00FE388F"/>
    <w:rsid w:val="00FE3F48"/>
    <w:rsid w:val="00FE6DA6"/>
    <w:rsid w:val="00FF125A"/>
    <w:rsid w:val="00FF3E16"/>
    <w:rsid w:val="00FF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ADFBC-849E-4059-8CA5-F6574041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F46"/>
  </w:style>
  <w:style w:type="paragraph" w:styleId="1">
    <w:name w:val="heading 1"/>
    <w:basedOn w:val="a"/>
    <w:next w:val="a"/>
    <w:link w:val="10"/>
    <w:uiPriority w:val="99"/>
    <w:qFormat/>
    <w:rsid w:val="00620D0D"/>
    <w:pPr>
      <w:keepNext/>
      <w:spacing w:before="240" w:after="60"/>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4"/>
    <w:uiPriority w:val="99"/>
    <w:unhideWhenUsed/>
    <w:qFormat/>
    <w:rsid w:val="009E5BF1"/>
    <w:rPr>
      <w:rFonts w:ascii="Calibri" w:eastAsia="Calibri" w:hAnsi="Calibri" w:cs="Times New Roman"/>
      <w:sz w:val="20"/>
      <w:szCs w:val="20"/>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qFormat/>
    <w:rsid w:val="009E5BF1"/>
    <w:rPr>
      <w:rFonts w:ascii="Calibri" w:eastAsia="Calibri" w:hAnsi="Calibri" w:cs="Times New Roman"/>
      <w:sz w:val="20"/>
      <w:szCs w:val="20"/>
    </w:rPr>
  </w:style>
  <w:style w:type="character" w:styleId="a5">
    <w:name w:val="footnote reference"/>
    <w:aliases w:val="Знак сноски 1,Знак сноски-FN,Ciae niinee-FN,Referencia nota al pie,Ссылка на сноску 45,Appel note de bas de page,текст сноски"/>
    <w:basedOn w:val="a0"/>
    <w:uiPriority w:val="99"/>
    <w:unhideWhenUsed/>
    <w:rsid w:val="009E5BF1"/>
    <w:rPr>
      <w:vertAlign w:val="superscript"/>
    </w:rPr>
  </w:style>
  <w:style w:type="paragraph" w:styleId="a6">
    <w:name w:val="Balloon Text"/>
    <w:basedOn w:val="a"/>
    <w:link w:val="a7"/>
    <w:uiPriority w:val="99"/>
    <w:unhideWhenUsed/>
    <w:rsid w:val="00670F8D"/>
    <w:rPr>
      <w:rFonts w:ascii="Tahoma" w:hAnsi="Tahoma" w:cs="Tahoma"/>
      <w:sz w:val="16"/>
      <w:szCs w:val="16"/>
    </w:rPr>
  </w:style>
  <w:style w:type="character" w:customStyle="1" w:styleId="a7">
    <w:name w:val="Текст выноски Знак"/>
    <w:basedOn w:val="a0"/>
    <w:link w:val="a6"/>
    <w:uiPriority w:val="99"/>
    <w:rsid w:val="00670F8D"/>
    <w:rPr>
      <w:rFonts w:ascii="Tahoma" w:hAnsi="Tahoma" w:cs="Tahoma"/>
      <w:sz w:val="16"/>
      <w:szCs w:val="16"/>
    </w:rPr>
  </w:style>
  <w:style w:type="character" w:customStyle="1" w:styleId="10">
    <w:name w:val="Заголовок 1 Знак"/>
    <w:basedOn w:val="a0"/>
    <w:link w:val="1"/>
    <w:uiPriority w:val="99"/>
    <w:rsid w:val="00620D0D"/>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620D0D"/>
  </w:style>
  <w:style w:type="paragraph" w:styleId="a8">
    <w:name w:val="List Paragraph"/>
    <w:basedOn w:val="a"/>
    <w:link w:val="a9"/>
    <w:uiPriority w:val="34"/>
    <w:qFormat/>
    <w:rsid w:val="00620D0D"/>
    <w:pPr>
      <w:spacing w:after="200" w:line="276" w:lineRule="auto"/>
      <w:ind w:left="720"/>
      <w:contextualSpacing/>
    </w:pPr>
    <w:rPr>
      <w:rFonts w:ascii="Calibri" w:eastAsia="Calibri" w:hAnsi="Calibri" w:cs="Times New Roman"/>
    </w:rPr>
  </w:style>
  <w:style w:type="paragraph" w:styleId="aa">
    <w:name w:val="header"/>
    <w:basedOn w:val="a"/>
    <w:link w:val="ab"/>
    <w:uiPriority w:val="99"/>
    <w:rsid w:val="00620D0D"/>
    <w:pPr>
      <w:tabs>
        <w:tab w:val="center" w:pos="4677"/>
        <w:tab w:val="right" w:pos="9355"/>
      </w:tabs>
    </w:pPr>
    <w:rPr>
      <w:rFonts w:ascii="Calibri" w:eastAsia="Calibri" w:hAnsi="Calibri" w:cs="Times New Roman"/>
      <w:sz w:val="20"/>
      <w:szCs w:val="20"/>
    </w:rPr>
  </w:style>
  <w:style w:type="character" w:customStyle="1" w:styleId="ab">
    <w:name w:val="Верхний колонтитул Знак"/>
    <w:basedOn w:val="a0"/>
    <w:link w:val="aa"/>
    <w:uiPriority w:val="99"/>
    <w:rsid w:val="00620D0D"/>
    <w:rPr>
      <w:rFonts w:ascii="Calibri" w:eastAsia="Calibri" w:hAnsi="Calibri" w:cs="Times New Roman"/>
      <w:sz w:val="20"/>
      <w:szCs w:val="20"/>
    </w:rPr>
  </w:style>
  <w:style w:type="character" w:customStyle="1" w:styleId="ac">
    <w:name w:val="Нижний колонтитул Знак"/>
    <w:basedOn w:val="a0"/>
    <w:link w:val="ad"/>
    <w:uiPriority w:val="99"/>
    <w:rsid w:val="00620D0D"/>
    <w:rPr>
      <w:rFonts w:ascii="Calibri" w:eastAsia="Calibri" w:hAnsi="Calibri" w:cs="Times New Roman"/>
      <w:sz w:val="20"/>
      <w:szCs w:val="20"/>
    </w:rPr>
  </w:style>
  <w:style w:type="paragraph" w:styleId="ad">
    <w:name w:val="footer"/>
    <w:basedOn w:val="a"/>
    <w:link w:val="ac"/>
    <w:uiPriority w:val="99"/>
    <w:rsid w:val="00620D0D"/>
    <w:pPr>
      <w:tabs>
        <w:tab w:val="center" w:pos="4677"/>
        <w:tab w:val="right" w:pos="9355"/>
      </w:tabs>
    </w:pPr>
    <w:rPr>
      <w:rFonts w:ascii="Calibri" w:eastAsia="Calibri" w:hAnsi="Calibri" w:cs="Times New Roman"/>
      <w:sz w:val="20"/>
      <w:szCs w:val="20"/>
    </w:rPr>
  </w:style>
  <w:style w:type="character" w:customStyle="1" w:styleId="12">
    <w:name w:val="Нижний колонтитул Знак1"/>
    <w:basedOn w:val="a0"/>
    <w:uiPriority w:val="99"/>
    <w:semiHidden/>
    <w:rsid w:val="00620D0D"/>
  </w:style>
  <w:style w:type="paragraph" w:styleId="2">
    <w:name w:val="Body Text 2"/>
    <w:basedOn w:val="a"/>
    <w:link w:val="20"/>
    <w:uiPriority w:val="99"/>
    <w:rsid w:val="00620D0D"/>
    <w:pPr>
      <w:spacing w:line="360" w:lineRule="auto"/>
      <w:ind w:right="-185"/>
      <w:jc w:val="both"/>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uiPriority w:val="99"/>
    <w:rsid w:val="00620D0D"/>
    <w:rPr>
      <w:rFonts w:ascii="Times New Roman" w:eastAsia="Calibri" w:hAnsi="Times New Roman" w:cs="Times New Roman"/>
      <w:sz w:val="24"/>
      <w:szCs w:val="24"/>
      <w:lang w:eastAsia="ru-RU"/>
    </w:rPr>
  </w:style>
  <w:style w:type="paragraph" w:customStyle="1" w:styleId="ConsPlusNormal">
    <w:name w:val="ConsPlusNormal"/>
    <w:uiPriority w:val="99"/>
    <w:rsid w:val="00620D0D"/>
    <w:pPr>
      <w:widowControl w:val="0"/>
      <w:autoSpaceDE w:val="0"/>
      <w:autoSpaceDN w:val="0"/>
      <w:adjustRightInd w:val="0"/>
      <w:ind w:firstLine="720"/>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620D0D"/>
  </w:style>
  <w:style w:type="numbering" w:customStyle="1" w:styleId="111">
    <w:name w:val="Нет списка111"/>
    <w:next w:val="a2"/>
    <w:uiPriority w:val="99"/>
    <w:semiHidden/>
    <w:unhideWhenUsed/>
    <w:rsid w:val="00620D0D"/>
  </w:style>
  <w:style w:type="numbering" w:customStyle="1" w:styleId="1111">
    <w:name w:val="Нет списка1111"/>
    <w:next w:val="a2"/>
    <w:uiPriority w:val="99"/>
    <w:semiHidden/>
    <w:unhideWhenUsed/>
    <w:rsid w:val="00620D0D"/>
  </w:style>
  <w:style w:type="numbering" w:customStyle="1" w:styleId="11111">
    <w:name w:val="Нет списка11111"/>
    <w:next w:val="a2"/>
    <w:semiHidden/>
    <w:unhideWhenUsed/>
    <w:rsid w:val="00620D0D"/>
  </w:style>
  <w:style w:type="numbering" w:customStyle="1" w:styleId="21">
    <w:name w:val="Нет списка2"/>
    <w:next w:val="a2"/>
    <w:uiPriority w:val="99"/>
    <w:semiHidden/>
    <w:unhideWhenUsed/>
    <w:rsid w:val="00620D0D"/>
  </w:style>
  <w:style w:type="numbering" w:customStyle="1" w:styleId="120">
    <w:name w:val="Нет списка12"/>
    <w:next w:val="a2"/>
    <w:uiPriority w:val="99"/>
    <w:semiHidden/>
    <w:unhideWhenUsed/>
    <w:rsid w:val="00620D0D"/>
  </w:style>
  <w:style w:type="numbering" w:customStyle="1" w:styleId="111111">
    <w:name w:val="Нет списка111111"/>
    <w:next w:val="a2"/>
    <w:semiHidden/>
    <w:rsid w:val="00620D0D"/>
  </w:style>
  <w:style w:type="character" w:customStyle="1" w:styleId="BodyText2Char">
    <w:name w:val="Body Text 2 Char"/>
    <w:locked/>
    <w:rsid w:val="00620D0D"/>
    <w:rPr>
      <w:rFonts w:eastAsia="Calibri"/>
      <w:sz w:val="24"/>
      <w:szCs w:val="24"/>
      <w:lang w:val="ru-RU" w:eastAsia="ru-RU" w:bidi="ar-SA"/>
    </w:rPr>
  </w:style>
  <w:style w:type="character" w:styleId="ae">
    <w:name w:val="page number"/>
    <w:basedOn w:val="a0"/>
    <w:rsid w:val="00620D0D"/>
  </w:style>
  <w:style w:type="paragraph" w:styleId="af">
    <w:name w:val="endnote text"/>
    <w:basedOn w:val="a"/>
    <w:link w:val="af0"/>
    <w:uiPriority w:val="99"/>
    <w:semiHidden/>
    <w:unhideWhenUsed/>
    <w:rsid w:val="00620D0D"/>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620D0D"/>
    <w:rPr>
      <w:rFonts w:ascii="Calibri" w:eastAsia="Times New Roman" w:hAnsi="Calibri" w:cs="Times New Roman"/>
      <w:sz w:val="20"/>
      <w:szCs w:val="20"/>
    </w:rPr>
  </w:style>
  <w:style w:type="character" w:styleId="af1">
    <w:name w:val="endnote reference"/>
    <w:basedOn w:val="a0"/>
    <w:uiPriority w:val="99"/>
    <w:semiHidden/>
    <w:unhideWhenUsed/>
    <w:rsid w:val="00620D0D"/>
    <w:rPr>
      <w:vertAlign w:val="superscript"/>
    </w:rPr>
  </w:style>
  <w:style w:type="table" w:styleId="af2">
    <w:name w:val="Table Grid"/>
    <w:basedOn w:val="a1"/>
    <w:uiPriority w:val="9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620D0D"/>
    <w:rPr>
      <w:color w:val="0000FF"/>
      <w:u w:val="single"/>
    </w:rPr>
  </w:style>
  <w:style w:type="character" w:styleId="af4">
    <w:name w:val="FollowedHyperlink"/>
    <w:basedOn w:val="a0"/>
    <w:uiPriority w:val="99"/>
    <w:semiHidden/>
    <w:unhideWhenUsed/>
    <w:rsid w:val="00620D0D"/>
    <w:rPr>
      <w:color w:val="800080"/>
      <w:u w:val="single"/>
    </w:rPr>
  </w:style>
  <w:style w:type="paragraph" w:customStyle="1" w:styleId="xl66">
    <w:name w:val="xl66"/>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ru-RU"/>
    </w:rPr>
  </w:style>
  <w:style w:type="paragraph" w:customStyle="1" w:styleId="xl69">
    <w:name w:val="xl6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70">
    <w:name w:val="xl7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0"/>
      <w:szCs w:val="20"/>
      <w:lang w:eastAsia="ru-RU"/>
    </w:rPr>
  </w:style>
  <w:style w:type="paragraph" w:customStyle="1" w:styleId="xl71">
    <w:name w:val="xl7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72">
    <w:name w:val="xl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73">
    <w:name w:val="xl7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sz w:val="20"/>
      <w:szCs w:val="20"/>
      <w:lang w:eastAsia="ru-RU"/>
    </w:rPr>
  </w:style>
  <w:style w:type="paragraph" w:customStyle="1" w:styleId="xl74">
    <w:name w:val="xl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5">
    <w:name w:val="xl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6">
    <w:name w:val="xl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7">
    <w:name w:val="xl7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8">
    <w:name w:val="xl7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79">
    <w:name w:val="xl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0">
    <w:name w:val="xl8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1">
    <w:name w:val="xl81"/>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2">
    <w:name w:val="xl82"/>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3">
    <w:name w:val="xl83"/>
    <w:basedOn w:val="a"/>
    <w:rsid w:val="00620D0D"/>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4">
    <w:name w:val="xl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85">
    <w:name w:val="xl85"/>
    <w:basedOn w:val="a"/>
    <w:rsid w:val="00620D0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620D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numbering" w:customStyle="1" w:styleId="210">
    <w:name w:val="Нет списка21"/>
    <w:next w:val="a2"/>
    <w:uiPriority w:val="99"/>
    <w:semiHidden/>
    <w:unhideWhenUsed/>
    <w:rsid w:val="00620D0D"/>
  </w:style>
  <w:style w:type="paragraph" w:customStyle="1" w:styleId="xl65">
    <w:name w:val="xl6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620D0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620D0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styleId="af5">
    <w:name w:val="Title"/>
    <w:basedOn w:val="a"/>
    <w:link w:val="af6"/>
    <w:qFormat/>
    <w:rsid w:val="00620D0D"/>
    <w:pPr>
      <w:jc w:val="center"/>
    </w:pPr>
    <w:rPr>
      <w:rFonts w:ascii="Times New Roman" w:eastAsia="Times New Roman" w:hAnsi="Times New Roman" w:cs="Times New Roman"/>
      <w:b/>
      <w:sz w:val="32"/>
      <w:szCs w:val="20"/>
      <w:lang w:val="x-none" w:eastAsia="ru-RU"/>
    </w:rPr>
  </w:style>
  <w:style w:type="character" w:customStyle="1" w:styleId="af6">
    <w:name w:val="Название Знак"/>
    <w:basedOn w:val="a0"/>
    <w:link w:val="af5"/>
    <w:rsid w:val="00620D0D"/>
    <w:rPr>
      <w:rFonts w:ascii="Times New Roman" w:eastAsia="Times New Roman" w:hAnsi="Times New Roman" w:cs="Times New Roman"/>
      <w:b/>
      <w:sz w:val="32"/>
      <w:szCs w:val="20"/>
      <w:lang w:val="x-none" w:eastAsia="ru-RU"/>
    </w:rPr>
  </w:style>
  <w:style w:type="paragraph" w:customStyle="1" w:styleId="xl96">
    <w:name w:val="xl96"/>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620D0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22">
    <w:name w:val="Основной текст (2)_"/>
    <w:basedOn w:val="a0"/>
    <w:link w:val="23"/>
    <w:rsid w:val="00620D0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620D0D"/>
    <w:pPr>
      <w:widowControl w:val="0"/>
      <w:shd w:val="clear" w:color="auto" w:fill="FFFFFF"/>
      <w:spacing w:line="322" w:lineRule="exact"/>
    </w:pPr>
    <w:rPr>
      <w:rFonts w:ascii="Times New Roman" w:eastAsia="Times New Roman" w:hAnsi="Times New Roman" w:cs="Times New Roman"/>
      <w:sz w:val="28"/>
      <w:szCs w:val="28"/>
    </w:rPr>
  </w:style>
  <w:style w:type="numbering" w:customStyle="1" w:styleId="3">
    <w:name w:val="Нет списка3"/>
    <w:next w:val="a2"/>
    <w:uiPriority w:val="99"/>
    <w:semiHidden/>
    <w:unhideWhenUsed/>
    <w:rsid w:val="00620D0D"/>
  </w:style>
  <w:style w:type="numbering" w:customStyle="1" w:styleId="13">
    <w:name w:val="Нет списка13"/>
    <w:next w:val="a2"/>
    <w:uiPriority w:val="99"/>
    <w:semiHidden/>
    <w:unhideWhenUsed/>
    <w:rsid w:val="00620D0D"/>
  </w:style>
  <w:style w:type="numbering" w:customStyle="1" w:styleId="112">
    <w:name w:val="Нет списка112"/>
    <w:next w:val="a2"/>
    <w:uiPriority w:val="99"/>
    <w:semiHidden/>
    <w:unhideWhenUsed/>
    <w:rsid w:val="00620D0D"/>
  </w:style>
  <w:style w:type="numbering" w:customStyle="1" w:styleId="1112">
    <w:name w:val="Нет списка1112"/>
    <w:next w:val="a2"/>
    <w:uiPriority w:val="99"/>
    <w:semiHidden/>
    <w:unhideWhenUsed/>
    <w:rsid w:val="00620D0D"/>
  </w:style>
  <w:style w:type="numbering" w:customStyle="1" w:styleId="11112">
    <w:name w:val="Нет списка11112"/>
    <w:next w:val="a2"/>
    <w:uiPriority w:val="99"/>
    <w:semiHidden/>
    <w:unhideWhenUsed/>
    <w:rsid w:val="00620D0D"/>
  </w:style>
  <w:style w:type="numbering" w:customStyle="1" w:styleId="111112">
    <w:name w:val="Нет списка111112"/>
    <w:next w:val="a2"/>
    <w:uiPriority w:val="99"/>
    <w:semiHidden/>
    <w:unhideWhenUsed/>
    <w:rsid w:val="00620D0D"/>
  </w:style>
  <w:style w:type="numbering" w:customStyle="1" w:styleId="220">
    <w:name w:val="Нет списка22"/>
    <w:next w:val="a2"/>
    <w:uiPriority w:val="99"/>
    <w:semiHidden/>
    <w:unhideWhenUsed/>
    <w:rsid w:val="00620D0D"/>
  </w:style>
  <w:style w:type="numbering" w:customStyle="1" w:styleId="121">
    <w:name w:val="Нет списка121"/>
    <w:next w:val="a2"/>
    <w:uiPriority w:val="99"/>
    <w:semiHidden/>
    <w:unhideWhenUsed/>
    <w:rsid w:val="00620D0D"/>
  </w:style>
  <w:style w:type="numbering" w:customStyle="1" w:styleId="1111111">
    <w:name w:val="Нет списка1111111"/>
    <w:next w:val="a2"/>
    <w:semiHidden/>
    <w:rsid w:val="00620D0D"/>
  </w:style>
  <w:style w:type="table" w:customStyle="1" w:styleId="14">
    <w:name w:val="Сетка таблицы1"/>
    <w:basedOn w:val="a1"/>
    <w:next w:val="af2"/>
    <w:uiPriority w:val="99"/>
    <w:rsid w:val="00620D0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unhideWhenUsed/>
    <w:rsid w:val="00620D0D"/>
  </w:style>
  <w:style w:type="numbering" w:customStyle="1" w:styleId="4">
    <w:name w:val="Нет списка4"/>
    <w:next w:val="a2"/>
    <w:uiPriority w:val="99"/>
    <w:semiHidden/>
    <w:unhideWhenUsed/>
    <w:rsid w:val="00620D0D"/>
  </w:style>
  <w:style w:type="numbering" w:customStyle="1" w:styleId="140">
    <w:name w:val="Нет списка14"/>
    <w:next w:val="a2"/>
    <w:uiPriority w:val="99"/>
    <w:semiHidden/>
    <w:unhideWhenUsed/>
    <w:rsid w:val="00620D0D"/>
  </w:style>
  <w:style w:type="numbering" w:customStyle="1" w:styleId="113">
    <w:name w:val="Нет списка113"/>
    <w:next w:val="a2"/>
    <w:uiPriority w:val="99"/>
    <w:semiHidden/>
    <w:unhideWhenUsed/>
    <w:rsid w:val="00620D0D"/>
  </w:style>
  <w:style w:type="numbering" w:customStyle="1" w:styleId="230">
    <w:name w:val="Нет списка23"/>
    <w:next w:val="a2"/>
    <w:uiPriority w:val="99"/>
    <w:semiHidden/>
    <w:unhideWhenUsed/>
    <w:rsid w:val="00620D0D"/>
  </w:style>
  <w:style w:type="numbering" w:customStyle="1" w:styleId="122">
    <w:name w:val="Нет списка122"/>
    <w:next w:val="a2"/>
    <w:uiPriority w:val="99"/>
    <w:semiHidden/>
    <w:unhideWhenUsed/>
    <w:rsid w:val="00620D0D"/>
  </w:style>
  <w:style w:type="numbering" w:customStyle="1" w:styleId="1113">
    <w:name w:val="Нет списка1113"/>
    <w:next w:val="a2"/>
    <w:semiHidden/>
    <w:rsid w:val="00620D0D"/>
  </w:style>
  <w:style w:type="numbering" w:customStyle="1" w:styleId="212">
    <w:name w:val="Нет списка212"/>
    <w:next w:val="a2"/>
    <w:uiPriority w:val="99"/>
    <w:semiHidden/>
    <w:unhideWhenUsed/>
    <w:rsid w:val="00620D0D"/>
  </w:style>
  <w:style w:type="numbering" w:customStyle="1" w:styleId="31">
    <w:name w:val="Нет списка31"/>
    <w:next w:val="a2"/>
    <w:uiPriority w:val="99"/>
    <w:semiHidden/>
    <w:unhideWhenUsed/>
    <w:rsid w:val="00620D0D"/>
  </w:style>
  <w:style w:type="table" w:customStyle="1" w:styleId="114">
    <w:name w:val="Сетка таблицы11"/>
    <w:basedOn w:val="a1"/>
    <w:next w:val="af2"/>
    <w:uiPriority w:val="59"/>
    <w:rsid w:val="0062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620D0D"/>
  </w:style>
  <w:style w:type="numbering" w:customStyle="1" w:styleId="131">
    <w:name w:val="Нет списка131"/>
    <w:next w:val="a2"/>
    <w:uiPriority w:val="99"/>
    <w:semiHidden/>
    <w:unhideWhenUsed/>
    <w:rsid w:val="00620D0D"/>
  </w:style>
  <w:style w:type="numbering" w:customStyle="1" w:styleId="1121">
    <w:name w:val="Нет списка1121"/>
    <w:next w:val="a2"/>
    <w:uiPriority w:val="99"/>
    <w:semiHidden/>
    <w:unhideWhenUsed/>
    <w:rsid w:val="00620D0D"/>
  </w:style>
  <w:style w:type="numbering" w:customStyle="1" w:styleId="11113">
    <w:name w:val="Нет списка11113"/>
    <w:next w:val="a2"/>
    <w:uiPriority w:val="99"/>
    <w:semiHidden/>
    <w:unhideWhenUsed/>
    <w:rsid w:val="00620D0D"/>
  </w:style>
  <w:style w:type="numbering" w:customStyle="1" w:styleId="111113">
    <w:name w:val="Нет списка111113"/>
    <w:next w:val="a2"/>
    <w:uiPriority w:val="99"/>
    <w:semiHidden/>
    <w:unhideWhenUsed/>
    <w:rsid w:val="00620D0D"/>
  </w:style>
  <w:style w:type="numbering" w:customStyle="1" w:styleId="1111112">
    <w:name w:val="Нет списка1111112"/>
    <w:next w:val="a2"/>
    <w:uiPriority w:val="99"/>
    <w:semiHidden/>
    <w:unhideWhenUsed/>
    <w:rsid w:val="00620D0D"/>
  </w:style>
  <w:style w:type="numbering" w:customStyle="1" w:styleId="221">
    <w:name w:val="Нет списка221"/>
    <w:next w:val="a2"/>
    <w:uiPriority w:val="99"/>
    <w:semiHidden/>
    <w:unhideWhenUsed/>
    <w:rsid w:val="00620D0D"/>
  </w:style>
  <w:style w:type="numbering" w:customStyle="1" w:styleId="1211">
    <w:name w:val="Нет списка1211"/>
    <w:next w:val="a2"/>
    <w:uiPriority w:val="99"/>
    <w:semiHidden/>
    <w:unhideWhenUsed/>
    <w:rsid w:val="00620D0D"/>
  </w:style>
  <w:style w:type="numbering" w:customStyle="1" w:styleId="11111111">
    <w:name w:val="Нет списка11111111"/>
    <w:next w:val="a2"/>
    <w:semiHidden/>
    <w:rsid w:val="00620D0D"/>
  </w:style>
  <w:style w:type="numbering" w:customStyle="1" w:styleId="2111">
    <w:name w:val="Нет списка2111"/>
    <w:next w:val="a2"/>
    <w:uiPriority w:val="99"/>
    <w:semiHidden/>
    <w:unhideWhenUsed/>
    <w:rsid w:val="00620D0D"/>
  </w:style>
  <w:style w:type="paragraph" w:customStyle="1" w:styleId="xl100">
    <w:name w:val="xl100"/>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20D0D"/>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620D0D"/>
    <w:pPr>
      <w:pBdr>
        <w:top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620D0D"/>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620D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620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4">
    <w:name w:val="xl114"/>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5">
    <w:name w:val="xl11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6">
    <w:name w:val="xl116"/>
    <w:basedOn w:val="a"/>
    <w:rsid w:val="00620D0D"/>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
    <w:rsid w:val="00620D0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FontStyle72">
    <w:name w:val="Font Style72"/>
    <w:uiPriority w:val="99"/>
    <w:rsid w:val="00620D0D"/>
    <w:rPr>
      <w:rFonts w:ascii="Times New Roman" w:hAnsi="Times New Roman" w:cs="Times New Roman"/>
      <w:sz w:val="24"/>
      <w:szCs w:val="24"/>
    </w:rPr>
  </w:style>
  <w:style w:type="paragraph" w:customStyle="1" w:styleId="Style25">
    <w:name w:val="Style25"/>
    <w:basedOn w:val="a"/>
    <w:uiPriority w:val="99"/>
    <w:rsid w:val="00620D0D"/>
    <w:pPr>
      <w:widowControl w:val="0"/>
      <w:autoSpaceDE w:val="0"/>
      <w:autoSpaceDN w:val="0"/>
      <w:adjustRightInd w:val="0"/>
      <w:spacing w:line="466" w:lineRule="exact"/>
      <w:ind w:firstLine="686"/>
      <w:jc w:val="both"/>
    </w:pPr>
    <w:rPr>
      <w:rFonts w:ascii="Times New Roman" w:eastAsia="Times New Roman" w:hAnsi="Times New Roman" w:cs="Times New Roman"/>
      <w:sz w:val="24"/>
      <w:szCs w:val="24"/>
      <w:lang w:eastAsia="ru-RU"/>
    </w:rPr>
  </w:style>
  <w:style w:type="character" w:customStyle="1" w:styleId="FontStyle76">
    <w:name w:val="Font Style76"/>
    <w:uiPriority w:val="99"/>
    <w:rsid w:val="00620D0D"/>
    <w:rPr>
      <w:rFonts w:ascii="Times New Roman" w:hAnsi="Times New Roman" w:cs="Times New Roman"/>
      <w:b/>
      <w:bCs/>
      <w:sz w:val="24"/>
      <w:szCs w:val="24"/>
    </w:rPr>
  </w:style>
  <w:style w:type="numbering" w:customStyle="1" w:styleId="5">
    <w:name w:val="Нет списка5"/>
    <w:next w:val="a2"/>
    <w:uiPriority w:val="99"/>
    <w:semiHidden/>
    <w:unhideWhenUsed/>
    <w:rsid w:val="00620D0D"/>
  </w:style>
  <w:style w:type="paragraph" w:styleId="af7">
    <w:name w:val="Body Text"/>
    <w:basedOn w:val="a"/>
    <w:link w:val="af8"/>
    <w:uiPriority w:val="99"/>
    <w:semiHidden/>
    <w:unhideWhenUsed/>
    <w:rsid w:val="00620D0D"/>
    <w:pPr>
      <w:spacing w:after="120" w:line="276" w:lineRule="auto"/>
    </w:pPr>
    <w:rPr>
      <w:rFonts w:ascii="Calibri" w:eastAsia="Calibri" w:hAnsi="Calibri" w:cs="Times New Roman"/>
    </w:rPr>
  </w:style>
  <w:style w:type="character" w:customStyle="1" w:styleId="af8">
    <w:name w:val="Основной текст Знак"/>
    <w:basedOn w:val="a0"/>
    <w:link w:val="af7"/>
    <w:uiPriority w:val="99"/>
    <w:semiHidden/>
    <w:rsid w:val="00620D0D"/>
    <w:rPr>
      <w:rFonts w:ascii="Calibri" w:eastAsia="Calibri" w:hAnsi="Calibri" w:cs="Times New Roman"/>
    </w:rPr>
  </w:style>
  <w:style w:type="paragraph" w:customStyle="1" w:styleId="xl471">
    <w:name w:val="xl47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sz w:val="24"/>
      <w:szCs w:val="24"/>
      <w:lang w:eastAsia="ru-RU"/>
    </w:rPr>
  </w:style>
  <w:style w:type="paragraph" w:customStyle="1" w:styleId="xl472">
    <w:name w:val="xl472"/>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3">
    <w:name w:val="xl47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b/>
      <w:bCs/>
      <w:sz w:val="24"/>
      <w:szCs w:val="24"/>
      <w:lang w:eastAsia="ru-RU"/>
    </w:rPr>
  </w:style>
  <w:style w:type="paragraph" w:customStyle="1" w:styleId="xl474">
    <w:name w:val="xl47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5">
    <w:name w:val="xl47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b/>
      <w:bCs/>
      <w:color w:val="000000"/>
      <w:sz w:val="24"/>
      <w:szCs w:val="24"/>
      <w:lang w:eastAsia="ru-RU"/>
    </w:rPr>
  </w:style>
  <w:style w:type="paragraph" w:customStyle="1" w:styleId="xl476">
    <w:name w:val="xl47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000000"/>
      <w:sz w:val="24"/>
      <w:szCs w:val="24"/>
      <w:lang w:eastAsia="ru-RU"/>
    </w:rPr>
  </w:style>
  <w:style w:type="paragraph" w:customStyle="1" w:styleId="xl477">
    <w:name w:val="xl477"/>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478">
    <w:name w:val="xl478"/>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color w:val="000000"/>
      <w:sz w:val="24"/>
      <w:szCs w:val="24"/>
      <w:lang w:eastAsia="ru-RU"/>
    </w:rPr>
  </w:style>
  <w:style w:type="paragraph" w:customStyle="1" w:styleId="xl479">
    <w:name w:val="xl479"/>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0">
    <w:name w:val="xl480"/>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81">
    <w:name w:val="xl481"/>
    <w:basedOn w:val="a"/>
    <w:rsid w:val="00620D0D"/>
    <w:pPr>
      <w:pBdr>
        <w:top w:val="single" w:sz="4" w:space="0" w:color="auto"/>
        <w:lef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482">
    <w:name w:val="xl482"/>
    <w:basedOn w:val="a"/>
    <w:rsid w:val="00620D0D"/>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3">
    <w:name w:val="xl483"/>
    <w:basedOn w:val="a"/>
    <w:rsid w:val="00620D0D"/>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4">
    <w:name w:val="xl48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485">
    <w:name w:val="xl485"/>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486">
    <w:name w:val="xl486"/>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487">
    <w:name w:val="xl487"/>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88">
    <w:name w:val="xl488"/>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89">
    <w:name w:val="xl489"/>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0">
    <w:name w:val="xl490"/>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491">
    <w:name w:val="xl491"/>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2">
    <w:name w:val="xl492"/>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3">
    <w:name w:val="xl493"/>
    <w:basedOn w:val="a"/>
    <w:rsid w:val="00620D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494">
    <w:name w:val="xl494"/>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5">
    <w:name w:val="xl495"/>
    <w:basedOn w:val="a"/>
    <w:rsid w:val="00620D0D"/>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6">
    <w:name w:val="xl496"/>
    <w:basedOn w:val="a"/>
    <w:rsid w:val="00620D0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sz w:val="24"/>
      <w:szCs w:val="24"/>
      <w:lang w:eastAsia="ru-RU"/>
    </w:rPr>
  </w:style>
  <w:style w:type="paragraph" w:customStyle="1" w:styleId="xl497">
    <w:name w:val="xl497"/>
    <w:basedOn w:val="a"/>
    <w:rsid w:val="00620D0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8">
    <w:name w:val="xl498"/>
    <w:basedOn w:val="a"/>
    <w:rsid w:val="00620D0D"/>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499">
    <w:name w:val="xl499"/>
    <w:basedOn w:val="a"/>
    <w:rsid w:val="00620D0D"/>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00">
    <w:name w:val="xl500"/>
    <w:basedOn w:val="a"/>
    <w:rsid w:val="00620D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4"/>
      <w:szCs w:val="24"/>
      <w:lang w:eastAsia="ru-RU"/>
    </w:rPr>
  </w:style>
  <w:style w:type="table" w:customStyle="1" w:styleId="24">
    <w:name w:val="Сетка таблицы2"/>
    <w:basedOn w:val="a1"/>
    <w:next w:val="af2"/>
    <w:uiPriority w:val="99"/>
    <w:rsid w:val="00620D0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620D0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620D0D"/>
    <w:pPr>
      <w:spacing w:after="120" w:line="276" w:lineRule="auto"/>
      <w:ind w:left="283"/>
    </w:pPr>
    <w:rPr>
      <w:rFonts w:ascii="Calibri" w:eastAsia="Calibri" w:hAnsi="Calibri" w:cs="Times New Roman"/>
    </w:rPr>
  </w:style>
  <w:style w:type="character" w:customStyle="1" w:styleId="afa">
    <w:name w:val="Основной текст с отступом Знак"/>
    <w:basedOn w:val="a0"/>
    <w:link w:val="af9"/>
    <w:uiPriority w:val="99"/>
    <w:semiHidden/>
    <w:rsid w:val="00620D0D"/>
    <w:rPr>
      <w:rFonts w:ascii="Calibri" w:eastAsia="Calibri" w:hAnsi="Calibri" w:cs="Times New Roman"/>
    </w:rPr>
  </w:style>
  <w:style w:type="paragraph" w:styleId="afb">
    <w:name w:val="No Spacing"/>
    <w:link w:val="afc"/>
    <w:uiPriority w:val="1"/>
    <w:qFormat/>
    <w:rsid w:val="00620D0D"/>
  </w:style>
  <w:style w:type="character" w:customStyle="1" w:styleId="afc">
    <w:name w:val="Без интервала Знак"/>
    <w:link w:val="afb"/>
    <w:uiPriority w:val="1"/>
    <w:rsid w:val="00620D0D"/>
  </w:style>
  <w:style w:type="paragraph" w:customStyle="1" w:styleId="xl182">
    <w:name w:val="xl18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183">
    <w:name w:val="xl18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4">
    <w:name w:val="xl18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5">
    <w:name w:val="xl18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6">
    <w:name w:val="xl18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7">
    <w:name w:val="xl18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9">
    <w:name w:val="xl189"/>
    <w:basedOn w:val="a"/>
    <w:rsid w:val="00902C8A"/>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i/>
      <w:iCs/>
      <w:sz w:val="20"/>
      <w:szCs w:val="20"/>
      <w:lang w:eastAsia="ru-RU"/>
    </w:rPr>
  </w:style>
  <w:style w:type="paragraph" w:customStyle="1" w:styleId="xl190">
    <w:name w:val="xl19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1">
    <w:name w:val="xl19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color w:val="000000"/>
      <w:sz w:val="20"/>
      <w:szCs w:val="20"/>
      <w:lang w:eastAsia="ru-RU"/>
    </w:rPr>
  </w:style>
  <w:style w:type="paragraph" w:customStyle="1" w:styleId="xl192">
    <w:name w:val="xl19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0"/>
      <w:szCs w:val="20"/>
      <w:lang w:eastAsia="ru-RU"/>
    </w:rPr>
  </w:style>
  <w:style w:type="paragraph" w:customStyle="1" w:styleId="xl193">
    <w:name w:val="xl193"/>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000000"/>
      <w:sz w:val="20"/>
      <w:szCs w:val="20"/>
      <w:lang w:eastAsia="ru-RU"/>
    </w:rPr>
  </w:style>
  <w:style w:type="paragraph" w:customStyle="1" w:styleId="xl194">
    <w:name w:val="xl194"/>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lang w:eastAsia="ru-RU"/>
    </w:rPr>
  </w:style>
  <w:style w:type="paragraph" w:customStyle="1" w:styleId="xl195">
    <w:name w:val="xl195"/>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i/>
      <w:iCs/>
      <w:color w:val="000000"/>
      <w:sz w:val="20"/>
      <w:szCs w:val="20"/>
      <w:lang w:eastAsia="ru-RU"/>
    </w:rPr>
  </w:style>
  <w:style w:type="paragraph" w:customStyle="1" w:styleId="xl196">
    <w:name w:val="xl196"/>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0"/>
      <w:szCs w:val="20"/>
      <w:lang w:eastAsia="ru-RU"/>
    </w:rPr>
  </w:style>
  <w:style w:type="paragraph" w:customStyle="1" w:styleId="xl197">
    <w:name w:val="xl197"/>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0"/>
      <w:szCs w:val="20"/>
      <w:lang w:eastAsia="ru-RU"/>
    </w:rPr>
  </w:style>
  <w:style w:type="paragraph" w:customStyle="1" w:styleId="xl198">
    <w:name w:val="xl198"/>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99">
    <w:name w:val="xl199"/>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200">
    <w:name w:val="xl200"/>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1">
    <w:name w:val="xl201"/>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2">
    <w:name w:val="xl202"/>
    <w:basedOn w:val="a"/>
    <w:rsid w:val="00902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203">
    <w:name w:val="xl203"/>
    <w:basedOn w:val="a"/>
    <w:rsid w:val="00902C8A"/>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4">
    <w:name w:val="xl204"/>
    <w:basedOn w:val="a"/>
    <w:rsid w:val="00902C8A"/>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902C8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206">
    <w:name w:val="xl206"/>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7">
    <w:name w:val="xl207"/>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8">
    <w:name w:val="xl208"/>
    <w:basedOn w:val="a"/>
    <w:rsid w:val="00902C8A"/>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9">
    <w:name w:val="xl209"/>
    <w:basedOn w:val="a"/>
    <w:rsid w:val="00902C8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D00912"/>
    <w:rPr>
      <w:rFonts w:ascii="Calibri" w:eastAsia="Calibri" w:hAnsi="Calibri" w:cs="Times New Roman"/>
    </w:rPr>
  </w:style>
  <w:style w:type="paragraph" w:customStyle="1" w:styleId="25">
    <w:name w:val="Основной текст2"/>
    <w:basedOn w:val="a"/>
    <w:rsid w:val="00D00912"/>
    <w:pPr>
      <w:widowControl w:val="0"/>
      <w:shd w:val="clear" w:color="auto" w:fill="FFFFFF"/>
      <w:spacing w:line="317" w:lineRule="exact"/>
      <w:jc w:val="center"/>
    </w:pPr>
    <w:rPr>
      <w:rFonts w:ascii="Times New Roman" w:eastAsia="Times New Roman" w:hAnsi="Times New Roman" w:cs="Times New Roman"/>
      <w:sz w:val="26"/>
      <w:szCs w:val="26"/>
    </w:rPr>
  </w:style>
  <w:style w:type="paragraph" w:customStyle="1" w:styleId="xl277">
    <w:name w:val="xl277"/>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8">
    <w:name w:val="xl278"/>
    <w:basedOn w:val="a"/>
    <w:rsid w:val="00D0091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79">
    <w:name w:val="xl279"/>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0">
    <w:name w:val="xl280"/>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1">
    <w:name w:val="xl281"/>
    <w:basedOn w:val="a"/>
    <w:rsid w:val="00D009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2">
    <w:name w:val="xl28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3">
    <w:name w:val="xl28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84">
    <w:name w:val="xl284"/>
    <w:basedOn w:val="a"/>
    <w:rsid w:val="00D00912"/>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5">
    <w:name w:val="xl285"/>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6">
    <w:name w:val="xl286"/>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7">
    <w:name w:val="xl287"/>
    <w:basedOn w:val="a"/>
    <w:rsid w:val="00D009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8">
    <w:name w:val="xl288"/>
    <w:basedOn w:val="a"/>
    <w:rsid w:val="00D00912"/>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89">
    <w:name w:val="xl289"/>
    <w:basedOn w:val="a"/>
    <w:rsid w:val="00D009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290">
    <w:name w:val="xl29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291">
    <w:name w:val="xl291"/>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2">
    <w:name w:val="xl292"/>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3">
    <w:name w:val="xl29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294">
    <w:name w:val="xl294"/>
    <w:basedOn w:val="a"/>
    <w:rsid w:val="00D009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i/>
      <w:iCs/>
      <w:color w:val="000000"/>
      <w:sz w:val="24"/>
      <w:szCs w:val="24"/>
      <w:lang w:eastAsia="ru-RU"/>
    </w:rPr>
  </w:style>
  <w:style w:type="paragraph" w:customStyle="1" w:styleId="xl295">
    <w:name w:val="xl29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96">
    <w:name w:val="xl296"/>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297">
    <w:name w:val="xl297"/>
    <w:basedOn w:val="a"/>
    <w:rsid w:val="00D00912"/>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98">
    <w:name w:val="xl298"/>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299">
    <w:name w:val="xl299"/>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300">
    <w:name w:val="xl300"/>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4"/>
      <w:szCs w:val="24"/>
      <w:lang w:eastAsia="ru-RU"/>
    </w:rPr>
  </w:style>
  <w:style w:type="paragraph" w:customStyle="1" w:styleId="xl301">
    <w:name w:val="xl301"/>
    <w:basedOn w:val="a"/>
    <w:rsid w:val="00D00912"/>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2">
    <w:name w:val="xl302"/>
    <w:basedOn w:val="a"/>
    <w:rsid w:val="00D0091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3">
    <w:name w:val="xl303"/>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304">
    <w:name w:val="xl304"/>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5">
    <w:name w:val="xl305"/>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306">
    <w:name w:val="xl306"/>
    <w:basedOn w:val="a"/>
    <w:rsid w:val="00D0091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07">
    <w:name w:val="xl307"/>
    <w:basedOn w:val="a"/>
    <w:rsid w:val="00D00912"/>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308">
    <w:name w:val="xl308"/>
    <w:basedOn w:val="a"/>
    <w:rsid w:val="00D009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309">
    <w:name w:val="xl309"/>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310">
    <w:name w:val="xl310"/>
    <w:basedOn w:val="a"/>
    <w:rsid w:val="00D00912"/>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Default">
    <w:name w:val="Default"/>
    <w:rsid w:val="00D0091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902">
      <w:bodyDiv w:val="1"/>
      <w:marLeft w:val="0"/>
      <w:marRight w:val="0"/>
      <w:marTop w:val="0"/>
      <w:marBottom w:val="0"/>
      <w:divBdr>
        <w:top w:val="none" w:sz="0" w:space="0" w:color="auto"/>
        <w:left w:val="none" w:sz="0" w:space="0" w:color="auto"/>
        <w:bottom w:val="none" w:sz="0" w:space="0" w:color="auto"/>
        <w:right w:val="none" w:sz="0" w:space="0" w:color="auto"/>
      </w:divBdr>
    </w:div>
    <w:div w:id="366561967">
      <w:bodyDiv w:val="1"/>
      <w:marLeft w:val="0"/>
      <w:marRight w:val="0"/>
      <w:marTop w:val="0"/>
      <w:marBottom w:val="0"/>
      <w:divBdr>
        <w:top w:val="none" w:sz="0" w:space="0" w:color="auto"/>
        <w:left w:val="none" w:sz="0" w:space="0" w:color="auto"/>
        <w:bottom w:val="none" w:sz="0" w:space="0" w:color="auto"/>
        <w:right w:val="none" w:sz="0" w:space="0" w:color="auto"/>
      </w:divBdr>
    </w:div>
    <w:div w:id="778989338">
      <w:bodyDiv w:val="1"/>
      <w:marLeft w:val="0"/>
      <w:marRight w:val="0"/>
      <w:marTop w:val="0"/>
      <w:marBottom w:val="0"/>
      <w:divBdr>
        <w:top w:val="none" w:sz="0" w:space="0" w:color="auto"/>
        <w:left w:val="none" w:sz="0" w:space="0" w:color="auto"/>
        <w:bottom w:val="none" w:sz="0" w:space="0" w:color="auto"/>
        <w:right w:val="none" w:sz="0" w:space="0" w:color="auto"/>
      </w:divBdr>
    </w:div>
    <w:div w:id="869420651">
      <w:bodyDiv w:val="1"/>
      <w:marLeft w:val="0"/>
      <w:marRight w:val="0"/>
      <w:marTop w:val="0"/>
      <w:marBottom w:val="0"/>
      <w:divBdr>
        <w:top w:val="none" w:sz="0" w:space="0" w:color="auto"/>
        <w:left w:val="none" w:sz="0" w:space="0" w:color="auto"/>
        <w:bottom w:val="none" w:sz="0" w:space="0" w:color="auto"/>
        <w:right w:val="none" w:sz="0" w:space="0" w:color="auto"/>
      </w:divBdr>
    </w:div>
    <w:div w:id="1151944627">
      <w:bodyDiv w:val="1"/>
      <w:marLeft w:val="0"/>
      <w:marRight w:val="0"/>
      <w:marTop w:val="0"/>
      <w:marBottom w:val="0"/>
      <w:divBdr>
        <w:top w:val="none" w:sz="0" w:space="0" w:color="auto"/>
        <w:left w:val="none" w:sz="0" w:space="0" w:color="auto"/>
        <w:bottom w:val="none" w:sz="0" w:space="0" w:color="auto"/>
        <w:right w:val="none" w:sz="0" w:space="0" w:color="auto"/>
      </w:divBdr>
    </w:div>
    <w:div w:id="1564213673">
      <w:bodyDiv w:val="1"/>
      <w:marLeft w:val="0"/>
      <w:marRight w:val="0"/>
      <w:marTop w:val="0"/>
      <w:marBottom w:val="0"/>
      <w:divBdr>
        <w:top w:val="none" w:sz="0" w:space="0" w:color="auto"/>
        <w:left w:val="none" w:sz="0" w:space="0" w:color="auto"/>
        <w:bottom w:val="none" w:sz="0" w:space="0" w:color="auto"/>
        <w:right w:val="none" w:sz="0" w:space="0" w:color="auto"/>
      </w:divBdr>
    </w:div>
    <w:div w:id="19821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BF11-1C72-4792-83F1-60BB2254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2</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Алышева</dc:creator>
  <cp:keywords/>
  <dc:description/>
  <cp:lastModifiedBy>Светалана В. Фефелова</cp:lastModifiedBy>
  <cp:revision>184</cp:revision>
  <cp:lastPrinted>2021-06-03T23:33:00Z</cp:lastPrinted>
  <dcterms:created xsi:type="dcterms:W3CDTF">2019-11-18T01:43:00Z</dcterms:created>
  <dcterms:modified xsi:type="dcterms:W3CDTF">2021-06-04T05:33:00Z</dcterms:modified>
</cp:coreProperties>
</file>