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71004" w14:textId="7F6F2AE6" w:rsidR="00F00C35" w:rsidRDefault="00F00C35" w:rsidP="003D19F6">
      <w:pPr>
        <w:shd w:val="clear" w:color="auto" w:fill="FFFFFF"/>
        <w:spacing w:after="0" w:line="360" w:lineRule="atLeast"/>
        <w:ind w:firstLine="1134"/>
        <w:jc w:val="center"/>
        <w:rPr>
          <w:rFonts w:ascii="Times New Roman" w:hAnsi="Times New Roman" w:cs="Times New Roman"/>
          <w:b/>
          <w:sz w:val="32"/>
          <w:szCs w:val="32"/>
        </w:rPr>
      </w:pPr>
      <w:r>
        <w:rPr>
          <w:rFonts w:ascii="Times New Roman" w:hAnsi="Times New Roman" w:cs="Times New Roman"/>
          <w:b/>
          <w:sz w:val="32"/>
          <w:szCs w:val="32"/>
        </w:rPr>
        <w:t>Аналитическая записка</w:t>
      </w:r>
      <w:r w:rsidR="003D19F6">
        <w:rPr>
          <w:rFonts w:ascii="Times New Roman" w:hAnsi="Times New Roman" w:cs="Times New Roman"/>
          <w:b/>
          <w:sz w:val="32"/>
          <w:szCs w:val="32"/>
        </w:rPr>
        <w:t xml:space="preserve"> </w:t>
      </w:r>
    </w:p>
    <w:p w14:paraId="66CDC080" w14:textId="558B9866" w:rsidR="003D19F6" w:rsidRDefault="003D19F6" w:rsidP="003D19F6">
      <w:pPr>
        <w:shd w:val="clear" w:color="auto" w:fill="FFFFFF"/>
        <w:spacing w:after="0" w:line="360" w:lineRule="atLeast"/>
        <w:ind w:firstLine="1134"/>
        <w:jc w:val="center"/>
        <w:rPr>
          <w:rFonts w:ascii="Times New Roman" w:hAnsi="Times New Roman" w:cs="Times New Roman"/>
          <w:b/>
          <w:sz w:val="28"/>
          <w:szCs w:val="28"/>
        </w:rPr>
      </w:pPr>
      <w:r w:rsidRPr="003D19F6">
        <w:rPr>
          <w:rFonts w:ascii="Times New Roman" w:hAnsi="Times New Roman" w:cs="Times New Roman"/>
          <w:b/>
          <w:sz w:val="28"/>
          <w:szCs w:val="28"/>
        </w:rPr>
        <w:t xml:space="preserve">Председателя КСП </w:t>
      </w:r>
      <w:proofErr w:type="spellStart"/>
      <w:r w:rsidRPr="003D19F6">
        <w:rPr>
          <w:rFonts w:ascii="Times New Roman" w:hAnsi="Times New Roman" w:cs="Times New Roman"/>
          <w:b/>
          <w:sz w:val="28"/>
          <w:szCs w:val="28"/>
        </w:rPr>
        <w:t>Дальнегорского</w:t>
      </w:r>
      <w:proofErr w:type="spellEnd"/>
      <w:r w:rsidRPr="003D19F6">
        <w:rPr>
          <w:rFonts w:ascii="Times New Roman" w:hAnsi="Times New Roman" w:cs="Times New Roman"/>
          <w:b/>
          <w:sz w:val="28"/>
          <w:szCs w:val="28"/>
        </w:rPr>
        <w:t xml:space="preserve"> ГО </w:t>
      </w:r>
      <w:proofErr w:type="spellStart"/>
      <w:r w:rsidRPr="003D19F6">
        <w:rPr>
          <w:rFonts w:ascii="Times New Roman" w:hAnsi="Times New Roman" w:cs="Times New Roman"/>
          <w:b/>
          <w:sz w:val="28"/>
          <w:szCs w:val="28"/>
        </w:rPr>
        <w:t>Пушанкиной</w:t>
      </w:r>
      <w:proofErr w:type="spellEnd"/>
      <w:r w:rsidRPr="003D19F6">
        <w:rPr>
          <w:rFonts w:ascii="Times New Roman" w:hAnsi="Times New Roman" w:cs="Times New Roman"/>
          <w:b/>
          <w:sz w:val="28"/>
          <w:szCs w:val="28"/>
        </w:rPr>
        <w:t xml:space="preserve"> Е.А.</w:t>
      </w:r>
    </w:p>
    <w:p w14:paraId="67625A11" w14:textId="77777777" w:rsidR="003D19F6" w:rsidRPr="003D19F6" w:rsidRDefault="003D19F6" w:rsidP="003D19F6">
      <w:pPr>
        <w:shd w:val="clear" w:color="auto" w:fill="FFFFFF"/>
        <w:spacing w:after="0" w:line="360" w:lineRule="atLeast"/>
        <w:ind w:firstLine="1134"/>
        <w:jc w:val="center"/>
        <w:rPr>
          <w:rFonts w:ascii="Times New Roman" w:hAnsi="Times New Roman" w:cs="Times New Roman"/>
          <w:b/>
          <w:sz w:val="28"/>
          <w:szCs w:val="28"/>
        </w:rPr>
      </w:pPr>
    </w:p>
    <w:p w14:paraId="7558B959" w14:textId="20274863" w:rsidR="00F00C35" w:rsidRDefault="00634391" w:rsidP="0050339E">
      <w:pPr>
        <w:shd w:val="clear" w:color="auto" w:fill="FFFFFF"/>
        <w:spacing w:before="100" w:beforeAutospacing="1" w:after="360" w:line="360" w:lineRule="atLeast"/>
        <w:ind w:firstLine="1134"/>
        <w:jc w:val="center"/>
        <w:rPr>
          <w:rFonts w:ascii="Times New Roman" w:hAnsi="Times New Roman" w:cs="Times New Roman"/>
          <w:b/>
          <w:sz w:val="32"/>
          <w:szCs w:val="32"/>
        </w:rPr>
      </w:pPr>
      <w:r>
        <w:rPr>
          <w:rFonts w:ascii="Times New Roman" w:hAnsi="Times New Roman" w:cs="Times New Roman"/>
          <w:b/>
          <w:sz w:val="32"/>
          <w:szCs w:val="32"/>
        </w:rPr>
        <w:t xml:space="preserve"> </w:t>
      </w:r>
      <w:r w:rsidR="00F00C35">
        <w:rPr>
          <w:rFonts w:ascii="Times New Roman" w:hAnsi="Times New Roman" w:cs="Times New Roman"/>
          <w:b/>
          <w:sz w:val="32"/>
          <w:szCs w:val="32"/>
        </w:rPr>
        <w:t>Анализ практики муниципальных контрольно-счетных органов Приморского края по реализации права составления протоколов об административных правонарушениях, реализация материалов об административных правонарушениях за 2022 год, проблемные вопросы</w:t>
      </w:r>
    </w:p>
    <w:p w14:paraId="1E10C0E1" w14:textId="42D60DE7" w:rsidR="0049601F" w:rsidRDefault="0049601F" w:rsidP="0050339E">
      <w:pPr>
        <w:shd w:val="clear" w:color="auto" w:fill="FFFFFF"/>
        <w:spacing w:before="100" w:beforeAutospacing="1" w:after="360" w:line="360" w:lineRule="atLeast"/>
        <w:ind w:firstLine="1134"/>
        <w:jc w:val="center"/>
        <w:rPr>
          <w:rFonts w:ascii="Times New Roman" w:hAnsi="Times New Roman" w:cs="Times New Roman"/>
          <w:b/>
          <w:sz w:val="32"/>
          <w:szCs w:val="32"/>
        </w:rPr>
      </w:pPr>
      <w:r>
        <w:rPr>
          <w:rFonts w:ascii="Times New Roman" w:hAnsi="Times New Roman" w:cs="Times New Roman"/>
          <w:b/>
          <w:sz w:val="32"/>
          <w:szCs w:val="32"/>
        </w:rPr>
        <w:t>1. Общие положения:</w:t>
      </w:r>
    </w:p>
    <w:p w14:paraId="20903E4D" w14:textId="0D41F490" w:rsidR="00F00C35" w:rsidRDefault="00634391" w:rsidP="00544B63">
      <w:pPr>
        <w:spacing w:after="0" w:line="276" w:lineRule="auto"/>
        <w:ind w:right="-8" w:firstLine="993"/>
        <w:jc w:val="both"/>
        <w:rPr>
          <w:rFonts w:ascii="Times New Roman" w:hAnsi="Times New Roman" w:cs="Times New Roman"/>
          <w:bCs/>
          <w:sz w:val="28"/>
          <w:szCs w:val="28"/>
        </w:rPr>
      </w:pPr>
      <w:r>
        <w:rPr>
          <w:rFonts w:ascii="Times New Roman" w:hAnsi="Times New Roman" w:cs="Times New Roman"/>
          <w:bCs/>
          <w:sz w:val="28"/>
          <w:szCs w:val="28"/>
        </w:rPr>
        <w:t xml:space="preserve">В соответствии с решением Президиума Совета контрольно-счетных органов Приморского края мне было поручено подготовить аналитическую записку на данную тему.  При подготовке </w:t>
      </w:r>
      <w:r w:rsidR="00AD003E">
        <w:rPr>
          <w:rFonts w:ascii="Times New Roman" w:hAnsi="Times New Roman" w:cs="Times New Roman"/>
          <w:bCs/>
          <w:sz w:val="28"/>
          <w:szCs w:val="28"/>
        </w:rPr>
        <w:t>за основу была взята</w:t>
      </w:r>
      <w:r>
        <w:rPr>
          <w:rFonts w:ascii="Times New Roman" w:hAnsi="Times New Roman" w:cs="Times New Roman"/>
          <w:bCs/>
          <w:sz w:val="28"/>
          <w:szCs w:val="28"/>
        </w:rPr>
        <w:t xml:space="preserve"> информация, отраженная Вами в с</w:t>
      </w:r>
      <w:r w:rsidR="004973AB">
        <w:rPr>
          <w:rFonts w:ascii="Times New Roman" w:hAnsi="Times New Roman" w:cs="Times New Roman"/>
          <w:bCs/>
          <w:sz w:val="28"/>
          <w:szCs w:val="28"/>
        </w:rPr>
        <w:t xml:space="preserve">воих отчетах о деятельности за </w:t>
      </w:r>
      <w:r>
        <w:rPr>
          <w:rFonts w:ascii="Times New Roman" w:hAnsi="Times New Roman" w:cs="Times New Roman"/>
          <w:bCs/>
          <w:sz w:val="28"/>
          <w:szCs w:val="28"/>
        </w:rPr>
        <w:t>2022 год</w:t>
      </w:r>
      <w:r w:rsidR="00AD003E">
        <w:rPr>
          <w:rFonts w:ascii="Times New Roman" w:hAnsi="Times New Roman" w:cs="Times New Roman"/>
          <w:bCs/>
          <w:sz w:val="28"/>
          <w:szCs w:val="28"/>
        </w:rPr>
        <w:t>. На основании этого я собирала у КСО</w:t>
      </w:r>
      <w:r w:rsidR="009E6550">
        <w:rPr>
          <w:rFonts w:ascii="Times New Roman" w:hAnsi="Times New Roman" w:cs="Times New Roman"/>
          <w:bCs/>
          <w:sz w:val="28"/>
          <w:szCs w:val="28"/>
        </w:rPr>
        <w:t xml:space="preserve"> уточняющие данные</w:t>
      </w:r>
      <w:r w:rsidR="00AD003E">
        <w:rPr>
          <w:rFonts w:ascii="Times New Roman" w:hAnsi="Times New Roman" w:cs="Times New Roman"/>
          <w:bCs/>
          <w:sz w:val="28"/>
          <w:szCs w:val="28"/>
        </w:rPr>
        <w:t xml:space="preserve">, которые отразили наличие административной практики в своей деятельности. </w:t>
      </w:r>
    </w:p>
    <w:p w14:paraId="4E792A09" w14:textId="56574197" w:rsidR="0039252C" w:rsidRPr="008F5EC7" w:rsidRDefault="004C0B5C" w:rsidP="008F5EC7">
      <w:pPr>
        <w:spacing w:after="1" w:line="280" w:lineRule="auto"/>
        <w:ind w:firstLine="993"/>
        <w:jc w:val="both"/>
      </w:pPr>
      <w:r w:rsidRPr="008F5EC7">
        <w:rPr>
          <w:rFonts w:ascii="Times New Roman" w:hAnsi="Times New Roman" w:cs="Times New Roman"/>
          <w:bCs/>
          <w:sz w:val="28"/>
          <w:szCs w:val="28"/>
        </w:rPr>
        <w:t xml:space="preserve">Задачами законодательства об административных правонарушениях </w:t>
      </w:r>
      <w:r w:rsidR="001D28CE" w:rsidRPr="008F5EC7">
        <w:rPr>
          <w:rFonts w:ascii="Times New Roman" w:hAnsi="Times New Roman" w:cs="Times New Roman"/>
          <w:sz w:val="28"/>
        </w:rPr>
        <w:t>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hyperlink r:id="rId8">
        <w:r w:rsidR="001D28CE" w:rsidRPr="008F5EC7">
          <w:rPr>
            <w:rFonts w:ascii="Times New Roman" w:hAnsi="Times New Roman" w:cs="Times New Roman"/>
            <w:i/>
            <w:color w:val="0000FF"/>
            <w:sz w:val="28"/>
          </w:rPr>
          <w:br/>
          <w:t>ст. 1.2 КоАП РФ {</w:t>
        </w:r>
        <w:proofErr w:type="spellStart"/>
        <w:r w:rsidR="001D28CE" w:rsidRPr="008F5EC7">
          <w:rPr>
            <w:rFonts w:ascii="Times New Roman" w:hAnsi="Times New Roman" w:cs="Times New Roman"/>
            <w:i/>
            <w:color w:val="0000FF"/>
            <w:sz w:val="28"/>
          </w:rPr>
          <w:t>КонсультантПлюс</w:t>
        </w:r>
        <w:proofErr w:type="spellEnd"/>
        <w:r w:rsidR="001D28CE" w:rsidRPr="008F5EC7">
          <w:rPr>
            <w:rFonts w:ascii="Times New Roman" w:hAnsi="Times New Roman" w:cs="Times New Roman"/>
            <w:i/>
            <w:color w:val="0000FF"/>
            <w:sz w:val="28"/>
          </w:rPr>
          <w:t>}</w:t>
        </w:r>
      </w:hyperlink>
    </w:p>
    <w:p w14:paraId="089BBCC7" w14:textId="7E9CA5E3" w:rsidR="005E15B1" w:rsidRDefault="0039252C" w:rsidP="00544B63">
      <w:pPr>
        <w:spacing w:after="0" w:line="276" w:lineRule="auto"/>
        <w:ind w:right="-8" w:firstLine="993"/>
        <w:jc w:val="both"/>
        <w:rPr>
          <w:rFonts w:ascii="Times New Roman" w:hAnsi="Times New Roman" w:cs="Times New Roman"/>
          <w:bCs/>
          <w:sz w:val="28"/>
          <w:szCs w:val="28"/>
        </w:rPr>
      </w:pPr>
      <w:r>
        <w:rPr>
          <w:rFonts w:ascii="Times New Roman" w:hAnsi="Times New Roman" w:cs="Times New Roman"/>
          <w:bCs/>
          <w:sz w:val="28"/>
          <w:szCs w:val="28"/>
        </w:rPr>
        <w:t>ч.7 ст. 28.3</w:t>
      </w:r>
      <w:r w:rsidR="00634391">
        <w:rPr>
          <w:rFonts w:ascii="Times New Roman" w:hAnsi="Times New Roman" w:cs="Times New Roman"/>
          <w:bCs/>
          <w:sz w:val="28"/>
          <w:szCs w:val="28"/>
        </w:rPr>
        <w:t xml:space="preserve">КоАП РФ установлено, что должностные лица органов местного самоуправления, перечень которых устанавливается законом субъекта РФ </w:t>
      </w:r>
      <w:r w:rsidR="00634391" w:rsidRPr="007538BC">
        <w:rPr>
          <w:rFonts w:ascii="Times New Roman" w:hAnsi="Times New Roman" w:cs="Times New Roman"/>
          <w:bCs/>
          <w:sz w:val="28"/>
          <w:szCs w:val="28"/>
        </w:rPr>
        <w:t>вправе</w:t>
      </w:r>
      <w:r w:rsidR="00634391">
        <w:rPr>
          <w:rFonts w:ascii="Times New Roman" w:hAnsi="Times New Roman" w:cs="Times New Roman"/>
          <w:bCs/>
          <w:sz w:val="28"/>
          <w:szCs w:val="28"/>
        </w:rPr>
        <w:t xml:space="preserve"> составлять протоколы об административных правонарушениях по отдельным 2</w:t>
      </w:r>
      <w:r w:rsidR="005E15B1">
        <w:rPr>
          <w:rFonts w:ascii="Times New Roman" w:hAnsi="Times New Roman" w:cs="Times New Roman"/>
          <w:bCs/>
          <w:sz w:val="28"/>
          <w:szCs w:val="28"/>
        </w:rPr>
        <w:t>7</w:t>
      </w:r>
      <w:r w:rsidR="00634391">
        <w:rPr>
          <w:rFonts w:ascii="Times New Roman" w:hAnsi="Times New Roman" w:cs="Times New Roman"/>
          <w:bCs/>
          <w:sz w:val="28"/>
          <w:szCs w:val="28"/>
        </w:rPr>
        <w:t xml:space="preserve"> статьям</w:t>
      </w:r>
      <w:r w:rsidR="005E15B1">
        <w:rPr>
          <w:rFonts w:ascii="Times New Roman" w:hAnsi="Times New Roman" w:cs="Times New Roman"/>
          <w:bCs/>
          <w:sz w:val="28"/>
          <w:szCs w:val="28"/>
        </w:rPr>
        <w:t xml:space="preserve"> (</w:t>
      </w:r>
      <w:r w:rsidR="005E15B1" w:rsidRPr="005E15B1">
        <w:rPr>
          <w:rFonts w:ascii="Times New Roman" w:hAnsi="Times New Roman" w:cs="Times New Roman"/>
          <w:bCs/>
          <w:sz w:val="28"/>
          <w:szCs w:val="28"/>
        </w:rPr>
        <w:t xml:space="preserve">предусмотренных </w:t>
      </w:r>
      <w:hyperlink r:id="rId9"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статьями 5.21</w:t>
        </w:r>
      </w:hyperlink>
      <w:r w:rsidR="005E15B1" w:rsidRPr="005E15B1">
        <w:rPr>
          <w:rFonts w:ascii="Times New Roman" w:hAnsi="Times New Roman" w:cs="Times New Roman"/>
          <w:bCs/>
          <w:sz w:val="28"/>
          <w:szCs w:val="28"/>
        </w:rPr>
        <w:t xml:space="preserve">, </w:t>
      </w:r>
      <w:hyperlink r:id="rId10"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7.32.6</w:t>
        </w:r>
      </w:hyperlink>
      <w:r w:rsidR="005E15B1" w:rsidRPr="005E15B1">
        <w:rPr>
          <w:rFonts w:ascii="Times New Roman" w:hAnsi="Times New Roman" w:cs="Times New Roman"/>
          <w:bCs/>
          <w:sz w:val="28"/>
          <w:szCs w:val="28"/>
        </w:rPr>
        <w:t xml:space="preserve">, </w:t>
      </w:r>
      <w:hyperlink r:id="rId11"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15.1</w:t>
        </w:r>
      </w:hyperlink>
      <w:r w:rsidR="005E15B1" w:rsidRPr="005E15B1">
        <w:rPr>
          <w:rFonts w:ascii="Times New Roman" w:hAnsi="Times New Roman" w:cs="Times New Roman"/>
          <w:bCs/>
          <w:sz w:val="28"/>
          <w:szCs w:val="28"/>
        </w:rPr>
        <w:t xml:space="preserve">, </w:t>
      </w:r>
      <w:hyperlink r:id="rId12"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15.14</w:t>
        </w:r>
      </w:hyperlink>
      <w:r w:rsidR="005E15B1" w:rsidRPr="005E15B1">
        <w:rPr>
          <w:rFonts w:ascii="Times New Roman" w:hAnsi="Times New Roman" w:cs="Times New Roman"/>
          <w:bCs/>
          <w:sz w:val="28"/>
          <w:szCs w:val="28"/>
        </w:rPr>
        <w:t xml:space="preserve"> - </w:t>
      </w:r>
      <w:hyperlink r:id="rId13"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15.15.16</w:t>
        </w:r>
      </w:hyperlink>
      <w:r w:rsidR="005E15B1" w:rsidRPr="005E15B1">
        <w:rPr>
          <w:rFonts w:ascii="Times New Roman" w:hAnsi="Times New Roman" w:cs="Times New Roman"/>
          <w:bCs/>
          <w:sz w:val="28"/>
          <w:szCs w:val="28"/>
        </w:rPr>
        <w:t xml:space="preserve">, </w:t>
      </w:r>
      <w:hyperlink r:id="rId14"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частью 1 статьи 19.4</w:t>
        </w:r>
      </w:hyperlink>
      <w:r w:rsidR="005E15B1" w:rsidRPr="005E15B1">
        <w:rPr>
          <w:rFonts w:ascii="Times New Roman" w:hAnsi="Times New Roman" w:cs="Times New Roman"/>
          <w:bCs/>
          <w:sz w:val="28"/>
          <w:szCs w:val="28"/>
        </w:rPr>
        <w:t xml:space="preserve">, </w:t>
      </w:r>
      <w:hyperlink r:id="rId15"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статьей 19.4.1</w:t>
        </w:r>
      </w:hyperlink>
      <w:r w:rsidR="005E15B1" w:rsidRPr="005E15B1">
        <w:rPr>
          <w:rFonts w:ascii="Times New Roman" w:hAnsi="Times New Roman" w:cs="Times New Roman"/>
          <w:bCs/>
          <w:sz w:val="28"/>
          <w:szCs w:val="28"/>
        </w:rPr>
        <w:t xml:space="preserve">, </w:t>
      </w:r>
      <w:hyperlink r:id="rId16"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частями 20</w:t>
        </w:r>
      </w:hyperlink>
      <w:r w:rsidR="005E15B1" w:rsidRPr="005E15B1">
        <w:rPr>
          <w:rFonts w:ascii="Times New Roman" w:hAnsi="Times New Roman" w:cs="Times New Roman"/>
          <w:bCs/>
          <w:sz w:val="28"/>
          <w:szCs w:val="28"/>
        </w:rPr>
        <w:t xml:space="preserve"> и </w:t>
      </w:r>
      <w:hyperlink r:id="rId17"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20(1) статьи 19.5</w:t>
        </w:r>
      </w:hyperlink>
      <w:r w:rsidR="005E15B1" w:rsidRPr="005E15B1">
        <w:rPr>
          <w:rFonts w:ascii="Times New Roman" w:hAnsi="Times New Roman" w:cs="Times New Roman"/>
          <w:bCs/>
          <w:sz w:val="28"/>
          <w:szCs w:val="28"/>
        </w:rPr>
        <w:t xml:space="preserve">, </w:t>
      </w:r>
      <w:hyperlink r:id="rId18"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статьями 19.6</w:t>
        </w:r>
      </w:hyperlink>
      <w:r w:rsidR="005E15B1" w:rsidRPr="005E15B1">
        <w:rPr>
          <w:rFonts w:ascii="Times New Roman" w:hAnsi="Times New Roman" w:cs="Times New Roman"/>
          <w:bCs/>
          <w:sz w:val="28"/>
          <w:szCs w:val="28"/>
        </w:rPr>
        <w:t xml:space="preserve"> и </w:t>
      </w:r>
      <w:hyperlink r:id="rId19" w:tooltip="&quot;Кодекс Российской Федерации об административных правонарушениях&quot; от 30.12.2001 N 195-ФЗ (ред. от 24.06.2023) {КонсультантПлюс}" w:history="1">
        <w:r w:rsidR="005E15B1" w:rsidRPr="005E15B1">
          <w:rPr>
            <w:rFonts w:ascii="Times New Roman" w:hAnsi="Times New Roman" w:cs="Times New Roman"/>
            <w:bCs/>
            <w:sz w:val="28"/>
            <w:szCs w:val="28"/>
          </w:rPr>
          <w:t>19.7</w:t>
        </w:r>
      </w:hyperlink>
      <w:r w:rsidR="005E15B1" w:rsidRPr="005E15B1">
        <w:rPr>
          <w:rFonts w:ascii="Times New Roman" w:hAnsi="Times New Roman" w:cs="Times New Roman"/>
          <w:bCs/>
          <w:sz w:val="28"/>
          <w:szCs w:val="28"/>
        </w:rPr>
        <w:t>)</w:t>
      </w:r>
      <w:r w:rsidR="00634391">
        <w:rPr>
          <w:rFonts w:ascii="Times New Roman" w:hAnsi="Times New Roman" w:cs="Times New Roman"/>
          <w:bCs/>
          <w:sz w:val="28"/>
          <w:szCs w:val="28"/>
        </w:rPr>
        <w:t xml:space="preserve">. </w:t>
      </w:r>
    </w:p>
    <w:p w14:paraId="66B44B8D" w14:textId="757A507C" w:rsidR="009E6550" w:rsidRPr="005829D9" w:rsidRDefault="008F5EC7" w:rsidP="00544B63">
      <w:pPr>
        <w:spacing w:after="0" w:line="276" w:lineRule="auto"/>
        <w:ind w:right="-8" w:firstLine="993"/>
        <w:jc w:val="both"/>
        <w:rPr>
          <w:rFonts w:ascii="Times New Roman" w:hAnsi="Times New Roman" w:cs="Times New Roman"/>
          <w:bCs/>
          <w:sz w:val="28"/>
          <w:szCs w:val="28"/>
        </w:rPr>
      </w:pPr>
      <w:r w:rsidRPr="008F5EC7">
        <w:rPr>
          <w:rFonts w:ascii="Times New Roman" w:hAnsi="Times New Roman" w:cs="Times New Roman"/>
          <w:bCs/>
          <w:sz w:val="28"/>
          <w:szCs w:val="28"/>
        </w:rPr>
        <w:t>Пу</w:t>
      </w:r>
      <w:r w:rsidR="001D28CE" w:rsidRPr="008F5EC7">
        <w:rPr>
          <w:rFonts w:ascii="Times New Roman" w:hAnsi="Times New Roman" w:cs="Times New Roman"/>
          <w:bCs/>
          <w:sz w:val="28"/>
          <w:szCs w:val="28"/>
        </w:rPr>
        <w:t xml:space="preserve">нктом </w:t>
      </w:r>
      <w:r w:rsidR="009E6550" w:rsidRPr="008F5EC7">
        <w:rPr>
          <w:rFonts w:ascii="Times New Roman" w:hAnsi="Times New Roman" w:cs="Times New Roman"/>
          <w:bCs/>
          <w:sz w:val="28"/>
          <w:szCs w:val="28"/>
        </w:rPr>
        <w:t xml:space="preserve">3 ст. 1 </w:t>
      </w:r>
      <w:r w:rsidR="001D28CE" w:rsidRPr="008F5EC7">
        <w:rPr>
          <w:rFonts w:ascii="Times New Roman" w:hAnsi="Times New Roman" w:cs="Times New Roman"/>
          <w:bCs/>
          <w:sz w:val="28"/>
          <w:szCs w:val="28"/>
        </w:rPr>
        <w:t>З</w:t>
      </w:r>
      <w:r w:rsidR="009E6550" w:rsidRPr="008F5EC7">
        <w:rPr>
          <w:rFonts w:ascii="Times New Roman" w:hAnsi="Times New Roman" w:cs="Times New Roman"/>
          <w:bCs/>
          <w:sz w:val="28"/>
          <w:szCs w:val="28"/>
        </w:rPr>
        <w:t xml:space="preserve">акона Приморского края от 03.03.2016 года № 780-КЗ установлен </w:t>
      </w:r>
      <w:r w:rsidR="00176EE1" w:rsidRPr="008F5EC7">
        <w:rPr>
          <w:rFonts w:ascii="Times New Roman" w:hAnsi="Times New Roman" w:cs="Times New Roman"/>
          <w:bCs/>
          <w:sz w:val="28"/>
          <w:szCs w:val="28"/>
        </w:rPr>
        <w:t xml:space="preserve">перечень </w:t>
      </w:r>
      <w:r w:rsidR="009E6550" w:rsidRPr="008F5EC7">
        <w:rPr>
          <w:rFonts w:ascii="Times New Roman" w:hAnsi="Times New Roman" w:cs="Times New Roman"/>
          <w:bCs/>
          <w:sz w:val="28"/>
          <w:szCs w:val="28"/>
        </w:rPr>
        <w:t>должностны</w:t>
      </w:r>
      <w:r w:rsidR="00176EE1" w:rsidRPr="008F5EC7">
        <w:rPr>
          <w:rFonts w:ascii="Times New Roman" w:hAnsi="Times New Roman" w:cs="Times New Roman"/>
          <w:bCs/>
          <w:sz w:val="28"/>
          <w:szCs w:val="28"/>
        </w:rPr>
        <w:t>х</w:t>
      </w:r>
      <w:r w:rsidR="009E6550" w:rsidRPr="008F5EC7">
        <w:rPr>
          <w:rFonts w:ascii="Times New Roman" w:hAnsi="Times New Roman" w:cs="Times New Roman"/>
          <w:bCs/>
          <w:sz w:val="28"/>
          <w:szCs w:val="28"/>
        </w:rPr>
        <w:t xml:space="preserve"> лиц КСО, которые могут составлять административные протоколы:</w:t>
      </w:r>
    </w:p>
    <w:p w14:paraId="2DC35A82" w14:textId="4A94B0B8" w:rsidR="009E6550" w:rsidRPr="00F95899" w:rsidRDefault="009E6550" w:rsidP="00544B63">
      <w:pPr>
        <w:pStyle w:val="ConsPlusNormal"/>
        <w:spacing w:line="276" w:lineRule="auto"/>
        <w:ind w:firstLine="993"/>
        <w:jc w:val="both"/>
        <w:rPr>
          <w:rFonts w:ascii="Times New Roman" w:eastAsiaTheme="minorHAnsi" w:hAnsi="Times New Roman" w:cs="Times New Roman"/>
          <w:bCs/>
          <w:sz w:val="28"/>
          <w:szCs w:val="28"/>
          <w:lang w:eastAsia="en-US"/>
        </w:rPr>
      </w:pPr>
      <w:r w:rsidRPr="00F95899">
        <w:rPr>
          <w:rFonts w:ascii="Times New Roman" w:eastAsiaTheme="minorHAnsi" w:hAnsi="Times New Roman" w:cs="Times New Roman"/>
          <w:bCs/>
          <w:sz w:val="28"/>
          <w:szCs w:val="28"/>
          <w:lang w:eastAsia="en-US"/>
        </w:rPr>
        <w:t>а) председатель контрольно-счетного органа;</w:t>
      </w:r>
    </w:p>
    <w:p w14:paraId="3A73F17D" w14:textId="77777777" w:rsidR="009E6550" w:rsidRPr="00F95899" w:rsidRDefault="009E6550" w:rsidP="00544B63">
      <w:pPr>
        <w:pStyle w:val="ConsPlusNormal"/>
        <w:spacing w:line="276" w:lineRule="auto"/>
        <w:ind w:firstLine="993"/>
        <w:jc w:val="both"/>
        <w:rPr>
          <w:rFonts w:ascii="Times New Roman" w:eastAsiaTheme="minorHAnsi" w:hAnsi="Times New Roman" w:cs="Times New Roman"/>
          <w:bCs/>
          <w:sz w:val="28"/>
          <w:szCs w:val="28"/>
          <w:lang w:eastAsia="en-US"/>
        </w:rPr>
      </w:pPr>
      <w:r w:rsidRPr="00F95899">
        <w:rPr>
          <w:rFonts w:ascii="Times New Roman" w:eastAsiaTheme="minorHAnsi" w:hAnsi="Times New Roman" w:cs="Times New Roman"/>
          <w:bCs/>
          <w:sz w:val="28"/>
          <w:szCs w:val="28"/>
          <w:lang w:eastAsia="en-US"/>
        </w:rPr>
        <w:t>б) заместитель председателя контрольно-счетного органа;</w:t>
      </w:r>
    </w:p>
    <w:p w14:paraId="0D040E19" w14:textId="77777777" w:rsidR="009E6550" w:rsidRPr="00F95899" w:rsidRDefault="009E6550" w:rsidP="00544B63">
      <w:pPr>
        <w:pStyle w:val="ConsPlusNormal"/>
        <w:spacing w:line="276" w:lineRule="auto"/>
        <w:ind w:firstLine="993"/>
        <w:jc w:val="both"/>
        <w:rPr>
          <w:rFonts w:ascii="Times New Roman" w:eastAsiaTheme="minorHAnsi" w:hAnsi="Times New Roman" w:cs="Times New Roman"/>
          <w:bCs/>
          <w:sz w:val="28"/>
          <w:szCs w:val="28"/>
          <w:lang w:eastAsia="en-US"/>
        </w:rPr>
      </w:pPr>
      <w:r w:rsidRPr="00F95899">
        <w:rPr>
          <w:rFonts w:ascii="Times New Roman" w:eastAsiaTheme="minorHAnsi" w:hAnsi="Times New Roman" w:cs="Times New Roman"/>
          <w:bCs/>
          <w:sz w:val="28"/>
          <w:szCs w:val="28"/>
          <w:lang w:eastAsia="en-US"/>
        </w:rPr>
        <w:t>в) аудитор контрольно-счетного органа;</w:t>
      </w:r>
    </w:p>
    <w:p w14:paraId="6F9D85B5" w14:textId="77777777" w:rsidR="009E6550" w:rsidRPr="00F95899" w:rsidRDefault="009E6550" w:rsidP="00544B63">
      <w:pPr>
        <w:pStyle w:val="ConsPlusNormal"/>
        <w:spacing w:line="276" w:lineRule="auto"/>
        <w:ind w:firstLine="993"/>
        <w:jc w:val="both"/>
        <w:rPr>
          <w:rFonts w:ascii="Times New Roman" w:eastAsiaTheme="minorHAnsi" w:hAnsi="Times New Roman" w:cs="Times New Roman"/>
          <w:bCs/>
          <w:sz w:val="28"/>
          <w:szCs w:val="28"/>
          <w:lang w:eastAsia="en-US"/>
        </w:rPr>
      </w:pPr>
      <w:r w:rsidRPr="00F95899">
        <w:rPr>
          <w:rFonts w:ascii="Times New Roman" w:eastAsiaTheme="minorHAnsi" w:hAnsi="Times New Roman" w:cs="Times New Roman"/>
          <w:bCs/>
          <w:sz w:val="28"/>
          <w:szCs w:val="28"/>
          <w:lang w:eastAsia="en-US"/>
        </w:rPr>
        <w:t>г) главный инспектор контрольно-счетного органа;</w:t>
      </w:r>
    </w:p>
    <w:p w14:paraId="091F6C8A" w14:textId="77777777" w:rsidR="009E6550" w:rsidRPr="00F95899" w:rsidRDefault="009E6550" w:rsidP="00544B63">
      <w:pPr>
        <w:pStyle w:val="ConsPlusNormal"/>
        <w:spacing w:line="276" w:lineRule="auto"/>
        <w:ind w:firstLine="993"/>
        <w:jc w:val="both"/>
        <w:rPr>
          <w:rFonts w:ascii="Times New Roman" w:eastAsiaTheme="minorHAnsi" w:hAnsi="Times New Roman" w:cs="Times New Roman"/>
          <w:bCs/>
          <w:sz w:val="28"/>
          <w:szCs w:val="28"/>
          <w:lang w:eastAsia="en-US"/>
        </w:rPr>
      </w:pPr>
      <w:r w:rsidRPr="00F95899">
        <w:rPr>
          <w:rFonts w:ascii="Times New Roman" w:eastAsiaTheme="minorHAnsi" w:hAnsi="Times New Roman" w:cs="Times New Roman"/>
          <w:bCs/>
          <w:sz w:val="28"/>
          <w:szCs w:val="28"/>
          <w:lang w:eastAsia="en-US"/>
        </w:rPr>
        <w:t>д) ведущий инспектор контрольно-счетного органа;</w:t>
      </w:r>
    </w:p>
    <w:p w14:paraId="1593A04F" w14:textId="454C5617" w:rsidR="009E6550" w:rsidRPr="00F95899" w:rsidRDefault="009E6550" w:rsidP="00544B63">
      <w:pPr>
        <w:pStyle w:val="ConsPlusNormal"/>
        <w:spacing w:line="276" w:lineRule="auto"/>
        <w:ind w:firstLine="993"/>
        <w:jc w:val="both"/>
        <w:rPr>
          <w:rFonts w:ascii="Times New Roman" w:eastAsiaTheme="minorHAnsi" w:hAnsi="Times New Roman" w:cs="Times New Roman"/>
          <w:bCs/>
          <w:sz w:val="28"/>
          <w:szCs w:val="28"/>
          <w:lang w:eastAsia="en-US"/>
        </w:rPr>
      </w:pPr>
      <w:r w:rsidRPr="00F95899">
        <w:rPr>
          <w:rFonts w:ascii="Times New Roman" w:eastAsiaTheme="minorHAnsi" w:hAnsi="Times New Roman" w:cs="Times New Roman"/>
          <w:bCs/>
          <w:sz w:val="28"/>
          <w:szCs w:val="28"/>
          <w:lang w:eastAsia="en-US"/>
        </w:rPr>
        <w:t>ж) старший инспектор контрольно-счетного органа.</w:t>
      </w:r>
    </w:p>
    <w:p w14:paraId="7E252020" w14:textId="57A2CAAE" w:rsidR="00176EE1" w:rsidRPr="00176EE1" w:rsidRDefault="005829D9" w:rsidP="00176EE1">
      <w:pPr>
        <w:spacing w:after="0" w:line="276" w:lineRule="auto"/>
        <w:ind w:right="-8" w:firstLine="993"/>
        <w:jc w:val="both"/>
        <w:rPr>
          <w:rFonts w:ascii="Times New Roman" w:hAnsi="Times New Roman" w:cs="Times New Roman"/>
          <w:bCs/>
          <w:sz w:val="28"/>
          <w:szCs w:val="28"/>
        </w:rPr>
      </w:pPr>
      <w:r>
        <w:rPr>
          <w:rFonts w:ascii="Times New Roman" w:hAnsi="Times New Roman" w:cs="Times New Roman"/>
          <w:bCs/>
          <w:sz w:val="28"/>
          <w:szCs w:val="28"/>
        </w:rPr>
        <w:t>В состав ста</w:t>
      </w:r>
      <w:r w:rsidR="00AD003E">
        <w:rPr>
          <w:rFonts w:ascii="Times New Roman" w:hAnsi="Times New Roman" w:cs="Times New Roman"/>
          <w:bCs/>
          <w:sz w:val="28"/>
          <w:szCs w:val="28"/>
        </w:rPr>
        <w:t>т</w:t>
      </w:r>
      <w:r>
        <w:rPr>
          <w:rFonts w:ascii="Times New Roman" w:hAnsi="Times New Roman" w:cs="Times New Roman"/>
          <w:bCs/>
          <w:sz w:val="28"/>
          <w:szCs w:val="28"/>
        </w:rPr>
        <w:t>ей</w:t>
      </w:r>
      <w:r w:rsidR="003A17D7">
        <w:rPr>
          <w:rFonts w:ascii="Times New Roman" w:hAnsi="Times New Roman" w:cs="Times New Roman"/>
          <w:bCs/>
          <w:sz w:val="28"/>
          <w:szCs w:val="28"/>
        </w:rPr>
        <w:t>,</w:t>
      </w:r>
      <w:r>
        <w:rPr>
          <w:rFonts w:ascii="Times New Roman" w:hAnsi="Times New Roman" w:cs="Times New Roman"/>
          <w:bCs/>
          <w:sz w:val="28"/>
          <w:szCs w:val="28"/>
        </w:rPr>
        <w:t xml:space="preserve"> </w:t>
      </w:r>
      <w:r w:rsidR="00732E64">
        <w:rPr>
          <w:rFonts w:ascii="Times New Roman" w:hAnsi="Times New Roman" w:cs="Times New Roman"/>
          <w:bCs/>
          <w:sz w:val="28"/>
          <w:szCs w:val="28"/>
        </w:rPr>
        <w:t>п</w:t>
      </w:r>
      <w:r>
        <w:rPr>
          <w:rFonts w:ascii="Times New Roman" w:hAnsi="Times New Roman" w:cs="Times New Roman"/>
          <w:bCs/>
          <w:sz w:val="28"/>
          <w:szCs w:val="28"/>
        </w:rPr>
        <w:t>о которым мы можем возбуждать административные дела</w:t>
      </w:r>
      <w:r w:rsidR="003A17D7">
        <w:rPr>
          <w:rFonts w:ascii="Times New Roman" w:hAnsi="Times New Roman" w:cs="Times New Roman"/>
          <w:bCs/>
          <w:sz w:val="28"/>
          <w:szCs w:val="28"/>
        </w:rPr>
        <w:t>,</w:t>
      </w:r>
      <w:r>
        <w:rPr>
          <w:rFonts w:ascii="Times New Roman" w:hAnsi="Times New Roman" w:cs="Times New Roman"/>
          <w:bCs/>
          <w:sz w:val="28"/>
          <w:szCs w:val="28"/>
        </w:rPr>
        <w:t xml:space="preserve"> входят:</w:t>
      </w:r>
    </w:p>
    <w:p w14:paraId="0EF2FCED" w14:textId="1B465E0A" w:rsidR="00176EE1" w:rsidRPr="00D8052B" w:rsidRDefault="00176EE1" w:rsidP="00D8052B">
      <w:pPr>
        <w:spacing w:after="1" w:line="280" w:lineRule="auto"/>
        <w:ind w:firstLine="1134"/>
        <w:jc w:val="both"/>
        <w:outlineLvl w:val="0"/>
      </w:pPr>
      <w:r>
        <w:rPr>
          <w:rFonts w:ascii="Times New Roman" w:hAnsi="Times New Roman" w:cs="Times New Roman"/>
          <w:bCs/>
          <w:sz w:val="28"/>
          <w:szCs w:val="28"/>
        </w:rPr>
        <w:lastRenderedPageBreak/>
        <w:t>1</w:t>
      </w:r>
      <w:r w:rsidRPr="00D8052B">
        <w:rPr>
          <w:rFonts w:ascii="Times New Roman" w:hAnsi="Times New Roman" w:cs="Times New Roman"/>
          <w:bCs/>
          <w:sz w:val="28"/>
          <w:szCs w:val="28"/>
        </w:rPr>
        <w:t xml:space="preserve">. статья по правонарушениям, связанным с </w:t>
      </w:r>
      <w:r w:rsidR="00C401ED" w:rsidRPr="00D8052B">
        <w:rPr>
          <w:rFonts w:ascii="Times New Roman" w:hAnsi="Times New Roman" w:cs="Times New Roman"/>
          <w:sz w:val="28"/>
        </w:rPr>
        <w:t>организацией работы избирательных комиссий, комиссий референдума, кандидатов, избирательных объединений, инициативных групп по проведению референдума, иных групп участников референдума (ст. 5.21 КоАП РФ)</w:t>
      </w:r>
      <w:r w:rsidR="00D8052B">
        <w:rPr>
          <w:rFonts w:ascii="Times New Roman" w:hAnsi="Times New Roman" w:cs="Times New Roman"/>
          <w:sz w:val="28"/>
        </w:rPr>
        <w:t>;</w:t>
      </w:r>
    </w:p>
    <w:p w14:paraId="2E6BA005" w14:textId="23A4977C" w:rsidR="00D8052B" w:rsidRDefault="00C401ED" w:rsidP="00D8052B">
      <w:pPr>
        <w:pStyle w:val="a4"/>
        <w:spacing w:after="0" w:line="276" w:lineRule="auto"/>
        <w:ind w:left="993" w:right="-8"/>
        <w:jc w:val="both"/>
        <w:rPr>
          <w:rFonts w:ascii="Times New Roman" w:hAnsi="Times New Roman" w:cs="Times New Roman"/>
          <w:bCs/>
          <w:sz w:val="28"/>
          <w:szCs w:val="28"/>
        </w:rPr>
      </w:pPr>
      <w:bookmarkStart w:id="0" w:name="_Hlk157857879"/>
      <w:r w:rsidRPr="00D8052B">
        <w:rPr>
          <w:rFonts w:ascii="Times New Roman" w:hAnsi="Times New Roman" w:cs="Times New Roman"/>
          <w:bCs/>
          <w:sz w:val="28"/>
          <w:szCs w:val="28"/>
        </w:rPr>
        <w:t>2. </w:t>
      </w:r>
      <w:r w:rsidR="005829D9" w:rsidRPr="00D8052B">
        <w:rPr>
          <w:rFonts w:ascii="Times New Roman" w:hAnsi="Times New Roman" w:cs="Times New Roman"/>
          <w:bCs/>
          <w:sz w:val="28"/>
          <w:szCs w:val="28"/>
        </w:rPr>
        <w:t>статьи</w:t>
      </w:r>
      <w:r w:rsidR="003A17D7">
        <w:rPr>
          <w:rFonts w:ascii="Times New Roman" w:hAnsi="Times New Roman" w:cs="Times New Roman"/>
          <w:bCs/>
          <w:sz w:val="28"/>
          <w:szCs w:val="28"/>
        </w:rPr>
        <w:t xml:space="preserve"> по правонарушениям</w:t>
      </w:r>
      <w:r w:rsidR="005829D9" w:rsidRPr="00D8052B">
        <w:rPr>
          <w:rFonts w:ascii="Times New Roman" w:hAnsi="Times New Roman" w:cs="Times New Roman"/>
          <w:bCs/>
          <w:sz w:val="28"/>
          <w:szCs w:val="28"/>
        </w:rPr>
        <w:t xml:space="preserve"> </w:t>
      </w:r>
      <w:bookmarkEnd w:id="0"/>
      <w:r w:rsidRPr="00D8052B">
        <w:rPr>
          <w:rFonts w:ascii="Times New Roman" w:hAnsi="Times New Roman" w:cs="Times New Roman"/>
          <w:bCs/>
          <w:sz w:val="28"/>
          <w:szCs w:val="28"/>
        </w:rPr>
        <w:t>в области финансов</w:t>
      </w:r>
      <w:r w:rsidR="005829D9" w:rsidRPr="00D8052B">
        <w:rPr>
          <w:rFonts w:ascii="Times New Roman" w:hAnsi="Times New Roman" w:cs="Times New Roman"/>
          <w:bCs/>
          <w:sz w:val="28"/>
          <w:szCs w:val="28"/>
        </w:rPr>
        <w:t>;</w:t>
      </w:r>
      <w:r w:rsidR="00D8052B">
        <w:rPr>
          <w:rFonts w:ascii="Times New Roman" w:hAnsi="Times New Roman" w:cs="Times New Roman"/>
          <w:bCs/>
          <w:sz w:val="28"/>
          <w:szCs w:val="28"/>
        </w:rPr>
        <w:t xml:space="preserve"> </w:t>
      </w:r>
    </w:p>
    <w:p w14:paraId="4C07A05A" w14:textId="7C5434FA" w:rsidR="005829D9" w:rsidRPr="00D8052B" w:rsidRDefault="00D8052B" w:rsidP="00D8052B">
      <w:pPr>
        <w:pStyle w:val="a4"/>
        <w:spacing w:after="0" w:line="276" w:lineRule="auto"/>
        <w:ind w:left="993" w:right="-8"/>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5829D9" w:rsidRPr="00D8052B">
        <w:rPr>
          <w:rFonts w:ascii="Times New Roman" w:hAnsi="Times New Roman" w:cs="Times New Roman"/>
          <w:bCs/>
          <w:sz w:val="28"/>
          <w:szCs w:val="28"/>
        </w:rPr>
        <w:t>статьи по правонарушениям против порядка управления.</w:t>
      </w:r>
    </w:p>
    <w:p w14:paraId="48E130A4" w14:textId="0F7C7C56" w:rsidR="00BB591F" w:rsidRDefault="00CA4F81" w:rsidP="00544B63">
      <w:pPr>
        <w:spacing w:after="0" w:line="276" w:lineRule="auto"/>
        <w:ind w:right="-8" w:firstLine="993"/>
        <w:jc w:val="both"/>
        <w:rPr>
          <w:rFonts w:ascii="Times New Roman" w:hAnsi="Times New Roman" w:cs="Times New Roman"/>
          <w:bCs/>
          <w:sz w:val="28"/>
          <w:szCs w:val="28"/>
        </w:rPr>
      </w:pPr>
      <w:r>
        <w:rPr>
          <w:rFonts w:ascii="Times New Roman" w:hAnsi="Times New Roman" w:cs="Times New Roman"/>
          <w:bCs/>
          <w:sz w:val="28"/>
          <w:szCs w:val="28"/>
        </w:rPr>
        <w:t>Обращаю внимание на то, что слово «вправе» очень двоякое</w:t>
      </w:r>
      <w:r w:rsidR="003A17D7">
        <w:rPr>
          <w:rFonts w:ascii="Times New Roman" w:hAnsi="Times New Roman" w:cs="Times New Roman"/>
          <w:bCs/>
          <w:sz w:val="28"/>
          <w:szCs w:val="28"/>
        </w:rPr>
        <w:t>,</w:t>
      </w:r>
      <w:r>
        <w:rPr>
          <w:rFonts w:ascii="Times New Roman" w:hAnsi="Times New Roman" w:cs="Times New Roman"/>
          <w:bCs/>
          <w:sz w:val="28"/>
          <w:szCs w:val="28"/>
        </w:rPr>
        <w:t xml:space="preserve"> и не используя свое право на составление административных протоколов должностные лица КСО могут потом быть вовлечены в неприятные выяснения в части выполнения полноты своих полномочий. Не забываем, что решение о привлечении должностных лиц и юридических лиц к ответственности не входит в наши полномочия и</w:t>
      </w:r>
      <w:r w:rsidR="00E84A03">
        <w:rPr>
          <w:rFonts w:ascii="Times New Roman" w:hAnsi="Times New Roman" w:cs="Times New Roman"/>
          <w:bCs/>
          <w:sz w:val="28"/>
          <w:szCs w:val="28"/>
        </w:rPr>
        <w:t>,</w:t>
      </w:r>
      <w:r>
        <w:rPr>
          <w:rFonts w:ascii="Times New Roman" w:hAnsi="Times New Roman" w:cs="Times New Roman"/>
          <w:bCs/>
          <w:sz w:val="28"/>
          <w:szCs w:val="28"/>
        </w:rPr>
        <w:t xml:space="preserve"> как следствие</w:t>
      </w:r>
      <w:r w:rsidR="00E84A03">
        <w:rPr>
          <w:rFonts w:ascii="Times New Roman" w:hAnsi="Times New Roman" w:cs="Times New Roman"/>
          <w:bCs/>
          <w:sz w:val="28"/>
          <w:szCs w:val="28"/>
        </w:rPr>
        <w:t>,</w:t>
      </w:r>
      <w:r>
        <w:rPr>
          <w:rFonts w:ascii="Times New Roman" w:hAnsi="Times New Roman" w:cs="Times New Roman"/>
          <w:bCs/>
          <w:sz w:val="28"/>
          <w:szCs w:val="28"/>
        </w:rPr>
        <w:t xml:space="preserve"> мы </w:t>
      </w:r>
      <w:r w:rsidR="009E6550">
        <w:rPr>
          <w:rFonts w:ascii="Times New Roman" w:hAnsi="Times New Roman" w:cs="Times New Roman"/>
          <w:bCs/>
          <w:sz w:val="28"/>
          <w:szCs w:val="28"/>
        </w:rPr>
        <w:t xml:space="preserve">в случае выявления признаков административного правонарушения </w:t>
      </w:r>
      <w:r>
        <w:rPr>
          <w:rFonts w:ascii="Times New Roman" w:hAnsi="Times New Roman" w:cs="Times New Roman"/>
          <w:bCs/>
          <w:sz w:val="28"/>
          <w:szCs w:val="28"/>
        </w:rPr>
        <w:t>не имеем право решать</w:t>
      </w:r>
      <w:r w:rsidR="003A17D7">
        <w:rPr>
          <w:rFonts w:ascii="Times New Roman" w:hAnsi="Times New Roman" w:cs="Times New Roman"/>
          <w:bCs/>
          <w:sz w:val="28"/>
          <w:szCs w:val="28"/>
        </w:rPr>
        <w:t>,</w:t>
      </w:r>
      <w:r>
        <w:rPr>
          <w:rFonts w:ascii="Times New Roman" w:hAnsi="Times New Roman" w:cs="Times New Roman"/>
          <w:bCs/>
          <w:sz w:val="28"/>
          <w:szCs w:val="28"/>
        </w:rPr>
        <w:t xml:space="preserve"> будет наказание или нет</w:t>
      </w:r>
      <w:r w:rsidR="009E6550">
        <w:rPr>
          <w:rFonts w:ascii="Times New Roman" w:hAnsi="Times New Roman" w:cs="Times New Roman"/>
          <w:bCs/>
          <w:sz w:val="28"/>
          <w:szCs w:val="28"/>
        </w:rPr>
        <w:t>. Это решает суд.</w:t>
      </w:r>
      <w:r>
        <w:rPr>
          <w:rFonts w:ascii="Times New Roman" w:hAnsi="Times New Roman" w:cs="Times New Roman"/>
          <w:bCs/>
          <w:sz w:val="28"/>
          <w:szCs w:val="28"/>
        </w:rPr>
        <w:t xml:space="preserve"> </w:t>
      </w:r>
      <w:r w:rsidR="00BB591F">
        <w:rPr>
          <w:rFonts w:ascii="Times New Roman" w:hAnsi="Times New Roman" w:cs="Times New Roman"/>
          <w:bCs/>
          <w:sz w:val="28"/>
          <w:szCs w:val="28"/>
        </w:rPr>
        <w:t xml:space="preserve"> </w:t>
      </w:r>
    </w:p>
    <w:p w14:paraId="409426BA" w14:textId="1E5045A9" w:rsidR="00CA4F81" w:rsidRDefault="00BB591F" w:rsidP="00544B63">
      <w:pPr>
        <w:spacing w:after="0" w:line="276" w:lineRule="auto"/>
        <w:ind w:right="-8" w:firstLine="993"/>
        <w:jc w:val="both"/>
        <w:rPr>
          <w:rFonts w:ascii="Times New Roman" w:hAnsi="Times New Roman" w:cs="Times New Roman"/>
          <w:bCs/>
          <w:sz w:val="28"/>
          <w:szCs w:val="28"/>
        </w:rPr>
      </w:pPr>
      <w:r>
        <w:rPr>
          <w:rFonts w:ascii="Times New Roman" w:hAnsi="Times New Roman" w:cs="Times New Roman"/>
          <w:bCs/>
          <w:sz w:val="28"/>
          <w:szCs w:val="28"/>
        </w:rPr>
        <w:t xml:space="preserve">Совокупное толкование регулирующих норм позволяет констатировать, что должностные лица КСО при наличии оснований обязаны составлять протоколы. Они несут ответственность за достоверность и объективность проводимых мероприятий внешнего контроля. </w:t>
      </w:r>
    </w:p>
    <w:p w14:paraId="6E3A10CF" w14:textId="76091BB0" w:rsidR="00AD6F91" w:rsidRDefault="00AD6F91" w:rsidP="00544B63">
      <w:pPr>
        <w:spacing w:after="0" w:line="276" w:lineRule="auto"/>
        <w:ind w:right="-8" w:firstLine="993"/>
        <w:jc w:val="both"/>
        <w:rPr>
          <w:rFonts w:ascii="Times New Roman" w:hAnsi="Times New Roman" w:cs="Times New Roman"/>
          <w:sz w:val="28"/>
          <w:szCs w:val="28"/>
        </w:rPr>
      </w:pPr>
      <w:r>
        <w:rPr>
          <w:rFonts w:ascii="Times New Roman" w:hAnsi="Times New Roman" w:cs="Times New Roman"/>
          <w:sz w:val="28"/>
          <w:szCs w:val="28"/>
        </w:rPr>
        <w:t>С</w:t>
      </w:r>
      <w:r w:rsidRPr="00AD6F91">
        <w:rPr>
          <w:rFonts w:ascii="Times New Roman" w:hAnsi="Times New Roman" w:cs="Times New Roman"/>
          <w:sz w:val="28"/>
          <w:szCs w:val="28"/>
        </w:rPr>
        <w:t>удебный порядок рассмотрения дел по делам об административном производстве предполагает максимальную безупречность в процессе подготовк</w:t>
      </w:r>
      <w:r w:rsidR="003A17D7">
        <w:rPr>
          <w:rFonts w:ascii="Times New Roman" w:hAnsi="Times New Roman" w:cs="Times New Roman"/>
          <w:sz w:val="28"/>
          <w:szCs w:val="28"/>
        </w:rPr>
        <w:t>и</w:t>
      </w:r>
      <w:r w:rsidRPr="00AD6F91">
        <w:rPr>
          <w:rFonts w:ascii="Times New Roman" w:hAnsi="Times New Roman" w:cs="Times New Roman"/>
          <w:sz w:val="28"/>
          <w:szCs w:val="28"/>
        </w:rPr>
        <w:t xml:space="preserve"> протоколов и доказательственной базы к ним и очень дисциплинирует</w:t>
      </w:r>
      <w:r>
        <w:rPr>
          <w:rFonts w:ascii="Times New Roman" w:hAnsi="Times New Roman" w:cs="Times New Roman"/>
          <w:sz w:val="28"/>
          <w:szCs w:val="28"/>
        </w:rPr>
        <w:t xml:space="preserve"> как сотрудников КСО</w:t>
      </w:r>
      <w:r w:rsidR="003A17D7">
        <w:rPr>
          <w:rFonts w:ascii="Times New Roman" w:hAnsi="Times New Roman" w:cs="Times New Roman"/>
          <w:sz w:val="28"/>
          <w:szCs w:val="28"/>
        </w:rPr>
        <w:t>,</w:t>
      </w:r>
      <w:r>
        <w:rPr>
          <w:rFonts w:ascii="Times New Roman" w:hAnsi="Times New Roman" w:cs="Times New Roman"/>
          <w:sz w:val="28"/>
          <w:szCs w:val="28"/>
        </w:rPr>
        <w:t xml:space="preserve"> так и должностных лиц объектов контроля</w:t>
      </w:r>
      <w:r w:rsidRPr="00AD6F91">
        <w:rPr>
          <w:rFonts w:ascii="Times New Roman" w:hAnsi="Times New Roman" w:cs="Times New Roman"/>
          <w:sz w:val="28"/>
          <w:szCs w:val="28"/>
        </w:rPr>
        <w:t>.</w:t>
      </w:r>
    </w:p>
    <w:p w14:paraId="474C75D0" w14:textId="474CD242" w:rsidR="00DB294D" w:rsidRDefault="00DB294D" w:rsidP="008214D4">
      <w:pPr>
        <w:spacing w:after="0" w:line="276" w:lineRule="auto"/>
        <w:ind w:right="-8"/>
        <w:jc w:val="both"/>
        <w:rPr>
          <w:rFonts w:ascii="Times New Roman" w:hAnsi="Times New Roman" w:cs="Times New Roman"/>
          <w:sz w:val="28"/>
          <w:szCs w:val="28"/>
        </w:rPr>
      </w:pPr>
      <w:r>
        <w:rPr>
          <w:rFonts w:ascii="Times New Roman" w:hAnsi="Times New Roman" w:cs="Times New Roman"/>
          <w:sz w:val="28"/>
          <w:szCs w:val="28"/>
        </w:rPr>
        <w:t xml:space="preserve">Напоминаю, что в КоАП РФ есть статья, которая может быть применима и к нам. </w:t>
      </w:r>
    </w:p>
    <w:p w14:paraId="5AD7D409" w14:textId="188DED99" w:rsidR="00BB591F" w:rsidRDefault="00DB294D" w:rsidP="00DB294D">
      <w:pPr>
        <w:spacing w:after="0" w:line="276" w:lineRule="auto"/>
        <w:ind w:right="-8"/>
        <w:jc w:val="both"/>
        <w:rPr>
          <w:rFonts w:ascii="Times New Roman" w:hAnsi="Times New Roman" w:cs="Times New Roman"/>
          <w:sz w:val="28"/>
          <w:szCs w:val="28"/>
        </w:rPr>
      </w:pPr>
      <w:r>
        <w:rPr>
          <w:noProof/>
          <w:lang w:eastAsia="ru-RU"/>
        </w:rPr>
        <w:drawing>
          <wp:inline distT="0" distB="0" distL="0" distR="0" wp14:anchorId="17E0C3BA" wp14:editId="5162EFBE">
            <wp:extent cx="6031230" cy="29337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1230" cy="2933700"/>
                    </a:xfrm>
                    <a:prstGeom prst="rect">
                      <a:avLst/>
                    </a:prstGeom>
                  </pic:spPr>
                </pic:pic>
              </a:graphicData>
            </a:graphic>
          </wp:inline>
        </w:drawing>
      </w:r>
    </w:p>
    <w:p w14:paraId="58D4B371" w14:textId="57683AF5" w:rsidR="0049601F" w:rsidRDefault="0049601F" w:rsidP="0049601F">
      <w:pPr>
        <w:spacing w:after="0" w:line="276" w:lineRule="auto"/>
        <w:ind w:right="-8" w:firstLine="993"/>
        <w:jc w:val="center"/>
        <w:rPr>
          <w:rFonts w:ascii="Times New Roman" w:hAnsi="Times New Roman" w:cs="Times New Roman"/>
          <w:b/>
          <w:sz w:val="32"/>
          <w:szCs w:val="32"/>
        </w:rPr>
      </w:pPr>
      <w:r>
        <w:rPr>
          <w:rFonts w:ascii="Times New Roman" w:hAnsi="Times New Roman" w:cs="Times New Roman"/>
          <w:b/>
          <w:sz w:val="32"/>
          <w:szCs w:val="32"/>
        </w:rPr>
        <w:t>2. Анализ практики</w:t>
      </w:r>
      <w:r w:rsidR="00E2533E">
        <w:rPr>
          <w:rFonts w:ascii="Times New Roman" w:hAnsi="Times New Roman" w:cs="Times New Roman"/>
          <w:b/>
          <w:sz w:val="32"/>
          <w:szCs w:val="32"/>
        </w:rPr>
        <w:t xml:space="preserve"> муниципальных КСО Приморского края</w:t>
      </w:r>
    </w:p>
    <w:p w14:paraId="3F32A1FA" w14:textId="6054DBC9" w:rsidR="00D33529" w:rsidRDefault="00D33529" w:rsidP="00F00C35">
      <w:pPr>
        <w:spacing w:after="0" w:line="276" w:lineRule="auto"/>
        <w:ind w:right="-8" w:firstLine="993"/>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Анализ </w:t>
      </w:r>
      <w:r w:rsidR="00F95899">
        <w:rPr>
          <w:rFonts w:ascii="Times New Roman" w:hAnsi="Times New Roman" w:cs="Times New Roman"/>
          <w:bCs/>
          <w:sz w:val="28"/>
          <w:szCs w:val="28"/>
        </w:rPr>
        <w:t xml:space="preserve">информации, </w:t>
      </w:r>
      <w:r>
        <w:rPr>
          <w:rFonts w:ascii="Times New Roman" w:hAnsi="Times New Roman" w:cs="Times New Roman"/>
          <w:bCs/>
          <w:sz w:val="28"/>
          <w:szCs w:val="28"/>
        </w:rPr>
        <w:t xml:space="preserve">полученной </w:t>
      </w:r>
      <w:r w:rsidR="00AD003E">
        <w:rPr>
          <w:rFonts w:ascii="Times New Roman" w:hAnsi="Times New Roman" w:cs="Times New Roman"/>
          <w:bCs/>
          <w:sz w:val="28"/>
          <w:szCs w:val="28"/>
        </w:rPr>
        <w:t>мною от КСО</w:t>
      </w:r>
      <w:r w:rsidR="00F95899">
        <w:rPr>
          <w:rFonts w:ascii="Times New Roman" w:hAnsi="Times New Roman" w:cs="Times New Roman"/>
          <w:bCs/>
          <w:sz w:val="28"/>
          <w:szCs w:val="28"/>
        </w:rPr>
        <w:t>,</w:t>
      </w:r>
      <w:r w:rsidR="00AD003E">
        <w:rPr>
          <w:rFonts w:ascii="Times New Roman" w:hAnsi="Times New Roman" w:cs="Times New Roman"/>
          <w:bCs/>
          <w:sz w:val="28"/>
          <w:szCs w:val="28"/>
        </w:rPr>
        <w:t xml:space="preserve"> </w:t>
      </w:r>
      <w:r>
        <w:rPr>
          <w:rFonts w:ascii="Times New Roman" w:hAnsi="Times New Roman" w:cs="Times New Roman"/>
          <w:bCs/>
          <w:sz w:val="28"/>
          <w:szCs w:val="28"/>
        </w:rPr>
        <w:t>показал следующее:</w:t>
      </w:r>
    </w:p>
    <w:p w14:paraId="0064CA24" w14:textId="47AFC48A" w:rsidR="003142AA" w:rsidRDefault="00AD003E" w:rsidP="003D1DE2">
      <w:pPr>
        <w:pStyle w:val="a4"/>
        <w:numPr>
          <w:ilvl w:val="0"/>
          <w:numId w:val="5"/>
        </w:numPr>
        <w:spacing w:after="0" w:line="276" w:lineRule="auto"/>
        <w:ind w:left="0" w:right="-8" w:firstLine="993"/>
        <w:jc w:val="both"/>
        <w:rPr>
          <w:rFonts w:ascii="Times New Roman" w:hAnsi="Times New Roman" w:cs="Times New Roman"/>
          <w:bCs/>
          <w:sz w:val="28"/>
          <w:szCs w:val="28"/>
        </w:rPr>
      </w:pPr>
      <w:r w:rsidRPr="003142AA">
        <w:rPr>
          <w:rFonts w:ascii="Times New Roman" w:hAnsi="Times New Roman" w:cs="Times New Roman"/>
          <w:b/>
          <w:sz w:val="28"/>
          <w:szCs w:val="28"/>
        </w:rPr>
        <w:t xml:space="preserve">Опыт административного производства в 2022 году был у </w:t>
      </w:r>
      <w:r w:rsidR="00786063">
        <w:rPr>
          <w:rFonts w:ascii="Times New Roman" w:hAnsi="Times New Roman" w:cs="Times New Roman"/>
          <w:b/>
          <w:sz w:val="28"/>
          <w:szCs w:val="28"/>
        </w:rPr>
        <w:t xml:space="preserve">7 </w:t>
      </w:r>
      <w:r w:rsidRPr="003142AA">
        <w:rPr>
          <w:rFonts w:ascii="Times New Roman" w:hAnsi="Times New Roman" w:cs="Times New Roman"/>
          <w:b/>
          <w:sz w:val="28"/>
          <w:szCs w:val="28"/>
        </w:rPr>
        <w:t>КСО.</w:t>
      </w:r>
      <w:r w:rsidRPr="003142AA">
        <w:rPr>
          <w:rFonts w:ascii="Times New Roman" w:hAnsi="Times New Roman" w:cs="Times New Roman"/>
          <w:bCs/>
          <w:sz w:val="28"/>
          <w:szCs w:val="28"/>
        </w:rPr>
        <w:t xml:space="preserve"> </w:t>
      </w:r>
      <w:r w:rsidR="00786063">
        <w:rPr>
          <w:rFonts w:ascii="Times New Roman" w:hAnsi="Times New Roman" w:cs="Times New Roman"/>
          <w:bCs/>
          <w:sz w:val="28"/>
          <w:szCs w:val="28"/>
        </w:rPr>
        <w:t xml:space="preserve"> Отмечаю, что в данном анализе я не использовала информацию</w:t>
      </w:r>
      <w:r w:rsidR="00271057">
        <w:rPr>
          <w:rFonts w:ascii="Times New Roman" w:hAnsi="Times New Roman" w:cs="Times New Roman"/>
          <w:bCs/>
          <w:sz w:val="28"/>
          <w:szCs w:val="28"/>
        </w:rPr>
        <w:t>, представленную</w:t>
      </w:r>
      <w:r w:rsidR="00786063" w:rsidRPr="00786063">
        <w:rPr>
          <w:rFonts w:ascii="Times New Roman" w:hAnsi="Times New Roman" w:cs="Times New Roman"/>
          <w:bCs/>
          <w:sz w:val="28"/>
          <w:szCs w:val="28"/>
        </w:rPr>
        <w:t xml:space="preserve"> </w:t>
      </w:r>
      <w:r w:rsidR="00786063" w:rsidRPr="002817B6">
        <w:rPr>
          <w:rFonts w:ascii="Times New Roman" w:hAnsi="Times New Roman" w:cs="Times New Roman"/>
          <w:bCs/>
          <w:sz w:val="28"/>
          <w:szCs w:val="28"/>
        </w:rPr>
        <w:t xml:space="preserve">КСО </w:t>
      </w:r>
      <w:proofErr w:type="spellStart"/>
      <w:r w:rsidR="00786063" w:rsidRPr="002817B6">
        <w:rPr>
          <w:rFonts w:ascii="Times New Roman" w:hAnsi="Times New Roman" w:cs="Times New Roman"/>
          <w:bCs/>
          <w:sz w:val="28"/>
          <w:szCs w:val="28"/>
        </w:rPr>
        <w:t>Ольгинского</w:t>
      </w:r>
      <w:proofErr w:type="spellEnd"/>
      <w:r w:rsidR="00786063" w:rsidRPr="002817B6">
        <w:rPr>
          <w:rFonts w:ascii="Times New Roman" w:hAnsi="Times New Roman" w:cs="Times New Roman"/>
          <w:bCs/>
          <w:sz w:val="28"/>
          <w:szCs w:val="28"/>
        </w:rPr>
        <w:t xml:space="preserve"> МО </w:t>
      </w:r>
      <w:r w:rsidR="00786063">
        <w:rPr>
          <w:rFonts w:ascii="Times New Roman" w:hAnsi="Times New Roman" w:cs="Times New Roman"/>
          <w:bCs/>
          <w:sz w:val="28"/>
          <w:szCs w:val="28"/>
        </w:rPr>
        <w:t>по составлению</w:t>
      </w:r>
      <w:r w:rsidR="00786063" w:rsidRPr="002817B6">
        <w:rPr>
          <w:rFonts w:ascii="Times New Roman" w:hAnsi="Times New Roman" w:cs="Times New Roman"/>
          <w:bCs/>
          <w:sz w:val="28"/>
          <w:szCs w:val="28"/>
        </w:rPr>
        <w:t xml:space="preserve"> 1 протокол</w:t>
      </w:r>
      <w:r w:rsidR="00786063">
        <w:rPr>
          <w:rFonts w:ascii="Times New Roman" w:hAnsi="Times New Roman" w:cs="Times New Roman"/>
          <w:bCs/>
          <w:sz w:val="28"/>
          <w:szCs w:val="28"/>
        </w:rPr>
        <w:t>а</w:t>
      </w:r>
      <w:r w:rsidR="00271057">
        <w:rPr>
          <w:rFonts w:ascii="Times New Roman" w:hAnsi="Times New Roman" w:cs="Times New Roman"/>
          <w:bCs/>
          <w:sz w:val="28"/>
          <w:szCs w:val="28"/>
        </w:rPr>
        <w:t xml:space="preserve">. Данный протокол был </w:t>
      </w:r>
      <w:r w:rsidR="00786063">
        <w:rPr>
          <w:rFonts w:ascii="Times New Roman" w:hAnsi="Times New Roman" w:cs="Times New Roman"/>
          <w:bCs/>
          <w:sz w:val="28"/>
          <w:szCs w:val="28"/>
        </w:rPr>
        <w:t>составлен должностным лицом органа внутреннего финансового контроля при администрации МО, а не лицом КСО</w:t>
      </w:r>
      <w:r w:rsidR="00271057">
        <w:rPr>
          <w:rFonts w:ascii="Times New Roman" w:hAnsi="Times New Roman" w:cs="Times New Roman"/>
          <w:bCs/>
          <w:sz w:val="28"/>
          <w:szCs w:val="28"/>
        </w:rPr>
        <w:t>. КСО совместно с органом внутреннего финансового контроля проводило проверку использования субсидий на возмещение недополученных доходов по твердому топливу.</w:t>
      </w:r>
    </w:p>
    <w:p w14:paraId="394310F2" w14:textId="6218870B" w:rsidR="00634391" w:rsidRPr="003142AA" w:rsidRDefault="00D33529" w:rsidP="003142AA">
      <w:pPr>
        <w:pStyle w:val="a4"/>
        <w:spacing w:after="0" w:line="276" w:lineRule="auto"/>
        <w:ind w:left="0" w:right="-8" w:firstLine="993"/>
        <w:jc w:val="both"/>
        <w:rPr>
          <w:rFonts w:ascii="Times New Roman" w:hAnsi="Times New Roman" w:cs="Times New Roman"/>
          <w:bCs/>
          <w:sz w:val="28"/>
          <w:szCs w:val="28"/>
        </w:rPr>
      </w:pPr>
      <w:r w:rsidRPr="003142AA">
        <w:rPr>
          <w:rFonts w:ascii="Times New Roman" w:hAnsi="Times New Roman" w:cs="Times New Roman"/>
          <w:bCs/>
          <w:sz w:val="28"/>
          <w:szCs w:val="28"/>
        </w:rPr>
        <w:t>В</w:t>
      </w:r>
      <w:r w:rsidR="003142AA" w:rsidRPr="003142AA">
        <w:rPr>
          <w:rFonts w:ascii="Times New Roman" w:hAnsi="Times New Roman" w:cs="Times New Roman"/>
          <w:bCs/>
          <w:sz w:val="28"/>
          <w:szCs w:val="28"/>
        </w:rPr>
        <w:t>сего</w:t>
      </w:r>
      <w:r w:rsidRPr="003142AA">
        <w:rPr>
          <w:rFonts w:ascii="Times New Roman" w:hAnsi="Times New Roman" w:cs="Times New Roman"/>
          <w:bCs/>
          <w:sz w:val="28"/>
          <w:szCs w:val="28"/>
        </w:rPr>
        <w:t xml:space="preserve"> </w:t>
      </w:r>
      <w:r w:rsidR="009E6550">
        <w:rPr>
          <w:rFonts w:ascii="Times New Roman" w:hAnsi="Times New Roman" w:cs="Times New Roman"/>
          <w:bCs/>
          <w:sz w:val="28"/>
          <w:szCs w:val="28"/>
        </w:rPr>
        <w:t xml:space="preserve">в </w:t>
      </w:r>
      <w:r w:rsidRPr="003142AA">
        <w:rPr>
          <w:rFonts w:ascii="Times New Roman" w:hAnsi="Times New Roman" w:cs="Times New Roman"/>
          <w:bCs/>
          <w:sz w:val="28"/>
          <w:szCs w:val="28"/>
        </w:rPr>
        <w:t>Приморском крае создано и функционир</w:t>
      </w:r>
      <w:r w:rsidR="003A17D7">
        <w:rPr>
          <w:rFonts w:ascii="Times New Roman" w:hAnsi="Times New Roman" w:cs="Times New Roman"/>
          <w:bCs/>
          <w:sz w:val="28"/>
          <w:szCs w:val="28"/>
        </w:rPr>
        <w:t xml:space="preserve">овало </w:t>
      </w:r>
      <w:r w:rsidRPr="003A17D7">
        <w:rPr>
          <w:rFonts w:ascii="Times New Roman" w:hAnsi="Times New Roman" w:cs="Times New Roman"/>
          <w:bCs/>
          <w:sz w:val="28"/>
          <w:szCs w:val="28"/>
        </w:rPr>
        <w:t>33</w:t>
      </w:r>
      <w:r w:rsidRPr="003142AA">
        <w:rPr>
          <w:rFonts w:ascii="Times New Roman" w:hAnsi="Times New Roman" w:cs="Times New Roman"/>
          <w:bCs/>
          <w:sz w:val="28"/>
          <w:szCs w:val="28"/>
        </w:rPr>
        <w:t xml:space="preserve"> КСО</w:t>
      </w:r>
      <w:r w:rsidR="003142AA" w:rsidRPr="003142AA">
        <w:rPr>
          <w:rFonts w:ascii="Times New Roman" w:hAnsi="Times New Roman" w:cs="Times New Roman"/>
          <w:bCs/>
          <w:sz w:val="28"/>
          <w:szCs w:val="28"/>
        </w:rPr>
        <w:t>, с</w:t>
      </w:r>
      <w:r w:rsidR="00AE2D54" w:rsidRPr="003142AA">
        <w:rPr>
          <w:rFonts w:ascii="Times New Roman" w:hAnsi="Times New Roman" w:cs="Times New Roman"/>
          <w:bCs/>
          <w:sz w:val="28"/>
          <w:szCs w:val="28"/>
        </w:rPr>
        <w:t>ледовательно,</w:t>
      </w:r>
      <w:r w:rsidR="00C401ED">
        <w:rPr>
          <w:rFonts w:ascii="Times New Roman" w:hAnsi="Times New Roman" w:cs="Times New Roman"/>
          <w:bCs/>
          <w:sz w:val="28"/>
          <w:szCs w:val="28"/>
        </w:rPr>
        <w:t xml:space="preserve"> </w:t>
      </w:r>
      <w:r w:rsidR="003142AA" w:rsidRPr="003142AA">
        <w:rPr>
          <w:rFonts w:ascii="Times New Roman" w:hAnsi="Times New Roman" w:cs="Times New Roman"/>
          <w:bCs/>
          <w:sz w:val="28"/>
          <w:szCs w:val="28"/>
        </w:rPr>
        <w:t>2</w:t>
      </w:r>
      <w:r w:rsidR="00786063">
        <w:rPr>
          <w:rFonts w:ascii="Times New Roman" w:hAnsi="Times New Roman" w:cs="Times New Roman"/>
          <w:bCs/>
          <w:sz w:val="28"/>
          <w:szCs w:val="28"/>
        </w:rPr>
        <w:t>1</w:t>
      </w:r>
      <w:r w:rsidR="003142AA" w:rsidRPr="003142AA">
        <w:rPr>
          <w:rFonts w:ascii="Times New Roman" w:hAnsi="Times New Roman" w:cs="Times New Roman"/>
          <w:bCs/>
          <w:sz w:val="28"/>
          <w:szCs w:val="28"/>
        </w:rPr>
        <w:t xml:space="preserve">% </w:t>
      </w:r>
      <w:r w:rsidR="009E6550">
        <w:rPr>
          <w:rFonts w:ascii="Times New Roman" w:hAnsi="Times New Roman" w:cs="Times New Roman"/>
          <w:bCs/>
          <w:sz w:val="28"/>
          <w:szCs w:val="28"/>
        </w:rPr>
        <w:t>из них</w:t>
      </w:r>
      <w:r w:rsidR="003142AA" w:rsidRPr="003142AA">
        <w:rPr>
          <w:rFonts w:ascii="Times New Roman" w:hAnsi="Times New Roman" w:cs="Times New Roman"/>
          <w:bCs/>
          <w:sz w:val="28"/>
          <w:szCs w:val="28"/>
        </w:rPr>
        <w:t xml:space="preserve"> </w:t>
      </w:r>
      <w:r w:rsidR="005E32DF" w:rsidRPr="003142AA">
        <w:rPr>
          <w:rFonts w:ascii="Times New Roman" w:hAnsi="Times New Roman" w:cs="Times New Roman"/>
          <w:bCs/>
          <w:sz w:val="28"/>
          <w:szCs w:val="28"/>
        </w:rPr>
        <w:t>использовало право административного производства</w:t>
      </w:r>
      <w:r w:rsidR="003142AA" w:rsidRPr="003142AA">
        <w:rPr>
          <w:rFonts w:ascii="Times New Roman" w:hAnsi="Times New Roman" w:cs="Times New Roman"/>
          <w:bCs/>
          <w:sz w:val="28"/>
          <w:szCs w:val="28"/>
        </w:rPr>
        <w:t xml:space="preserve"> в 2022 году</w:t>
      </w:r>
      <w:r w:rsidR="005E32DF" w:rsidRPr="003142AA">
        <w:rPr>
          <w:rFonts w:ascii="Times New Roman" w:hAnsi="Times New Roman" w:cs="Times New Roman"/>
          <w:bCs/>
          <w:sz w:val="28"/>
          <w:szCs w:val="28"/>
        </w:rPr>
        <w:t>.</w:t>
      </w:r>
      <w:r w:rsidR="00581F93" w:rsidRPr="003142AA">
        <w:rPr>
          <w:rFonts w:ascii="Times New Roman" w:hAnsi="Times New Roman" w:cs="Times New Roman"/>
          <w:bCs/>
          <w:sz w:val="28"/>
          <w:szCs w:val="28"/>
        </w:rPr>
        <w:t xml:space="preserve"> </w:t>
      </w:r>
    </w:p>
    <w:p w14:paraId="6E62CD0C" w14:textId="49A83A62" w:rsidR="002817B6" w:rsidRPr="002817B6" w:rsidRDefault="002817B6" w:rsidP="002817B6">
      <w:pPr>
        <w:pStyle w:val="a4"/>
        <w:numPr>
          <w:ilvl w:val="0"/>
          <w:numId w:val="5"/>
        </w:numPr>
        <w:spacing w:after="0" w:line="276" w:lineRule="auto"/>
        <w:ind w:left="0" w:firstLine="993"/>
        <w:jc w:val="both"/>
        <w:rPr>
          <w:rFonts w:ascii="Times New Roman" w:hAnsi="Times New Roman" w:cs="Times New Roman"/>
          <w:b/>
          <w:sz w:val="28"/>
          <w:szCs w:val="28"/>
        </w:rPr>
      </w:pPr>
      <w:r w:rsidRPr="002817B6">
        <w:rPr>
          <w:rFonts w:ascii="Times New Roman" w:hAnsi="Times New Roman" w:cs="Times New Roman"/>
          <w:b/>
          <w:sz w:val="28"/>
          <w:szCs w:val="28"/>
        </w:rPr>
        <w:t>Всего должностными лицами КСО в 2022 году составлено 2</w:t>
      </w:r>
      <w:r w:rsidR="00786063">
        <w:rPr>
          <w:rFonts w:ascii="Times New Roman" w:hAnsi="Times New Roman" w:cs="Times New Roman"/>
          <w:b/>
          <w:sz w:val="28"/>
          <w:szCs w:val="28"/>
        </w:rPr>
        <w:t>7</w:t>
      </w:r>
      <w:r w:rsidRPr="002817B6">
        <w:rPr>
          <w:rFonts w:ascii="Times New Roman" w:hAnsi="Times New Roman" w:cs="Times New Roman"/>
          <w:b/>
          <w:sz w:val="28"/>
          <w:szCs w:val="28"/>
        </w:rPr>
        <w:t xml:space="preserve"> протоколов об административных правонарушениях.</w:t>
      </w:r>
    </w:p>
    <w:p w14:paraId="5F612DA8" w14:textId="73D5DB21" w:rsidR="002817B6" w:rsidRPr="002817B6" w:rsidRDefault="002817B6" w:rsidP="002817B6">
      <w:pPr>
        <w:pStyle w:val="a4"/>
        <w:spacing w:after="0" w:line="276" w:lineRule="auto"/>
        <w:ind w:left="0" w:firstLine="993"/>
        <w:jc w:val="both"/>
        <w:rPr>
          <w:rFonts w:ascii="Times New Roman" w:hAnsi="Times New Roman" w:cs="Times New Roman"/>
          <w:bCs/>
          <w:sz w:val="28"/>
          <w:szCs w:val="28"/>
        </w:rPr>
      </w:pPr>
      <w:r w:rsidRPr="002817B6">
        <w:rPr>
          <w:rFonts w:ascii="Times New Roman" w:hAnsi="Times New Roman" w:cs="Times New Roman"/>
          <w:bCs/>
          <w:sz w:val="28"/>
          <w:szCs w:val="28"/>
        </w:rPr>
        <w:t xml:space="preserve">Количественные характеристики составления протоколов КСО </w:t>
      </w:r>
      <w:r w:rsidR="009E6550">
        <w:rPr>
          <w:rFonts w:ascii="Times New Roman" w:hAnsi="Times New Roman" w:cs="Times New Roman"/>
          <w:bCs/>
          <w:sz w:val="28"/>
          <w:szCs w:val="28"/>
        </w:rPr>
        <w:t>различны</w:t>
      </w:r>
      <w:r w:rsidRPr="002817B6">
        <w:rPr>
          <w:rFonts w:ascii="Times New Roman" w:hAnsi="Times New Roman" w:cs="Times New Roman"/>
          <w:bCs/>
          <w:sz w:val="28"/>
          <w:szCs w:val="28"/>
        </w:rPr>
        <w:t>. Так</w:t>
      </w:r>
      <w:r w:rsidR="003A17D7">
        <w:rPr>
          <w:rFonts w:ascii="Times New Roman" w:hAnsi="Times New Roman" w:cs="Times New Roman"/>
          <w:bCs/>
          <w:sz w:val="28"/>
          <w:szCs w:val="28"/>
        </w:rPr>
        <w:t>,</w:t>
      </w:r>
      <w:r w:rsidRPr="002817B6">
        <w:rPr>
          <w:rFonts w:ascii="Times New Roman" w:hAnsi="Times New Roman" w:cs="Times New Roman"/>
          <w:bCs/>
          <w:sz w:val="28"/>
          <w:szCs w:val="28"/>
        </w:rPr>
        <w:t xml:space="preserve"> было составлено:</w:t>
      </w:r>
    </w:p>
    <w:p w14:paraId="2E21803E" w14:textId="77777777" w:rsidR="002817B6" w:rsidRPr="002817B6" w:rsidRDefault="002817B6" w:rsidP="002817B6">
      <w:pPr>
        <w:pStyle w:val="a4"/>
        <w:spacing w:after="0" w:line="276" w:lineRule="auto"/>
        <w:ind w:left="786"/>
        <w:jc w:val="both"/>
        <w:rPr>
          <w:rFonts w:ascii="Times New Roman" w:hAnsi="Times New Roman" w:cs="Times New Roman"/>
          <w:bCs/>
          <w:sz w:val="28"/>
          <w:szCs w:val="28"/>
        </w:rPr>
      </w:pPr>
      <w:r w:rsidRPr="002817B6">
        <w:rPr>
          <w:rFonts w:ascii="Times New Roman" w:hAnsi="Times New Roman" w:cs="Times New Roman"/>
          <w:b/>
          <w:sz w:val="28"/>
          <w:szCs w:val="28"/>
        </w:rPr>
        <w:t xml:space="preserve">- </w:t>
      </w:r>
      <w:r w:rsidRPr="002817B6">
        <w:rPr>
          <w:rFonts w:ascii="Times New Roman" w:hAnsi="Times New Roman" w:cs="Times New Roman"/>
          <w:bCs/>
          <w:sz w:val="28"/>
          <w:szCs w:val="28"/>
        </w:rPr>
        <w:t xml:space="preserve">КСП </w:t>
      </w:r>
      <w:proofErr w:type="spellStart"/>
      <w:r w:rsidRPr="002817B6">
        <w:rPr>
          <w:rFonts w:ascii="Times New Roman" w:hAnsi="Times New Roman" w:cs="Times New Roman"/>
          <w:bCs/>
          <w:sz w:val="28"/>
          <w:szCs w:val="28"/>
        </w:rPr>
        <w:t>Дальнегорского</w:t>
      </w:r>
      <w:proofErr w:type="spellEnd"/>
      <w:r w:rsidRPr="002817B6">
        <w:rPr>
          <w:rFonts w:ascii="Times New Roman" w:hAnsi="Times New Roman" w:cs="Times New Roman"/>
          <w:bCs/>
          <w:sz w:val="28"/>
          <w:szCs w:val="28"/>
        </w:rPr>
        <w:t xml:space="preserve"> ГО – 3 протокола;</w:t>
      </w:r>
    </w:p>
    <w:p w14:paraId="564187D0" w14:textId="0D239250" w:rsidR="002817B6" w:rsidRPr="002817B6" w:rsidRDefault="002817B6" w:rsidP="002817B6">
      <w:pPr>
        <w:pStyle w:val="a4"/>
        <w:spacing w:after="0" w:line="276" w:lineRule="auto"/>
        <w:ind w:left="786"/>
        <w:jc w:val="both"/>
        <w:rPr>
          <w:rFonts w:ascii="Times New Roman" w:hAnsi="Times New Roman" w:cs="Times New Roman"/>
          <w:bCs/>
          <w:sz w:val="28"/>
          <w:szCs w:val="28"/>
        </w:rPr>
      </w:pPr>
      <w:r w:rsidRPr="002817B6">
        <w:rPr>
          <w:rFonts w:ascii="Times New Roman" w:hAnsi="Times New Roman" w:cs="Times New Roman"/>
          <w:b/>
          <w:sz w:val="28"/>
          <w:szCs w:val="28"/>
        </w:rPr>
        <w:t>-</w:t>
      </w:r>
      <w:r w:rsidRPr="002817B6">
        <w:rPr>
          <w:rFonts w:ascii="Times New Roman" w:hAnsi="Times New Roman" w:cs="Times New Roman"/>
          <w:bCs/>
          <w:sz w:val="28"/>
          <w:szCs w:val="28"/>
        </w:rPr>
        <w:t xml:space="preserve"> КСП </w:t>
      </w:r>
      <w:r w:rsidR="009E6550">
        <w:rPr>
          <w:rFonts w:ascii="Times New Roman" w:hAnsi="Times New Roman" w:cs="Times New Roman"/>
          <w:bCs/>
          <w:sz w:val="28"/>
          <w:szCs w:val="28"/>
        </w:rPr>
        <w:t>города Владивостока</w:t>
      </w:r>
      <w:r w:rsidRPr="002817B6">
        <w:rPr>
          <w:rFonts w:ascii="Times New Roman" w:hAnsi="Times New Roman" w:cs="Times New Roman"/>
          <w:bCs/>
          <w:sz w:val="28"/>
          <w:szCs w:val="28"/>
        </w:rPr>
        <w:t xml:space="preserve"> – 11 протоколов;</w:t>
      </w:r>
    </w:p>
    <w:p w14:paraId="2B0426BB" w14:textId="77777777" w:rsidR="002817B6" w:rsidRPr="002817B6" w:rsidRDefault="002817B6" w:rsidP="002817B6">
      <w:pPr>
        <w:pStyle w:val="a4"/>
        <w:spacing w:after="0" w:line="276" w:lineRule="auto"/>
        <w:ind w:left="786"/>
        <w:jc w:val="both"/>
        <w:rPr>
          <w:rFonts w:ascii="Times New Roman" w:hAnsi="Times New Roman" w:cs="Times New Roman"/>
          <w:bCs/>
          <w:sz w:val="28"/>
          <w:szCs w:val="28"/>
        </w:rPr>
      </w:pPr>
      <w:r w:rsidRPr="002817B6">
        <w:rPr>
          <w:rFonts w:ascii="Times New Roman" w:hAnsi="Times New Roman" w:cs="Times New Roman"/>
          <w:b/>
          <w:sz w:val="28"/>
          <w:szCs w:val="28"/>
        </w:rPr>
        <w:t>-</w:t>
      </w:r>
      <w:r w:rsidRPr="002817B6">
        <w:rPr>
          <w:rFonts w:ascii="Times New Roman" w:hAnsi="Times New Roman" w:cs="Times New Roman"/>
          <w:bCs/>
          <w:sz w:val="28"/>
          <w:szCs w:val="28"/>
        </w:rPr>
        <w:t xml:space="preserve"> КСП Артемовского ГО – 3 протокола;</w:t>
      </w:r>
    </w:p>
    <w:p w14:paraId="594EAA8D" w14:textId="77777777" w:rsidR="002817B6" w:rsidRPr="002817B6" w:rsidRDefault="002817B6" w:rsidP="002817B6">
      <w:pPr>
        <w:pStyle w:val="a4"/>
        <w:spacing w:after="0" w:line="276" w:lineRule="auto"/>
        <w:ind w:left="786"/>
        <w:jc w:val="both"/>
        <w:rPr>
          <w:rFonts w:ascii="Times New Roman" w:hAnsi="Times New Roman" w:cs="Times New Roman"/>
          <w:bCs/>
          <w:sz w:val="28"/>
          <w:szCs w:val="28"/>
        </w:rPr>
      </w:pPr>
      <w:r w:rsidRPr="002817B6">
        <w:rPr>
          <w:rFonts w:ascii="Times New Roman" w:hAnsi="Times New Roman" w:cs="Times New Roman"/>
          <w:b/>
          <w:sz w:val="28"/>
          <w:szCs w:val="28"/>
        </w:rPr>
        <w:t>-</w:t>
      </w:r>
      <w:r w:rsidRPr="002817B6">
        <w:rPr>
          <w:rFonts w:ascii="Times New Roman" w:hAnsi="Times New Roman" w:cs="Times New Roman"/>
          <w:bCs/>
          <w:sz w:val="28"/>
          <w:szCs w:val="28"/>
        </w:rPr>
        <w:t xml:space="preserve"> КСП Лесозаводского ГО – 1 протокол;</w:t>
      </w:r>
    </w:p>
    <w:p w14:paraId="09CC620A" w14:textId="77777777" w:rsidR="002817B6" w:rsidRPr="002817B6" w:rsidRDefault="002817B6" w:rsidP="002817B6">
      <w:pPr>
        <w:pStyle w:val="a4"/>
        <w:spacing w:after="0" w:line="276" w:lineRule="auto"/>
        <w:ind w:left="786"/>
        <w:jc w:val="both"/>
        <w:rPr>
          <w:rFonts w:ascii="Times New Roman" w:hAnsi="Times New Roman" w:cs="Times New Roman"/>
          <w:bCs/>
          <w:sz w:val="28"/>
          <w:szCs w:val="28"/>
        </w:rPr>
      </w:pPr>
      <w:r w:rsidRPr="002817B6">
        <w:rPr>
          <w:rFonts w:ascii="Times New Roman" w:hAnsi="Times New Roman" w:cs="Times New Roman"/>
          <w:b/>
          <w:sz w:val="28"/>
          <w:szCs w:val="28"/>
        </w:rPr>
        <w:t>-</w:t>
      </w:r>
      <w:r w:rsidRPr="002817B6">
        <w:rPr>
          <w:rFonts w:ascii="Times New Roman" w:hAnsi="Times New Roman" w:cs="Times New Roman"/>
          <w:bCs/>
          <w:sz w:val="28"/>
          <w:szCs w:val="28"/>
        </w:rPr>
        <w:t xml:space="preserve"> КСУ Хасанского МО – 2 протокола;</w:t>
      </w:r>
    </w:p>
    <w:p w14:paraId="00D9D7C1" w14:textId="77777777" w:rsidR="002817B6" w:rsidRPr="002817B6" w:rsidRDefault="002817B6" w:rsidP="002817B6">
      <w:pPr>
        <w:pStyle w:val="a4"/>
        <w:spacing w:after="0" w:line="276" w:lineRule="auto"/>
        <w:ind w:left="786"/>
        <w:jc w:val="both"/>
        <w:rPr>
          <w:rFonts w:ascii="Times New Roman" w:hAnsi="Times New Roman" w:cs="Times New Roman"/>
          <w:bCs/>
          <w:sz w:val="28"/>
          <w:szCs w:val="28"/>
        </w:rPr>
      </w:pPr>
      <w:r w:rsidRPr="002817B6">
        <w:rPr>
          <w:rFonts w:ascii="Times New Roman" w:hAnsi="Times New Roman" w:cs="Times New Roman"/>
          <w:b/>
          <w:sz w:val="28"/>
          <w:szCs w:val="28"/>
        </w:rPr>
        <w:t>-</w:t>
      </w:r>
      <w:r w:rsidRPr="002817B6">
        <w:rPr>
          <w:rFonts w:ascii="Times New Roman" w:hAnsi="Times New Roman" w:cs="Times New Roman"/>
          <w:bCs/>
          <w:sz w:val="28"/>
          <w:szCs w:val="28"/>
        </w:rPr>
        <w:t xml:space="preserve"> КСК Михайловского МР – 5 протоколов;</w:t>
      </w:r>
    </w:p>
    <w:p w14:paraId="4036AA7B" w14:textId="51A1EEA3" w:rsidR="002817B6" w:rsidRDefault="002817B6" w:rsidP="002817B6">
      <w:pPr>
        <w:pStyle w:val="a4"/>
        <w:spacing w:after="0" w:line="276" w:lineRule="auto"/>
        <w:ind w:left="786"/>
        <w:jc w:val="both"/>
        <w:rPr>
          <w:rFonts w:ascii="Times New Roman" w:hAnsi="Times New Roman" w:cs="Times New Roman"/>
          <w:bCs/>
          <w:sz w:val="28"/>
          <w:szCs w:val="28"/>
        </w:rPr>
      </w:pPr>
      <w:r w:rsidRPr="002817B6">
        <w:rPr>
          <w:rFonts w:ascii="Times New Roman" w:hAnsi="Times New Roman" w:cs="Times New Roman"/>
          <w:b/>
          <w:sz w:val="28"/>
          <w:szCs w:val="28"/>
        </w:rPr>
        <w:t>-</w:t>
      </w:r>
      <w:r w:rsidRPr="002817B6">
        <w:rPr>
          <w:rFonts w:ascii="Times New Roman" w:hAnsi="Times New Roman" w:cs="Times New Roman"/>
          <w:bCs/>
          <w:sz w:val="28"/>
          <w:szCs w:val="28"/>
        </w:rPr>
        <w:t xml:space="preserve"> КСП г. Находка </w:t>
      </w:r>
      <w:r w:rsidR="003A17D7">
        <w:rPr>
          <w:rFonts w:ascii="Times New Roman" w:hAnsi="Times New Roman" w:cs="Times New Roman"/>
          <w:bCs/>
          <w:sz w:val="28"/>
          <w:szCs w:val="28"/>
        </w:rPr>
        <w:t>–</w:t>
      </w:r>
      <w:r w:rsidRPr="002817B6">
        <w:rPr>
          <w:rFonts w:ascii="Times New Roman" w:hAnsi="Times New Roman" w:cs="Times New Roman"/>
          <w:bCs/>
          <w:sz w:val="28"/>
          <w:szCs w:val="28"/>
        </w:rPr>
        <w:t xml:space="preserve"> 1 протокол.</w:t>
      </w:r>
    </w:p>
    <w:p w14:paraId="1B85BC00" w14:textId="77777777" w:rsidR="008214D4" w:rsidRPr="002817B6" w:rsidRDefault="008214D4" w:rsidP="002817B6">
      <w:pPr>
        <w:pStyle w:val="a4"/>
        <w:spacing w:after="0" w:line="276" w:lineRule="auto"/>
        <w:ind w:left="786"/>
        <w:jc w:val="both"/>
        <w:rPr>
          <w:rFonts w:ascii="Times New Roman" w:hAnsi="Times New Roman" w:cs="Times New Roman"/>
          <w:bCs/>
          <w:sz w:val="28"/>
          <w:szCs w:val="28"/>
        </w:rPr>
      </w:pPr>
    </w:p>
    <w:p w14:paraId="5E9934C4" w14:textId="0A4E6A68" w:rsidR="00AD128D" w:rsidRDefault="002B1D6B" w:rsidP="003142AA">
      <w:pPr>
        <w:pStyle w:val="a4"/>
        <w:numPr>
          <w:ilvl w:val="0"/>
          <w:numId w:val="5"/>
        </w:numPr>
        <w:spacing w:after="0" w:line="276" w:lineRule="auto"/>
        <w:ind w:left="0" w:right="-8" w:firstLine="993"/>
        <w:jc w:val="both"/>
        <w:rPr>
          <w:rFonts w:ascii="Times New Roman" w:hAnsi="Times New Roman" w:cs="Times New Roman"/>
          <w:b/>
          <w:sz w:val="28"/>
          <w:szCs w:val="28"/>
        </w:rPr>
      </w:pPr>
      <w:r>
        <w:rPr>
          <w:rFonts w:ascii="Times New Roman" w:hAnsi="Times New Roman" w:cs="Times New Roman"/>
          <w:b/>
          <w:sz w:val="28"/>
          <w:szCs w:val="28"/>
        </w:rPr>
        <w:t xml:space="preserve">В </w:t>
      </w:r>
      <w:r w:rsidR="005D5728" w:rsidRPr="00AD003E">
        <w:rPr>
          <w:rFonts w:ascii="Times New Roman" w:hAnsi="Times New Roman" w:cs="Times New Roman"/>
          <w:b/>
          <w:sz w:val="28"/>
          <w:szCs w:val="28"/>
        </w:rPr>
        <w:t>2022 году КСО составляли протоколы по 7 статьям КоАП</w:t>
      </w:r>
      <w:r w:rsidR="00AD128D">
        <w:rPr>
          <w:rFonts w:ascii="Times New Roman" w:hAnsi="Times New Roman" w:cs="Times New Roman"/>
          <w:b/>
          <w:sz w:val="28"/>
          <w:szCs w:val="28"/>
        </w:rPr>
        <w:t xml:space="preserve"> РФ:</w:t>
      </w:r>
      <w:r w:rsidR="005D5728" w:rsidRPr="00AD003E">
        <w:rPr>
          <w:rFonts w:ascii="Times New Roman" w:hAnsi="Times New Roman" w:cs="Times New Roman"/>
          <w:b/>
          <w:sz w:val="28"/>
          <w:szCs w:val="28"/>
        </w:rPr>
        <w:t xml:space="preserve"> </w:t>
      </w:r>
    </w:p>
    <w:p w14:paraId="68A52096" w14:textId="43DF1218" w:rsidR="00AD128D" w:rsidRPr="008214D4" w:rsidRDefault="00AD128D" w:rsidP="00AD128D">
      <w:pPr>
        <w:pStyle w:val="a4"/>
        <w:spacing w:after="0" w:line="276" w:lineRule="auto"/>
        <w:ind w:left="993" w:right="-8"/>
        <w:jc w:val="right"/>
        <w:rPr>
          <w:rFonts w:ascii="Times New Roman" w:hAnsi="Times New Roman" w:cs="Times New Roman"/>
          <w:b/>
          <w:sz w:val="24"/>
          <w:szCs w:val="24"/>
        </w:rPr>
      </w:pPr>
      <w:r w:rsidRPr="008214D4">
        <w:rPr>
          <w:rFonts w:ascii="Times New Roman" w:hAnsi="Times New Roman" w:cs="Times New Roman"/>
          <w:b/>
          <w:sz w:val="24"/>
          <w:szCs w:val="24"/>
        </w:rPr>
        <w:t>График 1</w:t>
      </w:r>
    </w:p>
    <w:p w14:paraId="0212ED55" w14:textId="77777777" w:rsidR="00AD128D" w:rsidRDefault="00AD128D" w:rsidP="00AD128D">
      <w:pPr>
        <w:pStyle w:val="a4"/>
        <w:spacing w:after="0" w:line="276" w:lineRule="auto"/>
        <w:ind w:left="993" w:right="-8"/>
        <w:jc w:val="center"/>
        <w:rPr>
          <w:rFonts w:ascii="Times New Roman" w:hAnsi="Times New Roman" w:cs="Times New Roman"/>
          <w:b/>
          <w:sz w:val="28"/>
          <w:szCs w:val="28"/>
        </w:rPr>
      </w:pPr>
      <w:r>
        <w:rPr>
          <w:rFonts w:ascii="Times New Roman" w:hAnsi="Times New Roman" w:cs="Times New Roman"/>
          <w:b/>
          <w:sz w:val="28"/>
          <w:szCs w:val="28"/>
        </w:rPr>
        <w:t>Количество составленных</w:t>
      </w:r>
    </w:p>
    <w:p w14:paraId="38F566A6" w14:textId="741C7073" w:rsidR="00AD128D" w:rsidRDefault="00AD128D" w:rsidP="00AD128D">
      <w:pPr>
        <w:pStyle w:val="a4"/>
        <w:spacing w:after="0" w:line="276" w:lineRule="auto"/>
        <w:ind w:left="993" w:right="-8"/>
        <w:jc w:val="center"/>
        <w:rPr>
          <w:rFonts w:ascii="Times New Roman" w:hAnsi="Times New Roman" w:cs="Times New Roman"/>
          <w:b/>
          <w:sz w:val="28"/>
          <w:szCs w:val="28"/>
        </w:rPr>
      </w:pPr>
      <w:r>
        <w:rPr>
          <w:rFonts w:ascii="Times New Roman" w:hAnsi="Times New Roman" w:cs="Times New Roman"/>
          <w:b/>
          <w:sz w:val="28"/>
          <w:szCs w:val="28"/>
        </w:rPr>
        <w:t xml:space="preserve"> административных протоколов в 2022 году</w:t>
      </w:r>
    </w:p>
    <w:p w14:paraId="20803CAB" w14:textId="3AE77B0D" w:rsidR="00F43653" w:rsidRDefault="00AD128D" w:rsidP="00AD128D">
      <w:pPr>
        <w:pStyle w:val="a4"/>
        <w:spacing w:after="0" w:line="276" w:lineRule="auto"/>
        <w:ind w:left="993" w:right="-8"/>
        <w:jc w:val="both"/>
        <w:rPr>
          <w:rFonts w:ascii="Times New Roman" w:hAnsi="Times New Roman" w:cs="Times New Roman"/>
          <w:b/>
          <w:sz w:val="28"/>
          <w:szCs w:val="28"/>
        </w:rPr>
      </w:pPr>
      <w:r>
        <w:rPr>
          <w:noProof/>
          <w:lang w:eastAsia="ru-RU"/>
        </w:rPr>
        <w:drawing>
          <wp:inline distT="0" distB="0" distL="0" distR="0" wp14:anchorId="65DAA741" wp14:editId="11AEFE6B">
            <wp:extent cx="5095875" cy="23717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687BC9" w14:textId="77777777" w:rsidR="00AD128D" w:rsidRPr="00AD003E" w:rsidRDefault="00AD128D" w:rsidP="00AD128D">
      <w:pPr>
        <w:pStyle w:val="a4"/>
        <w:spacing w:after="0" w:line="276" w:lineRule="auto"/>
        <w:ind w:left="993" w:right="-8"/>
        <w:jc w:val="both"/>
        <w:rPr>
          <w:rFonts w:ascii="Times New Roman" w:hAnsi="Times New Roman" w:cs="Times New Roman"/>
          <w:b/>
          <w:sz w:val="28"/>
          <w:szCs w:val="28"/>
        </w:rPr>
      </w:pPr>
    </w:p>
    <w:p w14:paraId="013F778A" w14:textId="4C4CCF30" w:rsidR="005D5728" w:rsidRPr="00AD003E" w:rsidRDefault="005D5728" w:rsidP="003142AA">
      <w:pPr>
        <w:pStyle w:val="a4"/>
        <w:numPr>
          <w:ilvl w:val="1"/>
          <w:numId w:val="5"/>
        </w:numPr>
        <w:spacing w:after="0" w:line="276" w:lineRule="auto"/>
        <w:ind w:left="0" w:right="-8" w:firstLine="993"/>
        <w:jc w:val="both"/>
        <w:rPr>
          <w:rFonts w:ascii="Times New Roman" w:hAnsi="Times New Roman" w:cs="Times New Roman"/>
          <w:bCs/>
          <w:sz w:val="28"/>
          <w:szCs w:val="28"/>
          <w:u w:val="single"/>
        </w:rPr>
      </w:pPr>
      <w:r w:rsidRPr="00AD003E">
        <w:rPr>
          <w:rFonts w:ascii="Times New Roman" w:hAnsi="Times New Roman" w:cs="Times New Roman"/>
          <w:bCs/>
          <w:sz w:val="28"/>
          <w:szCs w:val="28"/>
          <w:u w:val="single"/>
        </w:rPr>
        <w:lastRenderedPageBreak/>
        <w:t>по правонарушениям против порядка управления 1</w:t>
      </w:r>
      <w:r w:rsidR="00786063">
        <w:rPr>
          <w:rFonts w:ascii="Times New Roman" w:hAnsi="Times New Roman" w:cs="Times New Roman"/>
          <w:bCs/>
          <w:sz w:val="28"/>
          <w:szCs w:val="28"/>
          <w:u w:val="single"/>
        </w:rPr>
        <w:t>3</w:t>
      </w:r>
      <w:r w:rsidRPr="00AD003E">
        <w:rPr>
          <w:rFonts w:ascii="Times New Roman" w:hAnsi="Times New Roman" w:cs="Times New Roman"/>
          <w:bCs/>
          <w:sz w:val="28"/>
          <w:szCs w:val="28"/>
          <w:u w:val="single"/>
        </w:rPr>
        <w:t xml:space="preserve"> протоколов</w:t>
      </w:r>
      <w:r w:rsidR="009E6550">
        <w:rPr>
          <w:rFonts w:ascii="Times New Roman" w:hAnsi="Times New Roman" w:cs="Times New Roman"/>
          <w:bCs/>
          <w:sz w:val="28"/>
          <w:szCs w:val="28"/>
          <w:u w:val="single"/>
        </w:rPr>
        <w:t>, что соответствует 50</w:t>
      </w:r>
      <w:r w:rsidR="003A17D7">
        <w:rPr>
          <w:rFonts w:ascii="Times New Roman" w:hAnsi="Times New Roman" w:cs="Times New Roman"/>
          <w:bCs/>
          <w:sz w:val="28"/>
          <w:szCs w:val="28"/>
          <w:u w:val="single"/>
        </w:rPr>
        <w:t xml:space="preserve"> </w:t>
      </w:r>
      <w:r w:rsidR="009E6550">
        <w:rPr>
          <w:rFonts w:ascii="Times New Roman" w:hAnsi="Times New Roman" w:cs="Times New Roman"/>
          <w:bCs/>
          <w:sz w:val="28"/>
          <w:szCs w:val="28"/>
          <w:u w:val="single"/>
        </w:rPr>
        <w:t>% от общего числа протоколов</w:t>
      </w:r>
      <w:r w:rsidRPr="00AD003E">
        <w:rPr>
          <w:rFonts w:ascii="Times New Roman" w:hAnsi="Times New Roman" w:cs="Times New Roman"/>
          <w:bCs/>
          <w:sz w:val="28"/>
          <w:szCs w:val="28"/>
          <w:u w:val="single"/>
        </w:rPr>
        <w:t>:</w:t>
      </w:r>
    </w:p>
    <w:p w14:paraId="6229BBA8" w14:textId="07D6E094" w:rsidR="005D5728" w:rsidRDefault="005D5728" w:rsidP="003142AA">
      <w:pPr>
        <w:pStyle w:val="a4"/>
        <w:spacing w:after="0" w:line="276" w:lineRule="auto"/>
        <w:ind w:left="0" w:right="-8" w:firstLine="993"/>
        <w:jc w:val="both"/>
        <w:rPr>
          <w:rFonts w:ascii="Times New Roman" w:hAnsi="Times New Roman" w:cs="Times New Roman"/>
          <w:bCs/>
          <w:sz w:val="28"/>
          <w:szCs w:val="28"/>
        </w:rPr>
      </w:pPr>
      <w:r>
        <w:rPr>
          <w:rFonts w:ascii="Times New Roman" w:hAnsi="Times New Roman" w:cs="Times New Roman"/>
          <w:bCs/>
          <w:sz w:val="28"/>
          <w:szCs w:val="28"/>
        </w:rPr>
        <w:t>- ст. 19.7 за н</w:t>
      </w:r>
      <w:r w:rsidRPr="005D5728">
        <w:rPr>
          <w:rFonts w:ascii="Times New Roman" w:hAnsi="Times New Roman" w:cs="Times New Roman"/>
          <w:bCs/>
          <w:sz w:val="28"/>
          <w:szCs w:val="28"/>
        </w:rPr>
        <w:t>епредставление сведений (информации)</w:t>
      </w:r>
      <w:r>
        <w:rPr>
          <w:rFonts w:ascii="Times New Roman" w:hAnsi="Times New Roman" w:cs="Times New Roman"/>
          <w:bCs/>
          <w:sz w:val="28"/>
          <w:szCs w:val="28"/>
        </w:rPr>
        <w:t xml:space="preserve"> 1 протокол КСП </w:t>
      </w:r>
      <w:proofErr w:type="spellStart"/>
      <w:r>
        <w:rPr>
          <w:rFonts w:ascii="Times New Roman" w:hAnsi="Times New Roman" w:cs="Times New Roman"/>
          <w:bCs/>
          <w:sz w:val="28"/>
          <w:szCs w:val="28"/>
        </w:rPr>
        <w:t>Дальнегорского</w:t>
      </w:r>
      <w:proofErr w:type="spellEnd"/>
      <w:r>
        <w:rPr>
          <w:rFonts w:ascii="Times New Roman" w:hAnsi="Times New Roman" w:cs="Times New Roman"/>
          <w:bCs/>
          <w:sz w:val="28"/>
          <w:szCs w:val="28"/>
        </w:rPr>
        <w:t xml:space="preserve"> ГО в результате рассмотрени</w:t>
      </w:r>
      <w:r w:rsidR="003A17D7">
        <w:rPr>
          <w:rFonts w:ascii="Times New Roman" w:hAnsi="Times New Roman" w:cs="Times New Roman"/>
          <w:bCs/>
          <w:sz w:val="28"/>
          <w:szCs w:val="28"/>
        </w:rPr>
        <w:t>я</w:t>
      </w:r>
      <w:r>
        <w:rPr>
          <w:rFonts w:ascii="Times New Roman" w:hAnsi="Times New Roman" w:cs="Times New Roman"/>
          <w:bCs/>
          <w:sz w:val="28"/>
          <w:szCs w:val="28"/>
        </w:rPr>
        <w:t xml:space="preserve"> физическое лицо было признано виновным с наложением штрафа в 300 руб. Штраф поступил в бюджет городского округа;</w:t>
      </w:r>
    </w:p>
    <w:p w14:paraId="4340604A" w14:textId="59724210" w:rsidR="005D5728" w:rsidRDefault="005D5728" w:rsidP="003142AA">
      <w:pPr>
        <w:pStyle w:val="a4"/>
        <w:spacing w:after="0" w:line="276" w:lineRule="auto"/>
        <w:ind w:left="0" w:right="-8" w:firstLine="993"/>
        <w:jc w:val="both"/>
        <w:rPr>
          <w:rFonts w:ascii="Times New Roman" w:hAnsi="Times New Roman" w:cs="Times New Roman"/>
          <w:bCs/>
          <w:sz w:val="28"/>
          <w:szCs w:val="28"/>
        </w:rPr>
      </w:pPr>
      <w:r>
        <w:rPr>
          <w:rFonts w:ascii="Times New Roman" w:hAnsi="Times New Roman" w:cs="Times New Roman"/>
          <w:bCs/>
          <w:sz w:val="28"/>
          <w:szCs w:val="28"/>
        </w:rPr>
        <w:t>- ч. 1 ст. 19.4.1 за в</w:t>
      </w:r>
      <w:r w:rsidRPr="005D5728">
        <w:rPr>
          <w:rFonts w:ascii="Times New Roman" w:hAnsi="Times New Roman" w:cs="Times New Roman"/>
          <w:bCs/>
          <w:sz w:val="28"/>
          <w:szCs w:val="28"/>
        </w:rPr>
        <w:t>оспрепятствование законной деятельности должностного лица</w:t>
      </w:r>
      <w:r>
        <w:rPr>
          <w:rFonts w:ascii="Times New Roman" w:hAnsi="Times New Roman" w:cs="Times New Roman"/>
          <w:bCs/>
          <w:sz w:val="28"/>
          <w:szCs w:val="28"/>
        </w:rPr>
        <w:t xml:space="preserve"> – 1 протокол составлен КСП Лесозаводского ГО, но производство по делу прекращено в связи со смертью физического лица</w:t>
      </w:r>
      <w:r w:rsidR="003A17D7">
        <w:rPr>
          <w:rFonts w:ascii="Times New Roman" w:hAnsi="Times New Roman" w:cs="Times New Roman"/>
          <w:bCs/>
          <w:sz w:val="28"/>
          <w:szCs w:val="28"/>
        </w:rPr>
        <w:t>,</w:t>
      </w:r>
      <w:r>
        <w:rPr>
          <w:rFonts w:ascii="Times New Roman" w:hAnsi="Times New Roman" w:cs="Times New Roman"/>
          <w:bCs/>
          <w:sz w:val="28"/>
          <w:szCs w:val="28"/>
        </w:rPr>
        <w:t xml:space="preserve"> в отношении которого велось производство;</w:t>
      </w:r>
    </w:p>
    <w:p w14:paraId="2A2D596C" w14:textId="7FA042EB" w:rsidR="00F915DE" w:rsidRDefault="005D5728" w:rsidP="003142AA">
      <w:pPr>
        <w:pStyle w:val="a4"/>
        <w:spacing w:after="0" w:line="276" w:lineRule="auto"/>
        <w:ind w:left="0" w:right="-8" w:firstLine="993"/>
        <w:jc w:val="both"/>
        <w:rPr>
          <w:rFonts w:ascii="Times New Roman" w:hAnsi="Times New Roman" w:cs="Times New Roman"/>
          <w:bCs/>
          <w:sz w:val="28"/>
          <w:szCs w:val="28"/>
        </w:rPr>
      </w:pPr>
      <w:r>
        <w:rPr>
          <w:rFonts w:ascii="Times New Roman" w:hAnsi="Times New Roman" w:cs="Times New Roman"/>
          <w:bCs/>
          <w:sz w:val="28"/>
          <w:szCs w:val="28"/>
        </w:rPr>
        <w:t>- ч. 20 ст. 19.5</w:t>
      </w:r>
      <w:r w:rsidR="004705A8">
        <w:rPr>
          <w:rFonts w:ascii="Times New Roman" w:hAnsi="Times New Roman" w:cs="Times New Roman"/>
          <w:bCs/>
          <w:sz w:val="28"/>
          <w:szCs w:val="28"/>
        </w:rPr>
        <w:t xml:space="preserve"> за н</w:t>
      </w:r>
      <w:r w:rsidR="004705A8" w:rsidRPr="004705A8">
        <w:rPr>
          <w:rFonts w:ascii="Times New Roman" w:hAnsi="Times New Roman" w:cs="Times New Roman"/>
          <w:bCs/>
          <w:sz w:val="28"/>
          <w:szCs w:val="28"/>
        </w:rPr>
        <w:t>евыполнение в срок законного предписания органа (должностного лица)</w:t>
      </w:r>
      <w:r w:rsidR="004705A8">
        <w:rPr>
          <w:rFonts w:ascii="Times New Roman" w:hAnsi="Times New Roman" w:cs="Times New Roman"/>
          <w:bCs/>
          <w:sz w:val="28"/>
          <w:szCs w:val="28"/>
        </w:rPr>
        <w:t xml:space="preserve"> составлено наибольшее количество протоколов – 1</w:t>
      </w:r>
      <w:r w:rsidR="00786063">
        <w:rPr>
          <w:rFonts w:ascii="Times New Roman" w:hAnsi="Times New Roman" w:cs="Times New Roman"/>
          <w:bCs/>
          <w:sz w:val="28"/>
          <w:szCs w:val="28"/>
        </w:rPr>
        <w:t>1</w:t>
      </w:r>
      <w:r w:rsidR="0039252C">
        <w:rPr>
          <w:rFonts w:ascii="Times New Roman" w:hAnsi="Times New Roman" w:cs="Times New Roman"/>
          <w:bCs/>
          <w:sz w:val="28"/>
          <w:szCs w:val="28"/>
        </w:rPr>
        <w:t xml:space="preserve"> (40.7</w:t>
      </w:r>
      <w:r w:rsidR="00E806C6">
        <w:rPr>
          <w:rFonts w:ascii="Times New Roman" w:hAnsi="Times New Roman" w:cs="Times New Roman"/>
          <w:bCs/>
          <w:sz w:val="28"/>
          <w:szCs w:val="28"/>
        </w:rPr>
        <w:t> </w:t>
      </w:r>
      <w:r w:rsidR="0039252C">
        <w:rPr>
          <w:rFonts w:ascii="Times New Roman" w:hAnsi="Times New Roman" w:cs="Times New Roman"/>
          <w:bCs/>
          <w:sz w:val="28"/>
          <w:szCs w:val="28"/>
        </w:rPr>
        <w:t>%)</w:t>
      </w:r>
      <w:r w:rsidR="004705A8">
        <w:rPr>
          <w:rFonts w:ascii="Times New Roman" w:hAnsi="Times New Roman" w:cs="Times New Roman"/>
          <w:bCs/>
          <w:sz w:val="28"/>
          <w:szCs w:val="28"/>
        </w:rPr>
        <w:t xml:space="preserve">, по </w:t>
      </w:r>
      <w:r w:rsidR="00786063">
        <w:rPr>
          <w:rFonts w:ascii="Times New Roman" w:hAnsi="Times New Roman" w:cs="Times New Roman"/>
          <w:bCs/>
          <w:sz w:val="28"/>
          <w:szCs w:val="28"/>
        </w:rPr>
        <w:t>9</w:t>
      </w:r>
      <w:r w:rsidR="002B1D6B">
        <w:rPr>
          <w:rFonts w:ascii="Times New Roman" w:hAnsi="Times New Roman" w:cs="Times New Roman"/>
          <w:bCs/>
          <w:sz w:val="28"/>
          <w:szCs w:val="28"/>
        </w:rPr>
        <w:t xml:space="preserve"> из которы</w:t>
      </w:r>
      <w:r w:rsidR="00E806C6">
        <w:rPr>
          <w:rFonts w:ascii="Times New Roman" w:hAnsi="Times New Roman" w:cs="Times New Roman"/>
          <w:bCs/>
          <w:sz w:val="28"/>
          <w:szCs w:val="28"/>
        </w:rPr>
        <w:t>х</w:t>
      </w:r>
      <w:r w:rsidR="002B1D6B">
        <w:rPr>
          <w:rFonts w:ascii="Times New Roman" w:hAnsi="Times New Roman" w:cs="Times New Roman"/>
          <w:bCs/>
          <w:sz w:val="28"/>
          <w:szCs w:val="28"/>
        </w:rPr>
        <w:t xml:space="preserve"> </w:t>
      </w:r>
      <w:r w:rsidR="004705A8">
        <w:rPr>
          <w:rFonts w:ascii="Times New Roman" w:hAnsi="Times New Roman" w:cs="Times New Roman"/>
          <w:bCs/>
          <w:sz w:val="28"/>
          <w:szCs w:val="28"/>
        </w:rPr>
        <w:t>привлечены к ответственности</w:t>
      </w:r>
      <w:r w:rsidR="00D572B9">
        <w:rPr>
          <w:rFonts w:ascii="Times New Roman" w:hAnsi="Times New Roman" w:cs="Times New Roman"/>
          <w:bCs/>
          <w:sz w:val="28"/>
          <w:szCs w:val="28"/>
        </w:rPr>
        <w:t xml:space="preserve">. Общая сумма штрафов </w:t>
      </w:r>
      <w:r w:rsidR="00D572B9" w:rsidRPr="00271057">
        <w:rPr>
          <w:rFonts w:ascii="Times New Roman" w:hAnsi="Times New Roman" w:cs="Times New Roman"/>
          <w:bCs/>
          <w:sz w:val="28"/>
          <w:szCs w:val="28"/>
        </w:rPr>
        <w:t xml:space="preserve">– </w:t>
      </w:r>
      <w:r w:rsidR="00786063" w:rsidRPr="00271057">
        <w:rPr>
          <w:rFonts w:ascii="Times New Roman" w:hAnsi="Times New Roman" w:cs="Times New Roman"/>
          <w:bCs/>
          <w:sz w:val="28"/>
          <w:szCs w:val="28"/>
        </w:rPr>
        <w:t>1</w:t>
      </w:r>
      <w:r w:rsidR="00A13216" w:rsidRPr="00271057">
        <w:rPr>
          <w:rFonts w:ascii="Times New Roman" w:hAnsi="Times New Roman" w:cs="Times New Roman"/>
          <w:bCs/>
          <w:sz w:val="28"/>
          <w:szCs w:val="28"/>
        </w:rPr>
        <w:t>8</w:t>
      </w:r>
      <w:r w:rsidR="00D572B9" w:rsidRPr="00271057">
        <w:rPr>
          <w:rFonts w:ascii="Times New Roman" w:hAnsi="Times New Roman" w:cs="Times New Roman"/>
          <w:bCs/>
          <w:sz w:val="28"/>
          <w:szCs w:val="28"/>
        </w:rPr>
        <w:t>0 тыс</w:t>
      </w:r>
      <w:r w:rsidR="00D572B9">
        <w:rPr>
          <w:rFonts w:ascii="Times New Roman" w:hAnsi="Times New Roman" w:cs="Times New Roman"/>
          <w:bCs/>
          <w:sz w:val="28"/>
          <w:szCs w:val="28"/>
        </w:rPr>
        <w:t>. руб. Практика сложилась в следующих КСП:</w:t>
      </w:r>
    </w:p>
    <w:p w14:paraId="43BDC2BA" w14:textId="6B67C100" w:rsidR="005D5728" w:rsidRDefault="00F915DE" w:rsidP="003142AA">
      <w:pPr>
        <w:pStyle w:val="a4"/>
        <w:spacing w:after="0" w:line="276" w:lineRule="auto"/>
        <w:ind w:left="0" w:right="-8" w:firstLine="993"/>
        <w:jc w:val="both"/>
        <w:rPr>
          <w:rFonts w:ascii="Times New Roman" w:hAnsi="Times New Roman" w:cs="Times New Roman"/>
          <w:bCs/>
          <w:sz w:val="28"/>
          <w:szCs w:val="28"/>
        </w:rPr>
      </w:pPr>
      <w:r>
        <w:rPr>
          <w:rFonts w:ascii="Times New Roman" w:hAnsi="Times New Roman" w:cs="Times New Roman"/>
          <w:bCs/>
          <w:sz w:val="28"/>
          <w:szCs w:val="28"/>
        </w:rPr>
        <w:t xml:space="preserve">* </w:t>
      </w:r>
      <w:r w:rsidR="00D572B9">
        <w:rPr>
          <w:rFonts w:ascii="Times New Roman" w:hAnsi="Times New Roman" w:cs="Times New Roman"/>
          <w:bCs/>
          <w:sz w:val="28"/>
          <w:szCs w:val="28"/>
        </w:rPr>
        <w:t xml:space="preserve">бесспорный лидер </w:t>
      </w:r>
      <w:r w:rsidR="00E806C6">
        <w:rPr>
          <w:rFonts w:ascii="Times New Roman" w:hAnsi="Times New Roman" w:cs="Times New Roman"/>
          <w:bCs/>
          <w:sz w:val="28"/>
          <w:szCs w:val="28"/>
        </w:rPr>
        <w:t>– это КСП г. Владивостока, ими составлено</w:t>
      </w:r>
      <w:r w:rsidR="00D572B9">
        <w:rPr>
          <w:rFonts w:ascii="Times New Roman" w:hAnsi="Times New Roman" w:cs="Times New Roman"/>
          <w:bCs/>
          <w:sz w:val="28"/>
          <w:szCs w:val="28"/>
        </w:rPr>
        <w:t xml:space="preserve"> 9 протоколов, по 7 привлечены к ответственности физические лица с суммой штрафов 140 тыс. руб.</w:t>
      </w:r>
      <w:r>
        <w:rPr>
          <w:rFonts w:ascii="Times New Roman" w:hAnsi="Times New Roman" w:cs="Times New Roman"/>
          <w:bCs/>
          <w:sz w:val="28"/>
          <w:szCs w:val="28"/>
        </w:rPr>
        <w:t>;</w:t>
      </w:r>
    </w:p>
    <w:p w14:paraId="6C5E7454" w14:textId="45F2B167" w:rsidR="00F915DE" w:rsidRDefault="00F915DE" w:rsidP="003142AA">
      <w:pPr>
        <w:pStyle w:val="a4"/>
        <w:spacing w:after="0" w:line="276" w:lineRule="auto"/>
        <w:ind w:left="0" w:right="-8" w:firstLine="993"/>
        <w:jc w:val="both"/>
        <w:rPr>
          <w:rFonts w:ascii="Times New Roman" w:hAnsi="Times New Roman" w:cs="Times New Roman"/>
          <w:bCs/>
          <w:sz w:val="28"/>
          <w:szCs w:val="28"/>
        </w:rPr>
      </w:pPr>
      <w:r>
        <w:rPr>
          <w:rFonts w:ascii="Times New Roman" w:hAnsi="Times New Roman" w:cs="Times New Roman"/>
          <w:bCs/>
          <w:sz w:val="28"/>
          <w:szCs w:val="28"/>
        </w:rPr>
        <w:t>* КСУ Хасанского МО – 2 протокола</w:t>
      </w:r>
      <w:r w:rsidR="006B1424">
        <w:rPr>
          <w:rFonts w:ascii="Times New Roman" w:hAnsi="Times New Roman" w:cs="Times New Roman"/>
          <w:bCs/>
          <w:sz w:val="28"/>
          <w:szCs w:val="28"/>
        </w:rPr>
        <w:t xml:space="preserve"> с наложением штрафа в </w:t>
      </w:r>
      <w:r w:rsidR="00A13216">
        <w:rPr>
          <w:rFonts w:ascii="Times New Roman" w:hAnsi="Times New Roman" w:cs="Times New Roman"/>
          <w:bCs/>
          <w:sz w:val="28"/>
          <w:szCs w:val="28"/>
        </w:rPr>
        <w:t>4</w:t>
      </w:r>
      <w:r w:rsidR="006B1424">
        <w:rPr>
          <w:rFonts w:ascii="Times New Roman" w:hAnsi="Times New Roman" w:cs="Times New Roman"/>
          <w:bCs/>
          <w:sz w:val="28"/>
          <w:szCs w:val="28"/>
        </w:rPr>
        <w:t xml:space="preserve">0 тыс. руб. Необходимо отметить, что у коллег в </w:t>
      </w:r>
      <w:proofErr w:type="spellStart"/>
      <w:r w:rsidR="006B1424">
        <w:rPr>
          <w:rFonts w:ascii="Times New Roman" w:hAnsi="Times New Roman" w:cs="Times New Roman"/>
          <w:bCs/>
          <w:sz w:val="28"/>
          <w:szCs w:val="28"/>
        </w:rPr>
        <w:t>Хасанском</w:t>
      </w:r>
      <w:proofErr w:type="spellEnd"/>
      <w:r w:rsidR="006B1424">
        <w:rPr>
          <w:rFonts w:ascii="Times New Roman" w:hAnsi="Times New Roman" w:cs="Times New Roman"/>
          <w:bCs/>
          <w:sz w:val="28"/>
          <w:szCs w:val="28"/>
        </w:rPr>
        <w:t xml:space="preserve"> МО было два обжалования в Арбитражном суде ПК, множественные переносы заседаний с целью затягивания вынесения решения и окончанием производства с истечением срока давности</w:t>
      </w:r>
      <w:r w:rsidR="008B0B5D">
        <w:rPr>
          <w:rFonts w:ascii="Times New Roman" w:hAnsi="Times New Roman" w:cs="Times New Roman"/>
          <w:bCs/>
          <w:sz w:val="28"/>
          <w:szCs w:val="28"/>
        </w:rPr>
        <w:t>. Тем не менее</w:t>
      </w:r>
      <w:r w:rsidR="00E806C6">
        <w:rPr>
          <w:rFonts w:ascii="Times New Roman" w:hAnsi="Times New Roman" w:cs="Times New Roman"/>
          <w:bCs/>
          <w:sz w:val="28"/>
          <w:szCs w:val="28"/>
        </w:rPr>
        <w:t>,</w:t>
      </w:r>
      <w:r w:rsidR="00E508FD">
        <w:rPr>
          <w:rFonts w:ascii="Times New Roman" w:hAnsi="Times New Roman" w:cs="Times New Roman"/>
          <w:bCs/>
          <w:sz w:val="28"/>
          <w:szCs w:val="28"/>
        </w:rPr>
        <w:t xml:space="preserve"> постановления мирового суда вынесены и должностные лица привлечены к ответственности.</w:t>
      </w:r>
    </w:p>
    <w:p w14:paraId="3523122B" w14:textId="2415BAF7" w:rsidR="00C22E37" w:rsidRPr="00C22E37" w:rsidRDefault="002817B6" w:rsidP="003142AA">
      <w:pPr>
        <w:pStyle w:val="a4"/>
        <w:spacing w:after="0" w:line="276" w:lineRule="auto"/>
        <w:ind w:left="0" w:right="-8" w:firstLine="993"/>
        <w:jc w:val="both"/>
        <w:rPr>
          <w:rFonts w:ascii="Times New Roman" w:hAnsi="Times New Roman" w:cs="Times New Roman"/>
          <w:bCs/>
          <w:sz w:val="28"/>
          <w:szCs w:val="28"/>
          <w:u w:val="single"/>
        </w:rPr>
      </w:pPr>
      <w:r>
        <w:rPr>
          <w:rFonts w:ascii="Times New Roman" w:hAnsi="Times New Roman" w:cs="Times New Roman"/>
          <w:bCs/>
          <w:sz w:val="28"/>
          <w:szCs w:val="28"/>
          <w:u w:val="single"/>
        </w:rPr>
        <w:t>3</w:t>
      </w:r>
      <w:r w:rsidR="00C22E37" w:rsidRPr="00C22E37">
        <w:rPr>
          <w:rFonts w:ascii="Times New Roman" w:hAnsi="Times New Roman" w:cs="Times New Roman"/>
          <w:bCs/>
          <w:sz w:val="28"/>
          <w:szCs w:val="28"/>
          <w:u w:val="single"/>
        </w:rPr>
        <w:t>.</w:t>
      </w:r>
      <w:r w:rsidR="00AD003E">
        <w:rPr>
          <w:rFonts w:ascii="Times New Roman" w:hAnsi="Times New Roman" w:cs="Times New Roman"/>
          <w:bCs/>
          <w:sz w:val="28"/>
          <w:szCs w:val="28"/>
          <w:u w:val="single"/>
        </w:rPr>
        <w:t>2.</w:t>
      </w:r>
      <w:r w:rsidR="00C22E37" w:rsidRPr="00C22E37">
        <w:rPr>
          <w:rFonts w:ascii="Times New Roman" w:hAnsi="Times New Roman" w:cs="Times New Roman"/>
          <w:bCs/>
          <w:sz w:val="28"/>
          <w:szCs w:val="28"/>
          <w:u w:val="single"/>
        </w:rPr>
        <w:t xml:space="preserve"> по правонарушениям, связанным </w:t>
      </w:r>
      <w:r w:rsidR="002B1D6B" w:rsidRPr="002B1D6B">
        <w:rPr>
          <w:rFonts w:ascii="Times New Roman" w:hAnsi="Times New Roman" w:cs="Times New Roman"/>
          <w:bCs/>
          <w:sz w:val="28"/>
          <w:szCs w:val="28"/>
          <w:u w:val="single"/>
        </w:rPr>
        <w:t>с</w:t>
      </w:r>
      <w:r w:rsidR="00C22E37" w:rsidRPr="00C22E37">
        <w:rPr>
          <w:rFonts w:ascii="Times New Roman" w:hAnsi="Times New Roman" w:cs="Times New Roman"/>
          <w:bCs/>
          <w:sz w:val="28"/>
          <w:szCs w:val="28"/>
          <w:u w:val="single"/>
        </w:rPr>
        <w:t xml:space="preserve"> бюджетным законодательством</w:t>
      </w:r>
    </w:p>
    <w:p w14:paraId="5AA2236F" w14:textId="2B4553E4" w:rsidR="00F00C35" w:rsidRDefault="00A5076C" w:rsidP="003142AA">
      <w:pPr>
        <w:spacing w:after="0" w:line="276" w:lineRule="auto"/>
        <w:ind w:firstLine="993"/>
        <w:jc w:val="both"/>
        <w:rPr>
          <w:rFonts w:ascii="Times New Roman" w:hAnsi="Times New Roman" w:cs="Times New Roman"/>
          <w:bCs/>
          <w:sz w:val="28"/>
          <w:szCs w:val="28"/>
        </w:rPr>
      </w:pPr>
      <w:r>
        <w:rPr>
          <w:rFonts w:ascii="Times New Roman" w:hAnsi="Times New Roman" w:cs="Times New Roman"/>
          <w:bCs/>
          <w:sz w:val="28"/>
          <w:szCs w:val="28"/>
        </w:rPr>
        <w:t>-  ст.</w:t>
      </w:r>
      <w:r w:rsidR="00F00C35" w:rsidRPr="00F00C35">
        <w:rPr>
          <w:rFonts w:ascii="Times New Roman" w:hAnsi="Times New Roman" w:cs="Times New Roman"/>
          <w:bCs/>
          <w:sz w:val="28"/>
          <w:szCs w:val="28"/>
        </w:rPr>
        <w:t xml:space="preserve"> 15.14 «Нецелевое использование бюджетных средств»</w:t>
      </w:r>
      <w:r w:rsidR="00E806C6">
        <w:rPr>
          <w:rFonts w:ascii="Times New Roman" w:hAnsi="Times New Roman" w:cs="Times New Roman"/>
          <w:bCs/>
          <w:sz w:val="28"/>
          <w:szCs w:val="28"/>
        </w:rPr>
        <w:t xml:space="preserve"> – </w:t>
      </w:r>
      <w:r w:rsidR="00AD128D">
        <w:rPr>
          <w:rFonts w:ascii="Times New Roman" w:hAnsi="Times New Roman" w:cs="Times New Roman"/>
          <w:bCs/>
          <w:sz w:val="28"/>
          <w:szCs w:val="28"/>
        </w:rPr>
        <w:t>8</w:t>
      </w:r>
      <w:r w:rsidR="00F00C35" w:rsidRPr="00F00C35">
        <w:rPr>
          <w:rFonts w:ascii="Times New Roman" w:hAnsi="Times New Roman" w:cs="Times New Roman"/>
          <w:bCs/>
          <w:sz w:val="28"/>
          <w:szCs w:val="28"/>
        </w:rPr>
        <w:t xml:space="preserve"> дел</w:t>
      </w:r>
      <w:r w:rsidR="002B1D6B">
        <w:rPr>
          <w:rFonts w:ascii="Times New Roman" w:hAnsi="Times New Roman" w:cs="Times New Roman"/>
          <w:bCs/>
          <w:sz w:val="28"/>
          <w:szCs w:val="28"/>
        </w:rPr>
        <w:t xml:space="preserve">, 6 из которых </w:t>
      </w:r>
      <w:r>
        <w:rPr>
          <w:rFonts w:ascii="Times New Roman" w:hAnsi="Times New Roman" w:cs="Times New Roman"/>
          <w:bCs/>
          <w:sz w:val="28"/>
          <w:szCs w:val="28"/>
        </w:rPr>
        <w:t xml:space="preserve">повлекли вынесение штрафных санкций. Необходимо отметить, что по привлечению по данной статье лидером у нас является </w:t>
      </w:r>
      <w:bookmarkStart w:id="1" w:name="_Hlk157864047"/>
      <w:r>
        <w:rPr>
          <w:rFonts w:ascii="Times New Roman" w:hAnsi="Times New Roman" w:cs="Times New Roman"/>
          <w:bCs/>
          <w:sz w:val="28"/>
          <w:szCs w:val="28"/>
        </w:rPr>
        <w:t>КСК Михайловского МР</w:t>
      </w:r>
      <w:bookmarkEnd w:id="1"/>
      <w:r>
        <w:rPr>
          <w:rFonts w:ascii="Times New Roman" w:hAnsi="Times New Roman" w:cs="Times New Roman"/>
          <w:bCs/>
          <w:sz w:val="28"/>
          <w:szCs w:val="28"/>
        </w:rPr>
        <w:t xml:space="preserve">, которая составила </w:t>
      </w:r>
      <w:r w:rsidR="00E806C6">
        <w:rPr>
          <w:rFonts w:ascii="Times New Roman" w:hAnsi="Times New Roman" w:cs="Times New Roman"/>
          <w:bCs/>
          <w:sz w:val="28"/>
          <w:szCs w:val="28"/>
        </w:rPr>
        <w:t xml:space="preserve">2 </w:t>
      </w:r>
      <w:r>
        <w:rPr>
          <w:rFonts w:ascii="Times New Roman" w:hAnsi="Times New Roman" w:cs="Times New Roman"/>
          <w:bCs/>
          <w:sz w:val="28"/>
          <w:szCs w:val="28"/>
        </w:rPr>
        <w:t>протокол</w:t>
      </w:r>
      <w:r w:rsidR="00E806C6">
        <w:rPr>
          <w:rFonts w:ascii="Times New Roman" w:hAnsi="Times New Roman" w:cs="Times New Roman"/>
          <w:bCs/>
          <w:sz w:val="28"/>
          <w:szCs w:val="28"/>
        </w:rPr>
        <w:t>а</w:t>
      </w:r>
      <w:r>
        <w:rPr>
          <w:rFonts w:ascii="Times New Roman" w:hAnsi="Times New Roman" w:cs="Times New Roman"/>
          <w:bCs/>
          <w:sz w:val="28"/>
          <w:szCs w:val="28"/>
        </w:rPr>
        <w:t xml:space="preserve"> на физических лиц с наложением штрафов в сумме 20 тыс. руб. и 3 на </w:t>
      </w:r>
      <w:r w:rsidRPr="00AD128D">
        <w:rPr>
          <w:rFonts w:ascii="Times New Roman" w:hAnsi="Times New Roman" w:cs="Times New Roman"/>
          <w:b/>
          <w:bCs/>
          <w:sz w:val="28"/>
          <w:szCs w:val="28"/>
        </w:rPr>
        <w:t>юридических лиц</w:t>
      </w:r>
      <w:r>
        <w:rPr>
          <w:rFonts w:ascii="Times New Roman" w:hAnsi="Times New Roman" w:cs="Times New Roman"/>
          <w:bCs/>
          <w:sz w:val="28"/>
          <w:szCs w:val="28"/>
        </w:rPr>
        <w:t xml:space="preserve"> со штрафами в сумме 29,778 тыс. руб.  </w:t>
      </w:r>
      <w:r w:rsidR="00786063">
        <w:rPr>
          <w:rFonts w:ascii="Times New Roman" w:hAnsi="Times New Roman" w:cs="Times New Roman"/>
          <w:bCs/>
          <w:sz w:val="28"/>
          <w:szCs w:val="28"/>
        </w:rPr>
        <w:t xml:space="preserve"> Протоколы и сами проверки сформированы грамотно и развернуто. </w:t>
      </w:r>
      <w:r>
        <w:rPr>
          <w:rFonts w:ascii="Times New Roman" w:hAnsi="Times New Roman" w:cs="Times New Roman"/>
          <w:bCs/>
          <w:sz w:val="28"/>
          <w:szCs w:val="28"/>
        </w:rPr>
        <w:t xml:space="preserve">КСП г. Владивостока два протокола составило на физических лиц с наложением </w:t>
      </w:r>
      <w:r w:rsidRPr="003142AA">
        <w:rPr>
          <w:rFonts w:ascii="Times New Roman" w:hAnsi="Times New Roman" w:cs="Times New Roman"/>
          <w:bCs/>
          <w:sz w:val="28"/>
          <w:szCs w:val="28"/>
        </w:rPr>
        <w:t>одного штрафа в</w:t>
      </w:r>
      <w:r>
        <w:rPr>
          <w:rFonts w:ascii="Times New Roman" w:hAnsi="Times New Roman" w:cs="Times New Roman"/>
          <w:bCs/>
          <w:sz w:val="28"/>
          <w:szCs w:val="28"/>
        </w:rPr>
        <w:t xml:space="preserve"> сумме 20 тыс. руб.</w:t>
      </w:r>
      <w:r w:rsidR="003142AA">
        <w:rPr>
          <w:rFonts w:ascii="Times New Roman" w:hAnsi="Times New Roman" w:cs="Times New Roman"/>
          <w:bCs/>
          <w:sz w:val="28"/>
          <w:szCs w:val="28"/>
        </w:rPr>
        <w:t>, по второму суд не установил состава правонарушения</w:t>
      </w:r>
      <w:r w:rsidR="00AD128D">
        <w:rPr>
          <w:rFonts w:ascii="Times New Roman" w:hAnsi="Times New Roman" w:cs="Times New Roman"/>
          <w:bCs/>
          <w:sz w:val="28"/>
          <w:szCs w:val="28"/>
        </w:rPr>
        <w:t xml:space="preserve">, КСП Находкинского </w:t>
      </w:r>
      <w:r w:rsidR="00E806C6">
        <w:rPr>
          <w:rFonts w:ascii="Times New Roman" w:hAnsi="Times New Roman" w:cs="Times New Roman"/>
          <w:bCs/>
          <w:sz w:val="28"/>
          <w:szCs w:val="28"/>
        </w:rPr>
        <w:t>Г</w:t>
      </w:r>
      <w:r w:rsidR="00AD128D">
        <w:rPr>
          <w:rFonts w:ascii="Times New Roman" w:hAnsi="Times New Roman" w:cs="Times New Roman"/>
          <w:bCs/>
          <w:sz w:val="28"/>
          <w:szCs w:val="28"/>
        </w:rPr>
        <w:t>О оформила 1 протокол, по которому судом установлено замечание физическому лицу</w:t>
      </w:r>
      <w:r w:rsidR="00F00C35" w:rsidRPr="00F00C35">
        <w:rPr>
          <w:rFonts w:ascii="Times New Roman" w:hAnsi="Times New Roman" w:cs="Times New Roman"/>
          <w:bCs/>
          <w:sz w:val="28"/>
          <w:szCs w:val="28"/>
        </w:rPr>
        <w:t xml:space="preserve">; </w:t>
      </w:r>
    </w:p>
    <w:p w14:paraId="680BDD2A" w14:textId="56C69328" w:rsidR="004552B8" w:rsidRDefault="00A5076C" w:rsidP="00F00C35">
      <w:pPr>
        <w:spacing w:after="0" w:line="276" w:lineRule="auto"/>
        <w:ind w:left="-15" w:firstLine="993"/>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00C35" w:rsidRPr="00F00C35">
        <w:rPr>
          <w:rFonts w:ascii="Times New Roman" w:hAnsi="Times New Roman" w:cs="Times New Roman"/>
          <w:bCs/>
          <w:sz w:val="28"/>
          <w:szCs w:val="28"/>
        </w:rPr>
        <w:t>ст</w:t>
      </w:r>
      <w:r w:rsidR="004552B8">
        <w:rPr>
          <w:rFonts w:ascii="Times New Roman" w:hAnsi="Times New Roman" w:cs="Times New Roman"/>
          <w:bCs/>
          <w:sz w:val="28"/>
          <w:szCs w:val="28"/>
        </w:rPr>
        <w:t>.</w:t>
      </w:r>
      <w:r w:rsidR="00F00C35" w:rsidRPr="00F00C35">
        <w:rPr>
          <w:rFonts w:ascii="Times New Roman" w:hAnsi="Times New Roman" w:cs="Times New Roman"/>
          <w:bCs/>
          <w:sz w:val="28"/>
          <w:szCs w:val="28"/>
        </w:rPr>
        <w:t xml:space="preserve"> 15.15</w:t>
      </w:r>
      <w:r>
        <w:rPr>
          <w:rFonts w:ascii="Times New Roman" w:hAnsi="Times New Roman" w:cs="Times New Roman"/>
          <w:bCs/>
          <w:sz w:val="28"/>
          <w:szCs w:val="28"/>
        </w:rPr>
        <w:t>.</w:t>
      </w:r>
      <w:r w:rsidR="00F00C35" w:rsidRPr="00F00C35">
        <w:rPr>
          <w:rFonts w:ascii="Times New Roman" w:hAnsi="Times New Roman" w:cs="Times New Roman"/>
          <w:bCs/>
          <w:sz w:val="28"/>
          <w:szCs w:val="28"/>
        </w:rPr>
        <w:t xml:space="preserve">3 «Нарушение порядка и (или) условий предоставления межбюджетных трансфертов» </w:t>
      </w:r>
      <w:r w:rsidR="00E806C6">
        <w:rPr>
          <w:rFonts w:ascii="Times New Roman" w:hAnsi="Times New Roman" w:cs="Times New Roman"/>
          <w:bCs/>
          <w:sz w:val="28"/>
          <w:szCs w:val="28"/>
        </w:rPr>
        <w:t>–</w:t>
      </w:r>
      <w:r>
        <w:rPr>
          <w:rFonts w:ascii="Times New Roman" w:hAnsi="Times New Roman" w:cs="Times New Roman"/>
          <w:bCs/>
          <w:sz w:val="28"/>
          <w:szCs w:val="28"/>
        </w:rPr>
        <w:t xml:space="preserve"> 1 протокол составлен КСП </w:t>
      </w:r>
      <w:proofErr w:type="spellStart"/>
      <w:r>
        <w:rPr>
          <w:rFonts w:ascii="Times New Roman" w:hAnsi="Times New Roman" w:cs="Times New Roman"/>
          <w:bCs/>
          <w:sz w:val="28"/>
          <w:szCs w:val="28"/>
        </w:rPr>
        <w:t>Дальнегорского</w:t>
      </w:r>
      <w:proofErr w:type="spellEnd"/>
      <w:r>
        <w:rPr>
          <w:rFonts w:ascii="Times New Roman" w:hAnsi="Times New Roman" w:cs="Times New Roman"/>
          <w:bCs/>
          <w:sz w:val="28"/>
          <w:szCs w:val="28"/>
        </w:rPr>
        <w:t xml:space="preserve"> ГО</w:t>
      </w:r>
      <w:r w:rsidR="00E806C6">
        <w:rPr>
          <w:rFonts w:ascii="Times New Roman" w:hAnsi="Times New Roman" w:cs="Times New Roman"/>
          <w:bCs/>
          <w:sz w:val="28"/>
          <w:szCs w:val="28"/>
        </w:rPr>
        <w:t>,</w:t>
      </w:r>
      <w:r>
        <w:rPr>
          <w:rFonts w:ascii="Times New Roman" w:hAnsi="Times New Roman" w:cs="Times New Roman"/>
          <w:bCs/>
          <w:sz w:val="28"/>
          <w:szCs w:val="28"/>
        </w:rPr>
        <w:t xml:space="preserve"> по </w:t>
      </w:r>
      <w:r w:rsidRPr="00AD128D">
        <w:rPr>
          <w:rFonts w:ascii="Times New Roman" w:hAnsi="Times New Roman" w:cs="Times New Roman"/>
          <w:bCs/>
          <w:sz w:val="28"/>
          <w:szCs w:val="28"/>
        </w:rPr>
        <w:t>которому</w:t>
      </w:r>
      <w:r w:rsidR="004552B8" w:rsidRPr="00AD128D">
        <w:rPr>
          <w:rFonts w:ascii="Times New Roman" w:hAnsi="Times New Roman" w:cs="Times New Roman"/>
          <w:bCs/>
          <w:sz w:val="28"/>
          <w:szCs w:val="28"/>
        </w:rPr>
        <w:t xml:space="preserve"> вынесено положительное решение суда, но</w:t>
      </w:r>
      <w:r w:rsidR="004552B8">
        <w:rPr>
          <w:rFonts w:ascii="Times New Roman" w:hAnsi="Times New Roman" w:cs="Times New Roman"/>
          <w:bCs/>
          <w:sz w:val="28"/>
          <w:szCs w:val="28"/>
        </w:rPr>
        <w:t xml:space="preserve"> лицо не привлечено к ответственности ввиду истечения срока давности;</w:t>
      </w:r>
    </w:p>
    <w:p w14:paraId="430F0065" w14:textId="2676D10E" w:rsidR="004552B8" w:rsidRDefault="004552B8" w:rsidP="004552B8">
      <w:pPr>
        <w:spacing w:after="0" w:line="276" w:lineRule="auto"/>
        <w:ind w:left="-15" w:firstLine="993"/>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F00C35" w:rsidRPr="00F00C35">
        <w:rPr>
          <w:rFonts w:ascii="Times New Roman" w:hAnsi="Times New Roman" w:cs="Times New Roman"/>
          <w:bCs/>
          <w:sz w:val="28"/>
          <w:szCs w:val="28"/>
        </w:rPr>
        <w:t>ст</w:t>
      </w:r>
      <w:r>
        <w:rPr>
          <w:rFonts w:ascii="Times New Roman" w:hAnsi="Times New Roman" w:cs="Times New Roman"/>
          <w:bCs/>
          <w:sz w:val="28"/>
          <w:szCs w:val="28"/>
        </w:rPr>
        <w:t>.</w:t>
      </w:r>
      <w:r w:rsidR="00F00C35" w:rsidRPr="00F00C35">
        <w:rPr>
          <w:rFonts w:ascii="Times New Roman" w:hAnsi="Times New Roman" w:cs="Times New Roman"/>
          <w:bCs/>
          <w:sz w:val="28"/>
          <w:szCs w:val="28"/>
        </w:rPr>
        <w:t xml:space="preserve"> 15.15</w:t>
      </w:r>
      <w:r>
        <w:rPr>
          <w:rFonts w:ascii="Times New Roman" w:hAnsi="Times New Roman" w:cs="Times New Roman"/>
          <w:bCs/>
          <w:sz w:val="28"/>
          <w:szCs w:val="28"/>
        </w:rPr>
        <w:t>.</w:t>
      </w:r>
      <w:r w:rsidR="00F00C35" w:rsidRPr="00F00C35">
        <w:rPr>
          <w:rFonts w:ascii="Times New Roman" w:hAnsi="Times New Roman" w:cs="Times New Roman"/>
          <w:bCs/>
          <w:sz w:val="28"/>
          <w:szCs w:val="28"/>
        </w:rPr>
        <w:t>6 «Нарушение требований к бюджетному (бухгалтерскому) учету, в том числе к составлению, представлению бюджетной, бухгалтерской (финансовой) отчетности»</w:t>
      </w:r>
      <w:r>
        <w:rPr>
          <w:rFonts w:ascii="Times New Roman" w:hAnsi="Times New Roman" w:cs="Times New Roman"/>
          <w:bCs/>
          <w:sz w:val="28"/>
          <w:szCs w:val="28"/>
        </w:rPr>
        <w:t xml:space="preserve"> составлен 1 протокол КСК Михайловского МР</w:t>
      </w:r>
      <w:r w:rsidR="00E806C6">
        <w:rPr>
          <w:rFonts w:ascii="Times New Roman" w:hAnsi="Times New Roman" w:cs="Times New Roman"/>
          <w:bCs/>
          <w:sz w:val="28"/>
          <w:szCs w:val="28"/>
        </w:rPr>
        <w:t>,</w:t>
      </w:r>
      <w:r w:rsidRPr="00F00C35">
        <w:rPr>
          <w:rFonts w:ascii="Times New Roman" w:hAnsi="Times New Roman" w:cs="Times New Roman"/>
          <w:bCs/>
          <w:sz w:val="28"/>
          <w:szCs w:val="28"/>
        </w:rPr>
        <w:t xml:space="preserve"> </w:t>
      </w:r>
      <w:r>
        <w:rPr>
          <w:rFonts w:ascii="Times New Roman" w:hAnsi="Times New Roman" w:cs="Times New Roman"/>
          <w:bCs/>
          <w:sz w:val="28"/>
          <w:szCs w:val="28"/>
        </w:rPr>
        <w:t>при рассмотрении которого привлечено должностное лицо к ответственности и вынесено предупреждение;</w:t>
      </w:r>
    </w:p>
    <w:p w14:paraId="37826A78" w14:textId="1E8E342E" w:rsidR="00654F18" w:rsidRDefault="00326091" w:rsidP="00F00C35">
      <w:pPr>
        <w:spacing w:after="0" w:line="276" w:lineRule="auto"/>
        <w:ind w:left="-15" w:firstLine="993"/>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00C35" w:rsidRPr="00F00C35">
        <w:rPr>
          <w:rFonts w:ascii="Times New Roman" w:hAnsi="Times New Roman" w:cs="Times New Roman"/>
          <w:bCs/>
          <w:sz w:val="28"/>
          <w:szCs w:val="28"/>
        </w:rPr>
        <w:t>ст</w:t>
      </w:r>
      <w:r>
        <w:rPr>
          <w:rFonts w:ascii="Times New Roman" w:hAnsi="Times New Roman" w:cs="Times New Roman"/>
          <w:bCs/>
          <w:sz w:val="28"/>
          <w:szCs w:val="28"/>
        </w:rPr>
        <w:t>.</w:t>
      </w:r>
      <w:r w:rsidR="00F00C35" w:rsidRPr="00F00C35">
        <w:rPr>
          <w:rFonts w:ascii="Times New Roman" w:hAnsi="Times New Roman" w:cs="Times New Roman"/>
          <w:bCs/>
          <w:sz w:val="28"/>
          <w:szCs w:val="28"/>
        </w:rPr>
        <w:t xml:space="preserve"> 15.15</w:t>
      </w:r>
      <w:r w:rsidR="00994EA8">
        <w:rPr>
          <w:rFonts w:ascii="Times New Roman" w:hAnsi="Times New Roman" w:cs="Times New Roman"/>
          <w:bCs/>
          <w:sz w:val="28"/>
          <w:szCs w:val="28"/>
        </w:rPr>
        <w:t>.</w:t>
      </w:r>
      <w:r w:rsidR="00F00C35" w:rsidRPr="00F00C35">
        <w:rPr>
          <w:rFonts w:ascii="Times New Roman" w:hAnsi="Times New Roman" w:cs="Times New Roman"/>
          <w:bCs/>
          <w:sz w:val="28"/>
          <w:szCs w:val="28"/>
        </w:rPr>
        <w:t>1</w:t>
      </w:r>
      <w:r w:rsidR="00994EA8">
        <w:rPr>
          <w:rFonts w:ascii="Times New Roman" w:hAnsi="Times New Roman" w:cs="Times New Roman"/>
          <w:bCs/>
          <w:sz w:val="28"/>
          <w:szCs w:val="28"/>
        </w:rPr>
        <w:t>5</w:t>
      </w:r>
      <w:r w:rsidR="00F00C35" w:rsidRPr="00F00C35">
        <w:rPr>
          <w:rFonts w:ascii="Times New Roman" w:hAnsi="Times New Roman" w:cs="Times New Roman"/>
          <w:bCs/>
          <w:sz w:val="28"/>
          <w:szCs w:val="28"/>
        </w:rPr>
        <w:t xml:space="preserve"> «</w:t>
      </w:r>
      <w:r w:rsidRPr="00326091">
        <w:rPr>
          <w:rFonts w:ascii="Times New Roman" w:hAnsi="Times New Roman" w:cs="Times New Roman"/>
          <w:bCs/>
          <w:sz w:val="28"/>
          <w:szCs w:val="28"/>
        </w:rPr>
        <w:t>Нарушение условий предоставления субсидий</w:t>
      </w:r>
      <w:r w:rsidR="00F00C35" w:rsidRPr="00F00C35">
        <w:rPr>
          <w:rFonts w:ascii="Times New Roman" w:hAnsi="Times New Roman" w:cs="Times New Roman"/>
          <w:bCs/>
          <w:sz w:val="28"/>
          <w:szCs w:val="28"/>
        </w:rPr>
        <w:t>»</w:t>
      </w:r>
      <w:r w:rsidR="00E806C6">
        <w:rPr>
          <w:rFonts w:ascii="Times New Roman" w:hAnsi="Times New Roman" w:cs="Times New Roman"/>
          <w:bCs/>
          <w:sz w:val="28"/>
          <w:szCs w:val="28"/>
        </w:rPr>
        <w:t xml:space="preserve"> –</w:t>
      </w:r>
      <w:r w:rsidR="00F00C35" w:rsidRPr="00F00C35">
        <w:rPr>
          <w:rFonts w:ascii="Times New Roman" w:hAnsi="Times New Roman" w:cs="Times New Roman"/>
          <w:bCs/>
          <w:sz w:val="28"/>
          <w:szCs w:val="28"/>
        </w:rPr>
        <w:t xml:space="preserve"> </w:t>
      </w:r>
      <w:r>
        <w:rPr>
          <w:rFonts w:ascii="Times New Roman" w:hAnsi="Times New Roman" w:cs="Times New Roman"/>
          <w:bCs/>
          <w:sz w:val="28"/>
          <w:szCs w:val="28"/>
        </w:rPr>
        <w:t xml:space="preserve">4 протокола, по двум вынесено положительное решение, но только по одному наложен штраф в 10 тыс. руб. (КСП </w:t>
      </w:r>
      <w:proofErr w:type="spellStart"/>
      <w:r>
        <w:rPr>
          <w:rFonts w:ascii="Times New Roman" w:hAnsi="Times New Roman" w:cs="Times New Roman"/>
          <w:bCs/>
          <w:sz w:val="28"/>
          <w:szCs w:val="28"/>
        </w:rPr>
        <w:t>Дальнегорского</w:t>
      </w:r>
      <w:proofErr w:type="spellEnd"/>
      <w:r>
        <w:rPr>
          <w:rFonts w:ascii="Times New Roman" w:hAnsi="Times New Roman" w:cs="Times New Roman"/>
          <w:bCs/>
          <w:sz w:val="28"/>
          <w:szCs w:val="28"/>
        </w:rPr>
        <w:t xml:space="preserve"> ГО)</w:t>
      </w:r>
      <w:r w:rsidR="00654F18">
        <w:rPr>
          <w:rFonts w:ascii="Times New Roman" w:hAnsi="Times New Roman" w:cs="Times New Roman"/>
          <w:bCs/>
          <w:sz w:val="28"/>
          <w:szCs w:val="28"/>
        </w:rPr>
        <w:t xml:space="preserve">. Протоколы составлены КСП </w:t>
      </w:r>
      <w:proofErr w:type="spellStart"/>
      <w:r w:rsidR="00654F18">
        <w:rPr>
          <w:rFonts w:ascii="Times New Roman" w:hAnsi="Times New Roman" w:cs="Times New Roman"/>
          <w:bCs/>
          <w:sz w:val="28"/>
          <w:szCs w:val="28"/>
        </w:rPr>
        <w:t>Дальнегорского</w:t>
      </w:r>
      <w:proofErr w:type="spellEnd"/>
      <w:r w:rsidR="00654F18">
        <w:rPr>
          <w:rFonts w:ascii="Times New Roman" w:hAnsi="Times New Roman" w:cs="Times New Roman"/>
          <w:bCs/>
          <w:sz w:val="28"/>
          <w:szCs w:val="28"/>
        </w:rPr>
        <w:t xml:space="preserve"> ГО (1) и КСП Артемовского ГО (3). 2 протокола КСП Артемовского ГО прекращены мировым судьей за малозначительность и только по одному вынесено </w:t>
      </w:r>
      <w:r w:rsidR="002B1D6B">
        <w:rPr>
          <w:rFonts w:ascii="Times New Roman" w:hAnsi="Times New Roman" w:cs="Times New Roman"/>
          <w:bCs/>
          <w:sz w:val="28"/>
          <w:szCs w:val="28"/>
        </w:rPr>
        <w:t xml:space="preserve">постановление о виновности, но </w:t>
      </w:r>
      <w:r w:rsidR="00654F18">
        <w:rPr>
          <w:rFonts w:ascii="Times New Roman" w:hAnsi="Times New Roman" w:cs="Times New Roman"/>
          <w:bCs/>
          <w:sz w:val="28"/>
          <w:szCs w:val="28"/>
        </w:rPr>
        <w:t>физическое лицо освобождено от ответственности ввиду малозначительности.</w:t>
      </w:r>
    </w:p>
    <w:p w14:paraId="107C2561" w14:textId="12E40460" w:rsidR="002817B6" w:rsidRPr="00BC35FA" w:rsidRDefault="00654F18" w:rsidP="002817B6">
      <w:pPr>
        <w:spacing w:after="0" w:line="276" w:lineRule="auto"/>
        <w:ind w:left="-15" w:firstLine="993"/>
        <w:jc w:val="both"/>
        <w:rPr>
          <w:rFonts w:ascii="Times New Roman" w:hAnsi="Times New Roman" w:cs="Times New Roman"/>
          <w:bCs/>
          <w:sz w:val="28"/>
          <w:szCs w:val="28"/>
        </w:rPr>
      </w:pPr>
      <w:r w:rsidRPr="000E1956">
        <w:rPr>
          <w:rFonts w:ascii="Times New Roman" w:hAnsi="Times New Roman" w:cs="Times New Roman"/>
          <w:b/>
          <w:sz w:val="28"/>
          <w:szCs w:val="28"/>
        </w:rPr>
        <w:t xml:space="preserve"> </w:t>
      </w:r>
      <w:r w:rsidR="002817B6">
        <w:rPr>
          <w:rFonts w:ascii="Times New Roman" w:hAnsi="Times New Roman" w:cs="Times New Roman"/>
          <w:b/>
          <w:sz w:val="28"/>
          <w:szCs w:val="28"/>
        </w:rPr>
        <w:t>4</w:t>
      </w:r>
      <w:r w:rsidR="000E1956" w:rsidRPr="000E1956">
        <w:rPr>
          <w:rFonts w:ascii="Times New Roman" w:hAnsi="Times New Roman" w:cs="Times New Roman"/>
          <w:b/>
          <w:sz w:val="28"/>
          <w:szCs w:val="28"/>
        </w:rPr>
        <w:t>.</w:t>
      </w:r>
      <w:r w:rsidR="003142AA" w:rsidRPr="003142AA">
        <w:t xml:space="preserve"> </w:t>
      </w:r>
      <w:r w:rsidR="003142AA" w:rsidRPr="003142AA">
        <w:rPr>
          <w:rFonts w:ascii="Times New Roman" w:hAnsi="Times New Roman" w:cs="Times New Roman"/>
          <w:b/>
          <w:sz w:val="28"/>
          <w:szCs w:val="28"/>
        </w:rPr>
        <w:tab/>
      </w:r>
      <w:r w:rsidR="0017519D">
        <w:rPr>
          <w:rFonts w:ascii="Times New Roman" w:hAnsi="Times New Roman" w:cs="Times New Roman"/>
          <w:b/>
          <w:sz w:val="28"/>
          <w:szCs w:val="28"/>
        </w:rPr>
        <w:t xml:space="preserve">Анализ результативности протоколов показал, </w:t>
      </w:r>
      <w:r w:rsidR="0017519D" w:rsidRPr="0017519D">
        <w:rPr>
          <w:rFonts w:ascii="Times New Roman" w:hAnsi="Times New Roman" w:cs="Times New Roman"/>
          <w:bCs/>
          <w:sz w:val="28"/>
          <w:szCs w:val="28"/>
        </w:rPr>
        <w:t>что из 2</w:t>
      </w:r>
      <w:r w:rsidR="00786063">
        <w:rPr>
          <w:rFonts w:ascii="Times New Roman" w:hAnsi="Times New Roman" w:cs="Times New Roman"/>
          <w:bCs/>
          <w:sz w:val="28"/>
          <w:szCs w:val="28"/>
        </w:rPr>
        <w:t>7</w:t>
      </w:r>
      <w:r w:rsidR="00BC35FA">
        <w:rPr>
          <w:rFonts w:ascii="Times New Roman" w:hAnsi="Times New Roman" w:cs="Times New Roman"/>
          <w:bCs/>
          <w:sz w:val="28"/>
          <w:szCs w:val="28"/>
        </w:rPr>
        <w:t xml:space="preserve"> составленных</w:t>
      </w:r>
      <w:r w:rsidR="0017519D" w:rsidRPr="0017519D">
        <w:rPr>
          <w:rFonts w:ascii="Times New Roman" w:hAnsi="Times New Roman" w:cs="Times New Roman"/>
          <w:bCs/>
          <w:sz w:val="28"/>
          <w:szCs w:val="28"/>
        </w:rPr>
        <w:t xml:space="preserve"> протоколов </w:t>
      </w:r>
      <w:r w:rsidR="00BC35FA">
        <w:rPr>
          <w:rFonts w:ascii="Times New Roman" w:hAnsi="Times New Roman" w:cs="Times New Roman"/>
          <w:bCs/>
          <w:sz w:val="28"/>
          <w:szCs w:val="28"/>
        </w:rPr>
        <w:t xml:space="preserve">по </w:t>
      </w:r>
      <w:r w:rsidR="00AD128D">
        <w:rPr>
          <w:rFonts w:ascii="Times New Roman" w:hAnsi="Times New Roman" w:cs="Times New Roman"/>
          <w:bCs/>
          <w:sz w:val="28"/>
          <w:szCs w:val="28"/>
        </w:rPr>
        <w:t>20</w:t>
      </w:r>
      <w:r w:rsidR="0017519D" w:rsidRPr="0017519D">
        <w:rPr>
          <w:rFonts w:ascii="Times New Roman" w:hAnsi="Times New Roman" w:cs="Times New Roman"/>
          <w:bCs/>
          <w:sz w:val="28"/>
          <w:szCs w:val="28"/>
        </w:rPr>
        <w:t xml:space="preserve"> </w:t>
      </w:r>
      <w:r w:rsidR="00BC35FA" w:rsidRPr="00AD128D">
        <w:rPr>
          <w:rFonts w:ascii="Times New Roman" w:hAnsi="Times New Roman" w:cs="Times New Roman"/>
          <w:bCs/>
          <w:sz w:val="28"/>
          <w:szCs w:val="28"/>
        </w:rPr>
        <w:t>были вынесены постановления о привлечении виновных лиц к административной ответственности (качество работы по направлению административной практики составило 7</w:t>
      </w:r>
      <w:r w:rsidR="00AD128D">
        <w:rPr>
          <w:rFonts w:ascii="Times New Roman" w:hAnsi="Times New Roman" w:cs="Times New Roman"/>
          <w:bCs/>
          <w:sz w:val="28"/>
          <w:szCs w:val="28"/>
        </w:rPr>
        <w:t>4</w:t>
      </w:r>
      <w:r w:rsidR="00BC35FA" w:rsidRPr="00AD128D">
        <w:rPr>
          <w:rFonts w:ascii="Times New Roman" w:hAnsi="Times New Roman" w:cs="Times New Roman"/>
          <w:bCs/>
          <w:sz w:val="28"/>
          <w:szCs w:val="28"/>
        </w:rPr>
        <w:t xml:space="preserve"> %). </w:t>
      </w:r>
    </w:p>
    <w:p w14:paraId="4FB9CFC2" w14:textId="24509B1F" w:rsidR="0017519D" w:rsidRDefault="0017519D" w:rsidP="002817B6">
      <w:pPr>
        <w:spacing w:after="0" w:line="276" w:lineRule="auto"/>
        <w:ind w:left="-15" w:firstLine="993"/>
        <w:jc w:val="both"/>
        <w:rPr>
          <w:rFonts w:ascii="Times New Roman" w:hAnsi="Times New Roman" w:cs="Times New Roman"/>
          <w:bCs/>
          <w:sz w:val="28"/>
          <w:szCs w:val="28"/>
        </w:rPr>
      </w:pPr>
      <w:r w:rsidRPr="00F00C35">
        <w:rPr>
          <w:rFonts w:ascii="Times New Roman" w:hAnsi="Times New Roman" w:cs="Times New Roman"/>
          <w:bCs/>
          <w:sz w:val="28"/>
          <w:szCs w:val="28"/>
        </w:rPr>
        <w:t xml:space="preserve">По результатам рассмотрения </w:t>
      </w:r>
      <w:r w:rsidR="00786063">
        <w:rPr>
          <w:rFonts w:ascii="Times New Roman" w:hAnsi="Times New Roman" w:cs="Times New Roman"/>
          <w:bCs/>
          <w:sz w:val="28"/>
          <w:szCs w:val="28"/>
        </w:rPr>
        <w:t>1</w:t>
      </w:r>
      <w:r w:rsidR="00AD128D">
        <w:rPr>
          <w:rFonts w:ascii="Times New Roman" w:hAnsi="Times New Roman" w:cs="Times New Roman"/>
          <w:bCs/>
          <w:sz w:val="28"/>
          <w:szCs w:val="28"/>
        </w:rPr>
        <w:t>8</w:t>
      </w:r>
      <w:r w:rsidRPr="00F00C35">
        <w:rPr>
          <w:rFonts w:ascii="Times New Roman" w:hAnsi="Times New Roman" w:cs="Times New Roman"/>
          <w:bCs/>
          <w:sz w:val="28"/>
          <w:szCs w:val="28"/>
        </w:rPr>
        <w:t xml:space="preserve"> дел об административных правонарушениях судами вынесены постановления о наложении на лиц, виновных в совершении административных правонарушений, штрафов </w:t>
      </w:r>
      <w:r w:rsidRPr="00F00C35">
        <w:rPr>
          <w:rFonts w:ascii="Times New Roman" w:hAnsi="Times New Roman" w:cs="Times New Roman"/>
          <w:bCs/>
          <w:sz w:val="28"/>
          <w:szCs w:val="28"/>
        </w:rPr>
        <w:br/>
        <w:t xml:space="preserve">на общую сумму </w:t>
      </w:r>
      <w:r w:rsidRPr="0017519D">
        <w:rPr>
          <w:rFonts w:ascii="Times New Roman" w:hAnsi="Times New Roman" w:cs="Times New Roman"/>
          <w:bCs/>
          <w:sz w:val="28"/>
          <w:szCs w:val="28"/>
        </w:rPr>
        <w:t>2</w:t>
      </w:r>
      <w:r w:rsidR="00786063">
        <w:rPr>
          <w:rFonts w:ascii="Times New Roman" w:hAnsi="Times New Roman" w:cs="Times New Roman"/>
          <w:bCs/>
          <w:sz w:val="28"/>
          <w:szCs w:val="28"/>
        </w:rPr>
        <w:t>6</w:t>
      </w:r>
      <w:r w:rsidRPr="0017519D">
        <w:rPr>
          <w:rFonts w:ascii="Times New Roman" w:hAnsi="Times New Roman" w:cs="Times New Roman"/>
          <w:bCs/>
          <w:sz w:val="28"/>
          <w:szCs w:val="28"/>
        </w:rPr>
        <w:t>0,078 тыс. руб.</w:t>
      </w:r>
      <w:r w:rsidR="00AD128D">
        <w:rPr>
          <w:rFonts w:ascii="Times New Roman" w:hAnsi="Times New Roman" w:cs="Times New Roman"/>
          <w:bCs/>
          <w:sz w:val="28"/>
          <w:szCs w:val="28"/>
        </w:rPr>
        <w:t>,</w:t>
      </w:r>
      <w:r w:rsidRPr="0017519D">
        <w:rPr>
          <w:rFonts w:ascii="Times New Roman" w:hAnsi="Times New Roman" w:cs="Times New Roman"/>
          <w:bCs/>
          <w:sz w:val="28"/>
          <w:szCs w:val="28"/>
        </w:rPr>
        <w:t xml:space="preserve"> 1 протокол повлек предупреждение физического лица</w:t>
      </w:r>
      <w:r w:rsidR="00E806C6">
        <w:rPr>
          <w:rFonts w:ascii="Times New Roman" w:hAnsi="Times New Roman" w:cs="Times New Roman"/>
          <w:bCs/>
          <w:sz w:val="28"/>
          <w:szCs w:val="28"/>
        </w:rPr>
        <w:t>,</w:t>
      </w:r>
      <w:r w:rsidR="00AD128D">
        <w:rPr>
          <w:rFonts w:ascii="Times New Roman" w:hAnsi="Times New Roman" w:cs="Times New Roman"/>
          <w:bCs/>
          <w:sz w:val="28"/>
          <w:szCs w:val="28"/>
        </w:rPr>
        <w:t xml:space="preserve"> и по одному наложено замечание</w:t>
      </w:r>
      <w:r w:rsidRPr="0017519D">
        <w:rPr>
          <w:rFonts w:ascii="Times New Roman" w:hAnsi="Times New Roman" w:cs="Times New Roman"/>
          <w:bCs/>
          <w:sz w:val="28"/>
          <w:szCs w:val="28"/>
        </w:rPr>
        <w:t>.</w:t>
      </w:r>
    </w:p>
    <w:p w14:paraId="75D98C9A" w14:textId="7EF8DA95" w:rsidR="00AD128D" w:rsidRDefault="00AD128D" w:rsidP="00AD128D">
      <w:pPr>
        <w:pStyle w:val="a4"/>
        <w:spacing w:after="0" w:line="276" w:lineRule="auto"/>
        <w:ind w:left="993" w:right="-8"/>
        <w:jc w:val="right"/>
        <w:rPr>
          <w:rFonts w:ascii="Times New Roman" w:hAnsi="Times New Roman" w:cs="Times New Roman"/>
          <w:b/>
          <w:sz w:val="28"/>
          <w:szCs w:val="28"/>
        </w:rPr>
      </w:pPr>
      <w:r>
        <w:rPr>
          <w:rFonts w:ascii="Times New Roman" w:hAnsi="Times New Roman" w:cs="Times New Roman"/>
          <w:b/>
          <w:sz w:val="28"/>
          <w:szCs w:val="28"/>
        </w:rPr>
        <w:t xml:space="preserve">График </w:t>
      </w:r>
      <w:r w:rsidR="00883FA7">
        <w:rPr>
          <w:rFonts w:ascii="Times New Roman" w:hAnsi="Times New Roman" w:cs="Times New Roman"/>
          <w:b/>
          <w:sz w:val="28"/>
          <w:szCs w:val="28"/>
        </w:rPr>
        <w:t>2</w:t>
      </w:r>
    </w:p>
    <w:p w14:paraId="75541B98" w14:textId="0D31B0FB" w:rsidR="00AD128D" w:rsidRDefault="00AD128D" w:rsidP="002817B6">
      <w:pPr>
        <w:spacing w:after="0" w:line="276" w:lineRule="auto"/>
        <w:ind w:left="-15" w:firstLine="993"/>
        <w:jc w:val="both"/>
        <w:rPr>
          <w:rFonts w:ascii="Times New Roman" w:hAnsi="Times New Roman" w:cs="Times New Roman"/>
          <w:bCs/>
          <w:sz w:val="28"/>
          <w:szCs w:val="28"/>
        </w:rPr>
      </w:pPr>
      <w:r>
        <w:rPr>
          <w:noProof/>
          <w:lang w:eastAsia="ru-RU"/>
        </w:rPr>
        <w:drawing>
          <wp:inline distT="0" distB="0" distL="0" distR="0" wp14:anchorId="465F3CB0" wp14:editId="7D30F9A6">
            <wp:extent cx="5257800" cy="21717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E11C93" w14:textId="77777777" w:rsidR="00883FA7" w:rsidRDefault="00883FA7" w:rsidP="002817B6">
      <w:pPr>
        <w:spacing w:after="0" w:line="276" w:lineRule="auto"/>
        <w:ind w:left="-15" w:firstLine="993"/>
        <w:jc w:val="both"/>
        <w:rPr>
          <w:rFonts w:ascii="Times New Roman" w:hAnsi="Times New Roman" w:cs="Times New Roman"/>
          <w:bCs/>
          <w:sz w:val="28"/>
          <w:szCs w:val="28"/>
        </w:rPr>
      </w:pPr>
    </w:p>
    <w:p w14:paraId="096C9109" w14:textId="33F73439" w:rsidR="0017519D" w:rsidRDefault="0017519D" w:rsidP="002817B6">
      <w:pPr>
        <w:spacing w:after="0" w:line="276" w:lineRule="auto"/>
        <w:ind w:left="-15" w:firstLine="993"/>
        <w:jc w:val="both"/>
        <w:rPr>
          <w:rFonts w:ascii="Times New Roman" w:hAnsi="Times New Roman" w:cs="Times New Roman"/>
          <w:bCs/>
          <w:sz w:val="28"/>
          <w:szCs w:val="28"/>
        </w:rPr>
      </w:pPr>
      <w:r w:rsidRPr="0017519D">
        <w:rPr>
          <w:rFonts w:ascii="Times New Roman" w:hAnsi="Times New Roman" w:cs="Times New Roman"/>
          <w:bCs/>
          <w:sz w:val="28"/>
          <w:szCs w:val="28"/>
        </w:rPr>
        <w:t>Наибольшее количество штрафов обеспечили протоколы КСП г.</w:t>
      </w:r>
      <w:r w:rsidR="00E806C6">
        <w:rPr>
          <w:rFonts w:ascii="Times New Roman" w:hAnsi="Times New Roman" w:cs="Times New Roman"/>
          <w:bCs/>
          <w:sz w:val="28"/>
          <w:szCs w:val="28"/>
        </w:rPr>
        <w:t> </w:t>
      </w:r>
      <w:r w:rsidRPr="0017519D">
        <w:rPr>
          <w:rFonts w:ascii="Times New Roman" w:hAnsi="Times New Roman" w:cs="Times New Roman"/>
          <w:bCs/>
          <w:sz w:val="28"/>
          <w:szCs w:val="28"/>
        </w:rPr>
        <w:t xml:space="preserve">Владивостока – 160 тыс. руб., или </w:t>
      </w:r>
      <w:r w:rsidR="00AF23C9">
        <w:rPr>
          <w:rFonts w:ascii="Times New Roman" w:hAnsi="Times New Roman" w:cs="Times New Roman"/>
          <w:bCs/>
          <w:sz w:val="28"/>
          <w:szCs w:val="28"/>
        </w:rPr>
        <w:t>61,5</w:t>
      </w:r>
      <w:r w:rsidR="00E806C6">
        <w:rPr>
          <w:rFonts w:ascii="Times New Roman" w:hAnsi="Times New Roman" w:cs="Times New Roman"/>
          <w:bCs/>
          <w:sz w:val="28"/>
          <w:szCs w:val="28"/>
        </w:rPr>
        <w:t xml:space="preserve"> </w:t>
      </w:r>
      <w:r w:rsidRPr="0017519D">
        <w:rPr>
          <w:rFonts w:ascii="Times New Roman" w:hAnsi="Times New Roman" w:cs="Times New Roman"/>
          <w:bCs/>
          <w:sz w:val="28"/>
          <w:szCs w:val="28"/>
        </w:rPr>
        <w:t>%</w:t>
      </w:r>
      <w:r w:rsidR="00AF23C9">
        <w:rPr>
          <w:rFonts w:ascii="Times New Roman" w:hAnsi="Times New Roman" w:cs="Times New Roman"/>
          <w:bCs/>
          <w:sz w:val="28"/>
          <w:szCs w:val="28"/>
        </w:rPr>
        <w:t xml:space="preserve"> всех наложенных штрафов</w:t>
      </w:r>
      <w:r w:rsidRPr="0017519D">
        <w:rPr>
          <w:rFonts w:ascii="Times New Roman" w:hAnsi="Times New Roman" w:cs="Times New Roman"/>
          <w:bCs/>
          <w:sz w:val="28"/>
          <w:szCs w:val="28"/>
        </w:rPr>
        <w:t>.</w:t>
      </w:r>
    </w:p>
    <w:p w14:paraId="14C45B45" w14:textId="77777777" w:rsidR="00883FA7" w:rsidRDefault="00883FA7" w:rsidP="002817B6">
      <w:pPr>
        <w:spacing w:after="0" w:line="276" w:lineRule="auto"/>
        <w:ind w:left="-15" w:firstLine="993"/>
        <w:jc w:val="both"/>
        <w:rPr>
          <w:rFonts w:ascii="Times New Roman" w:hAnsi="Times New Roman" w:cs="Times New Roman"/>
          <w:bCs/>
          <w:sz w:val="28"/>
          <w:szCs w:val="28"/>
        </w:rPr>
      </w:pPr>
    </w:p>
    <w:p w14:paraId="66C8AAD9" w14:textId="77777777" w:rsidR="003D19F6" w:rsidRDefault="003D19F6" w:rsidP="00883FA7">
      <w:pPr>
        <w:pStyle w:val="a4"/>
        <w:spacing w:after="0" w:line="276" w:lineRule="auto"/>
        <w:ind w:left="993" w:right="-8"/>
        <w:jc w:val="right"/>
        <w:rPr>
          <w:rFonts w:ascii="Times New Roman" w:hAnsi="Times New Roman" w:cs="Times New Roman"/>
          <w:b/>
          <w:sz w:val="28"/>
          <w:szCs w:val="28"/>
        </w:rPr>
      </w:pPr>
    </w:p>
    <w:p w14:paraId="54A35C64" w14:textId="77777777" w:rsidR="003D19F6" w:rsidRDefault="003D19F6" w:rsidP="00883FA7">
      <w:pPr>
        <w:pStyle w:val="a4"/>
        <w:spacing w:after="0" w:line="276" w:lineRule="auto"/>
        <w:ind w:left="993" w:right="-8"/>
        <w:jc w:val="right"/>
        <w:rPr>
          <w:rFonts w:ascii="Times New Roman" w:hAnsi="Times New Roman" w:cs="Times New Roman"/>
          <w:b/>
          <w:sz w:val="28"/>
          <w:szCs w:val="28"/>
        </w:rPr>
      </w:pPr>
    </w:p>
    <w:p w14:paraId="1EC34BA4" w14:textId="77777777" w:rsidR="003D19F6" w:rsidRDefault="003D19F6" w:rsidP="00883FA7">
      <w:pPr>
        <w:pStyle w:val="a4"/>
        <w:spacing w:after="0" w:line="276" w:lineRule="auto"/>
        <w:ind w:left="993" w:right="-8"/>
        <w:jc w:val="right"/>
        <w:rPr>
          <w:rFonts w:ascii="Times New Roman" w:hAnsi="Times New Roman" w:cs="Times New Roman"/>
          <w:b/>
          <w:sz w:val="28"/>
          <w:szCs w:val="28"/>
        </w:rPr>
      </w:pPr>
    </w:p>
    <w:p w14:paraId="5F20AA41" w14:textId="4979AB7E" w:rsidR="00883FA7" w:rsidRDefault="00883FA7" w:rsidP="00883FA7">
      <w:pPr>
        <w:pStyle w:val="a4"/>
        <w:spacing w:after="0" w:line="276" w:lineRule="auto"/>
        <w:ind w:left="993" w:right="-8"/>
        <w:jc w:val="right"/>
        <w:rPr>
          <w:rFonts w:ascii="Times New Roman" w:hAnsi="Times New Roman" w:cs="Times New Roman"/>
          <w:b/>
          <w:sz w:val="28"/>
          <w:szCs w:val="28"/>
        </w:rPr>
      </w:pPr>
      <w:r>
        <w:rPr>
          <w:rFonts w:ascii="Times New Roman" w:hAnsi="Times New Roman" w:cs="Times New Roman"/>
          <w:b/>
          <w:sz w:val="28"/>
          <w:szCs w:val="28"/>
        </w:rPr>
        <w:lastRenderedPageBreak/>
        <w:t>График 3</w:t>
      </w:r>
    </w:p>
    <w:p w14:paraId="14771948" w14:textId="25F4C858" w:rsidR="00883FA7" w:rsidRPr="0017519D" w:rsidRDefault="00883FA7" w:rsidP="002817B6">
      <w:pPr>
        <w:spacing w:after="0" w:line="276" w:lineRule="auto"/>
        <w:ind w:left="-15" w:firstLine="993"/>
        <w:jc w:val="both"/>
        <w:rPr>
          <w:rFonts w:ascii="Times New Roman" w:hAnsi="Times New Roman" w:cs="Times New Roman"/>
          <w:bCs/>
          <w:sz w:val="28"/>
          <w:szCs w:val="28"/>
        </w:rPr>
      </w:pPr>
      <w:r>
        <w:rPr>
          <w:noProof/>
          <w:lang w:eastAsia="ru-RU"/>
        </w:rPr>
        <w:drawing>
          <wp:inline distT="0" distB="0" distL="0" distR="0" wp14:anchorId="3AB6A8AB" wp14:editId="03EBB0C8">
            <wp:extent cx="5238750" cy="30194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0FB607" w14:textId="77777777" w:rsidR="00883FA7" w:rsidRDefault="00883FA7" w:rsidP="0017519D">
      <w:pPr>
        <w:spacing w:after="0" w:line="276" w:lineRule="auto"/>
        <w:ind w:firstLine="993"/>
        <w:jc w:val="both"/>
        <w:rPr>
          <w:rFonts w:ascii="Times New Roman" w:hAnsi="Times New Roman" w:cs="Times New Roman"/>
          <w:b/>
          <w:sz w:val="28"/>
          <w:szCs w:val="28"/>
        </w:rPr>
      </w:pPr>
    </w:p>
    <w:p w14:paraId="071A75B9" w14:textId="2D9B3DD5" w:rsidR="0017519D" w:rsidRPr="00AD6F91" w:rsidRDefault="0017519D" w:rsidP="0017519D">
      <w:pPr>
        <w:spacing w:after="0" w:line="276" w:lineRule="auto"/>
        <w:ind w:firstLine="993"/>
        <w:jc w:val="both"/>
        <w:rPr>
          <w:rFonts w:ascii="Times New Roman" w:hAnsi="Times New Roman" w:cs="Times New Roman"/>
          <w:bCs/>
          <w:sz w:val="28"/>
          <w:szCs w:val="28"/>
        </w:rPr>
      </w:pPr>
      <w:r w:rsidRPr="0017519D">
        <w:rPr>
          <w:rFonts w:ascii="Times New Roman" w:hAnsi="Times New Roman" w:cs="Times New Roman"/>
          <w:b/>
          <w:sz w:val="28"/>
          <w:szCs w:val="28"/>
        </w:rPr>
        <w:t>5.</w:t>
      </w:r>
      <w:r>
        <w:rPr>
          <w:rFonts w:ascii="Times New Roman" w:hAnsi="Times New Roman" w:cs="Times New Roman"/>
          <w:b/>
          <w:sz w:val="28"/>
          <w:szCs w:val="28"/>
        </w:rPr>
        <w:t xml:space="preserve">  Действия должностных лиц обжаловались </w:t>
      </w:r>
      <w:r w:rsidRPr="00AD6F91">
        <w:rPr>
          <w:rFonts w:ascii="Times New Roman" w:hAnsi="Times New Roman" w:cs="Times New Roman"/>
          <w:bCs/>
          <w:sz w:val="28"/>
          <w:szCs w:val="28"/>
        </w:rPr>
        <w:t>только в отношении 2 протоколов, составленных КСУ Хасанского МО</w:t>
      </w:r>
      <w:r w:rsidR="00E806C6">
        <w:rPr>
          <w:rFonts w:ascii="Times New Roman" w:hAnsi="Times New Roman" w:cs="Times New Roman"/>
          <w:bCs/>
          <w:sz w:val="28"/>
          <w:szCs w:val="28"/>
        </w:rPr>
        <w:t>,</w:t>
      </w:r>
      <w:r w:rsidRPr="00AD6F91">
        <w:rPr>
          <w:rFonts w:ascii="Times New Roman" w:hAnsi="Times New Roman" w:cs="Times New Roman"/>
          <w:bCs/>
          <w:sz w:val="28"/>
          <w:szCs w:val="28"/>
        </w:rPr>
        <w:t xml:space="preserve"> и результат обжалования был отрицательный.</w:t>
      </w:r>
    </w:p>
    <w:p w14:paraId="43693DED" w14:textId="5EAF811B" w:rsidR="0017519D" w:rsidRDefault="00086DD0" w:rsidP="0017519D">
      <w:pPr>
        <w:spacing w:after="0" w:line="276" w:lineRule="auto"/>
        <w:ind w:firstLine="993"/>
        <w:jc w:val="both"/>
        <w:rPr>
          <w:rFonts w:ascii="Times New Roman" w:hAnsi="Times New Roman" w:cs="Times New Roman"/>
          <w:b/>
          <w:sz w:val="28"/>
          <w:szCs w:val="28"/>
        </w:rPr>
      </w:pPr>
      <w:r>
        <w:rPr>
          <w:rFonts w:ascii="Times New Roman" w:hAnsi="Times New Roman" w:cs="Times New Roman"/>
          <w:b/>
          <w:sz w:val="28"/>
          <w:szCs w:val="28"/>
        </w:rPr>
        <w:t>6. Должностные лица КСО в 2022 году самостоятельно формировали протоколы и участвовали в судах. Дополнительные расходы на привлечение сторонних экспертов и адвокатов КСО не осуществляли.</w:t>
      </w:r>
    </w:p>
    <w:p w14:paraId="3C4DF630" w14:textId="379FE707" w:rsidR="00E1648A" w:rsidRPr="00F00C35" w:rsidRDefault="00E1648A" w:rsidP="00E1648A">
      <w:pPr>
        <w:spacing w:after="0" w:line="276" w:lineRule="auto"/>
        <w:ind w:left="-15" w:firstLine="993"/>
        <w:jc w:val="both"/>
        <w:rPr>
          <w:rFonts w:ascii="Times New Roman" w:hAnsi="Times New Roman" w:cs="Times New Roman"/>
          <w:bCs/>
          <w:sz w:val="28"/>
          <w:szCs w:val="28"/>
        </w:rPr>
      </w:pPr>
      <w:r>
        <w:rPr>
          <w:rFonts w:ascii="Times New Roman" w:hAnsi="Times New Roman" w:cs="Times New Roman"/>
          <w:b/>
          <w:sz w:val="28"/>
          <w:szCs w:val="28"/>
        </w:rPr>
        <w:t xml:space="preserve">7. </w:t>
      </w:r>
      <w:r w:rsidRPr="00F00C35">
        <w:rPr>
          <w:rFonts w:ascii="Times New Roman" w:hAnsi="Times New Roman" w:cs="Times New Roman"/>
          <w:bCs/>
          <w:sz w:val="28"/>
          <w:szCs w:val="28"/>
        </w:rPr>
        <w:t xml:space="preserve">Производство по </w:t>
      </w:r>
      <w:r w:rsidR="003B44C1">
        <w:rPr>
          <w:rFonts w:ascii="Times New Roman" w:hAnsi="Times New Roman" w:cs="Times New Roman"/>
          <w:bCs/>
          <w:sz w:val="28"/>
          <w:szCs w:val="28"/>
        </w:rPr>
        <w:t>5</w:t>
      </w:r>
      <w:r w:rsidRPr="00F00C35">
        <w:rPr>
          <w:rFonts w:ascii="Times New Roman" w:hAnsi="Times New Roman" w:cs="Times New Roman"/>
          <w:bCs/>
          <w:sz w:val="28"/>
          <w:szCs w:val="28"/>
        </w:rPr>
        <w:t xml:space="preserve"> делам</w:t>
      </w:r>
      <w:r w:rsidR="003B44C1">
        <w:rPr>
          <w:rFonts w:ascii="Times New Roman" w:hAnsi="Times New Roman" w:cs="Times New Roman"/>
          <w:bCs/>
          <w:sz w:val="28"/>
          <w:szCs w:val="28"/>
        </w:rPr>
        <w:t xml:space="preserve"> (18,5</w:t>
      </w:r>
      <w:r w:rsidR="00E806C6">
        <w:rPr>
          <w:rFonts w:ascii="Times New Roman" w:hAnsi="Times New Roman" w:cs="Times New Roman"/>
          <w:bCs/>
          <w:sz w:val="28"/>
          <w:szCs w:val="28"/>
        </w:rPr>
        <w:t xml:space="preserve"> </w:t>
      </w:r>
      <w:r w:rsidR="003B44C1">
        <w:rPr>
          <w:rFonts w:ascii="Times New Roman" w:hAnsi="Times New Roman" w:cs="Times New Roman"/>
          <w:bCs/>
          <w:sz w:val="28"/>
          <w:szCs w:val="28"/>
        </w:rPr>
        <w:t>%)</w:t>
      </w:r>
      <w:r w:rsidRPr="00F00C35">
        <w:rPr>
          <w:rFonts w:ascii="Times New Roman" w:hAnsi="Times New Roman" w:cs="Times New Roman"/>
          <w:bCs/>
          <w:sz w:val="28"/>
          <w:szCs w:val="28"/>
        </w:rPr>
        <w:t xml:space="preserve"> об административных правонарушениях прекращено судами: </w:t>
      </w:r>
    </w:p>
    <w:p w14:paraId="42320A7D" w14:textId="77777777" w:rsidR="00E1648A" w:rsidRDefault="00E1648A" w:rsidP="00E1648A">
      <w:pPr>
        <w:spacing w:after="0" w:line="276" w:lineRule="auto"/>
        <w:ind w:left="10" w:right="-8" w:firstLine="993"/>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00C35">
        <w:rPr>
          <w:rFonts w:ascii="Times New Roman" w:hAnsi="Times New Roman" w:cs="Times New Roman"/>
          <w:bCs/>
          <w:sz w:val="28"/>
          <w:szCs w:val="28"/>
        </w:rPr>
        <w:t>в связи с истечением срока давности привлечения к административной ответственности (</w:t>
      </w:r>
      <w:r>
        <w:rPr>
          <w:rFonts w:ascii="Times New Roman" w:hAnsi="Times New Roman" w:cs="Times New Roman"/>
          <w:bCs/>
          <w:sz w:val="28"/>
          <w:szCs w:val="28"/>
        </w:rPr>
        <w:t>1</w:t>
      </w:r>
      <w:r w:rsidRPr="00F00C35">
        <w:rPr>
          <w:rFonts w:ascii="Times New Roman" w:hAnsi="Times New Roman" w:cs="Times New Roman"/>
          <w:bCs/>
          <w:sz w:val="28"/>
          <w:szCs w:val="28"/>
        </w:rPr>
        <w:t xml:space="preserve">); </w:t>
      </w:r>
    </w:p>
    <w:p w14:paraId="742B5F7D" w14:textId="1358D670" w:rsidR="00E1648A" w:rsidRDefault="00E1648A" w:rsidP="00E1648A">
      <w:pPr>
        <w:spacing w:after="0" w:line="276" w:lineRule="auto"/>
        <w:ind w:left="10" w:right="-8" w:firstLine="993"/>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00C35">
        <w:rPr>
          <w:rFonts w:ascii="Times New Roman" w:hAnsi="Times New Roman" w:cs="Times New Roman"/>
          <w:bCs/>
          <w:sz w:val="28"/>
          <w:szCs w:val="28"/>
        </w:rPr>
        <w:t>в связи с отсутствием состава административного</w:t>
      </w:r>
      <w:r>
        <w:rPr>
          <w:rFonts w:ascii="Times New Roman" w:hAnsi="Times New Roman" w:cs="Times New Roman"/>
          <w:bCs/>
          <w:sz w:val="28"/>
          <w:szCs w:val="28"/>
        </w:rPr>
        <w:t xml:space="preserve"> </w:t>
      </w:r>
      <w:r w:rsidRPr="00F00C35">
        <w:rPr>
          <w:rFonts w:ascii="Times New Roman" w:hAnsi="Times New Roman" w:cs="Times New Roman"/>
          <w:bCs/>
          <w:sz w:val="28"/>
          <w:szCs w:val="28"/>
        </w:rPr>
        <w:t>правонарушения (</w:t>
      </w:r>
      <w:r>
        <w:rPr>
          <w:rFonts w:ascii="Times New Roman" w:hAnsi="Times New Roman" w:cs="Times New Roman"/>
          <w:bCs/>
          <w:sz w:val="28"/>
          <w:szCs w:val="28"/>
        </w:rPr>
        <w:t>1</w:t>
      </w:r>
      <w:r w:rsidRPr="00F00C35">
        <w:rPr>
          <w:rFonts w:ascii="Times New Roman" w:hAnsi="Times New Roman" w:cs="Times New Roman"/>
          <w:bCs/>
          <w:sz w:val="28"/>
          <w:szCs w:val="28"/>
        </w:rPr>
        <w:t>)</w:t>
      </w:r>
      <w:r>
        <w:rPr>
          <w:rFonts w:ascii="Times New Roman" w:hAnsi="Times New Roman" w:cs="Times New Roman"/>
          <w:bCs/>
          <w:sz w:val="28"/>
          <w:szCs w:val="28"/>
        </w:rPr>
        <w:t>;</w:t>
      </w:r>
    </w:p>
    <w:p w14:paraId="4196A5FF" w14:textId="77777777" w:rsidR="003B44C1" w:rsidRDefault="00E1648A" w:rsidP="00E1648A">
      <w:pPr>
        <w:spacing w:after="0" w:line="276" w:lineRule="auto"/>
        <w:ind w:left="10" w:right="-8" w:firstLine="993"/>
        <w:jc w:val="both"/>
        <w:rPr>
          <w:rFonts w:ascii="Times New Roman" w:hAnsi="Times New Roman" w:cs="Times New Roman"/>
          <w:bCs/>
          <w:sz w:val="28"/>
          <w:szCs w:val="28"/>
        </w:rPr>
      </w:pPr>
      <w:r>
        <w:rPr>
          <w:rFonts w:ascii="Times New Roman" w:hAnsi="Times New Roman" w:cs="Times New Roman"/>
          <w:bCs/>
          <w:sz w:val="28"/>
          <w:szCs w:val="28"/>
        </w:rPr>
        <w:t>- в связи со смертью лица, в отношении которого составлен протокол (1)</w:t>
      </w:r>
      <w:r w:rsidR="003B44C1">
        <w:rPr>
          <w:rFonts w:ascii="Times New Roman" w:hAnsi="Times New Roman" w:cs="Times New Roman"/>
          <w:bCs/>
          <w:sz w:val="28"/>
          <w:szCs w:val="28"/>
        </w:rPr>
        <w:t>;</w:t>
      </w:r>
    </w:p>
    <w:p w14:paraId="52273D76" w14:textId="1CEB1F96" w:rsidR="00E1648A" w:rsidRDefault="003B44C1" w:rsidP="00E1648A">
      <w:pPr>
        <w:spacing w:after="0" w:line="276" w:lineRule="auto"/>
        <w:ind w:left="10" w:right="-8" w:firstLine="993"/>
        <w:jc w:val="both"/>
        <w:rPr>
          <w:rFonts w:ascii="Times New Roman" w:hAnsi="Times New Roman" w:cs="Times New Roman"/>
          <w:bCs/>
          <w:sz w:val="28"/>
          <w:szCs w:val="28"/>
        </w:rPr>
      </w:pPr>
      <w:r>
        <w:rPr>
          <w:rFonts w:ascii="Times New Roman" w:hAnsi="Times New Roman" w:cs="Times New Roman"/>
          <w:bCs/>
          <w:sz w:val="28"/>
          <w:szCs w:val="28"/>
        </w:rPr>
        <w:t>- в связи с малозначительностью (2)</w:t>
      </w:r>
      <w:r w:rsidR="00E1648A">
        <w:rPr>
          <w:rFonts w:ascii="Times New Roman" w:hAnsi="Times New Roman" w:cs="Times New Roman"/>
          <w:bCs/>
          <w:sz w:val="28"/>
          <w:szCs w:val="28"/>
        </w:rPr>
        <w:t>.</w:t>
      </w:r>
    </w:p>
    <w:p w14:paraId="03277EE9" w14:textId="77777777" w:rsidR="003B44C1" w:rsidRPr="00F00C35" w:rsidRDefault="003B44C1" w:rsidP="00E1648A">
      <w:pPr>
        <w:spacing w:after="0" w:line="276" w:lineRule="auto"/>
        <w:ind w:left="10" w:right="-8" w:firstLine="993"/>
        <w:jc w:val="both"/>
        <w:rPr>
          <w:rFonts w:ascii="Times New Roman" w:hAnsi="Times New Roman" w:cs="Times New Roman"/>
          <w:bCs/>
          <w:sz w:val="28"/>
          <w:szCs w:val="28"/>
        </w:rPr>
      </w:pPr>
    </w:p>
    <w:p w14:paraId="0DF8CE1D" w14:textId="0C6EB86F" w:rsidR="00E1648A" w:rsidRDefault="00E1648A" w:rsidP="0017519D">
      <w:pPr>
        <w:spacing w:after="0" w:line="276" w:lineRule="auto"/>
        <w:ind w:firstLine="993"/>
        <w:jc w:val="both"/>
        <w:rPr>
          <w:rFonts w:ascii="Times New Roman" w:hAnsi="Times New Roman" w:cs="Times New Roman"/>
          <w:b/>
          <w:sz w:val="28"/>
          <w:szCs w:val="28"/>
        </w:rPr>
      </w:pPr>
      <w:r>
        <w:rPr>
          <w:rFonts w:ascii="Times New Roman" w:hAnsi="Times New Roman" w:cs="Times New Roman"/>
          <w:b/>
          <w:sz w:val="28"/>
          <w:szCs w:val="28"/>
        </w:rPr>
        <w:t>8. 2 протокола возвращены судом для устранения недостатков.</w:t>
      </w:r>
    </w:p>
    <w:p w14:paraId="7F439E9F" w14:textId="77777777" w:rsidR="00F1304C" w:rsidRDefault="00F1304C" w:rsidP="00036A7C">
      <w:pPr>
        <w:spacing w:after="0" w:line="276" w:lineRule="auto"/>
        <w:ind w:firstLine="993"/>
        <w:jc w:val="right"/>
        <w:rPr>
          <w:rFonts w:ascii="Times New Roman" w:hAnsi="Times New Roman" w:cs="Times New Roman"/>
          <w:b/>
          <w:sz w:val="28"/>
          <w:szCs w:val="28"/>
        </w:rPr>
      </w:pPr>
    </w:p>
    <w:p w14:paraId="5EA4DF23" w14:textId="77777777" w:rsidR="00F1304C" w:rsidRDefault="00F1304C" w:rsidP="00036A7C">
      <w:pPr>
        <w:spacing w:after="0" w:line="276" w:lineRule="auto"/>
        <w:ind w:firstLine="993"/>
        <w:jc w:val="right"/>
        <w:rPr>
          <w:rFonts w:ascii="Times New Roman" w:hAnsi="Times New Roman" w:cs="Times New Roman"/>
          <w:b/>
          <w:sz w:val="28"/>
          <w:szCs w:val="28"/>
        </w:rPr>
      </w:pPr>
    </w:p>
    <w:p w14:paraId="63575327" w14:textId="77777777" w:rsidR="00F1304C" w:rsidRDefault="00F1304C" w:rsidP="00036A7C">
      <w:pPr>
        <w:spacing w:after="0" w:line="276" w:lineRule="auto"/>
        <w:ind w:firstLine="993"/>
        <w:jc w:val="right"/>
        <w:rPr>
          <w:rFonts w:ascii="Times New Roman" w:hAnsi="Times New Roman" w:cs="Times New Roman"/>
          <w:b/>
          <w:sz w:val="28"/>
          <w:szCs w:val="28"/>
        </w:rPr>
      </w:pPr>
    </w:p>
    <w:p w14:paraId="0A8EA857" w14:textId="77777777" w:rsidR="00F1304C" w:rsidRDefault="00F1304C" w:rsidP="00036A7C">
      <w:pPr>
        <w:spacing w:after="0" w:line="276" w:lineRule="auto"/>
        <w:ind w:firstLine="993"/>
        <w:jc w:val="right"/>
        <w:rPr>
          <w:rFonts w:ascii="Times New Roman" w:hAnsi="Times New Roman" w:cs="Times New Roman"/>
          <w:b/>
          <w:sz w:val="28"/>
          <w:szCs w:val="28"/>
        </w:rPr>
      </w:pPr>
    </w:p>
    <w:p w14:paraId="0B8FC5BE" w14:textId="77777777" w:rsidR="00F1304C" w:rsidRDefault="00F1304C" w:rsidP="00036A7C">
      <w:pPr>
        <w:spacing w:after="0" w:line="276" w:lineRule="auto"/>
        <w:ind w:firstLine="993"/>
        <w:jc w:val="right"/>
        <w:rPr>
          <w:rFonts w:ascii="Times New Roman" w:hAnsi="Times New Roman" w:cs="Times New Roman"/>
          <w:b/>
          <w:sz w:val="28"/>
          <w:szCs w:val="28"/>
        </w:rPr>
      </w:pPr>
    </w:p>
    <w:p w14:paraId="40432BCD" w14:textId="77777777" w:rsidR="00F1304C" w:rsidRDefault="00F1304C" w:rsidP="00036A7C">
      <w:pPr>
        <w:spacing w:after="0" w:line="276" w:lineRule="auto"/>
        <w:ind w:firstLine="993"/>
        <w:jc w:val="right"/>
        <w:rPr>
          <w:rFonts w:ascii="Times New Roman" w:hAnsi="Times New Roman" w:cs="Times New Roman"/>
          <w:b/>
          <w:sz w:val="28"/>
          <w:szCs w:val="28"/>
        </w:rPr>
      </w:pPr>
    </w:p>
    <w:p w14:paraId="64515832" w14:textId="77777777" w:rsidR="00F1304C" w:rsidRDefault="00F1304C" w:rsidP="00036A7C">
      <w:pPr>
        <w:spacing w:after="0" w:line="276" w:lineRule="auto"/>
        <w:ind w:firstLine="993"/>
        <w:jc w:val="right"/>
        <w:rPr>
          <w:rFonts w:ascii="Times New Roman" w:hAnsi="Times New Roman" w:cs="Times New Roman"/>
          <w:b/>
          <w:sz w:val="28"/>
          <w:szCs w:val="28"/>
        </w:rPr>
      </w:pPr>
    </w:p>
    <w:p w14:paraId="1D0542E8" w14:textId="43843299" w:rsidR="00C47E9B" w:rsidRDefault="00036A7C" w:rsidP="00036A7C">
      <w:pPr>
        <w:spacing w:after="0" w:line="276" w:lineRule="auto"/>
        <w:ind w:firstLine="993"/>
        <w:jc w:val="right"/>
        <w:rPr>
          <w:rFonts w:ascii="Times New Roman" w:hAnsi="Times New Roman" w:cs="Times New Roman"/>
          <w:b/>
          <w:sz w:val="28"/>
          <w:szCs w:val="28"/>
        </w:rPr>
      </w:pPr>
      <w:r>
        <w:rPr>
          <w:rFonts w:ascii="Times New Roman" w:hAnsi="Times New Roman" w:cs="Times New Roman"/>
          <w:b/>
          <w:sz w:val="28"/>
          <w:szCs w:val="28"/>
        </w:rPr>
        <w:lastRenderedPageBreak/>
        <w:t>Таблица 1</w:t>
      </w:r>
    </w:p>
    <w:p w14:paraId="7812657C" w14:textId="77777777" w:rsidR="00244C7F" w:rsidRDefault="00036A7C" w:rsidP="00036A7C">
      <w:pPr>
        <w:spacing w:after="0" w:line="276" w:lineRule="auto"/>
        <w:ind w:firstLine="993"/>
        <w:jc w:val="center"/>
        <w:rPr>
          <w:rFonts w:ascii="Times New Roman" w:hAnsi="Times New Roman" w:cs="Times New Roman"/>
          <w:b/>
          <w:sz w:val="28"/>
          <w:szCs w:val="28"/>
        </w:rPr>
      </w:pPr>
      <w:r>
        <w:rPr>
          <w:rFonts w:ascii="Times New Roman" w:hAnsi="Times New Roman" w:cs="Times New Roman"/>
          <w:b/>
          <w:sz w:val="28"/>
          <w:szCs w:val="28"/>
        </w:rPr>
        <w:t xml:space="preserve">Показатели административной практики </w:t>
      </w:r>
    </w:p>
    <w:p w14:paraId="3D175CE1" w14:textId="301D88B5" w:rsidR="00036A7C" w:rsidRDefault="00036A7C" w:rsidP="00036A7C">
      <w:pPr>
        <w:spacing w:after="0" w:line="276" w:lineRule="auto"/>
        <w:ind w:firstLine="993"/>
        <w:jc w:val="center"/>
        <w:rPr>
          <w:rFonts w:ascii="Times New Roman" w:hAnsi="Times New Roman" w:cs="Times New Roman"/>
          <w:b/>
          <w:sz w:val="28"/>
          <w:szCs w:val="28"/>
        </w:rPr>
      </w:pPr>
      <w:r>
        <w:rPr>
          <w:rFonts w:ascii="Times New Roman" w:hAnsi="Times New Roman" w:cs="Times New Roman"/>
          <w:b/>
          <w:sz w:val="28"/>
          <w:szCs w:val="28"/>
        </w:rPr>
        <w:t>КСО Приморского края в 2022 году</w:t>
      </w:r>
    </w:p>
    <w:tbl>
      <w:tblPr>
        <w:tblW w:w="10061" w:type="dxa"/>
        <w:tblLayout w:type="fixed"/>
        <w:tblLook w:val="04A0" w:firstRow="1" w:lastRow="0" w:firstColumn="1" w:lastColumn="0" w:noHBand="0" w:noVBand="1"/>
      </w:tblPr>
      <w:tblGrid>
        <w:gridCol w:w="421"/>
        <w:gridCol w:w="1701"/>
        <w:gridCol w:w="708"/>
        <w:gridCol w:w="851"/>
        <w:gridCol w:w="709"/>
        <w:gridCol w:w="1134"/>
        <w:gridCol w:w="709"/>
        <w:gridCol w:w="708"/>
        <w:gridCol w:w="567"/>
        <w:gridCol w:w="426"/>
        <w:gridCol w:w="2127"/>
      </w:tblGrid>
      <w:tr w:rsidR="00036A7C" w:rsidRPr="00C47E9B" w14:paraId="78913E0C" w14:textId="77777777" w:rsidTr="00036A7C">
        <w:trPr>
          <w:trHeight w:val="9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A1F2D" w14:textId="77777777"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48AFA94" w14:textId="77777777"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Наименование КСО</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0413EB0" w14:textId="77777777" w:rsidR="00C47E9B" w:rsidRDefault="00036A7C" w:rsidP="00C47E9B">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Составлено протоколов</w:t>
            </w:r>
          </w:p>
          <w:p w14:paraId="12BBFC13" w14:textId="6DF4B7EF" w:rsidR="00036A7C" w:rsidRPr="00C47E9B" w:rsidRDefault="00036A7C" w:rsidP="00C47E9B">
            <w:pPr>
              <w:spacing w:after="0" w:line="240" w:lineRule="auto"/>
              <w:jc w:val="both"/>
              <w:rPr>
                <w:rFonts w:ascii="Times New Roman" w:eastAsia="Times New Roman" w:hAnsi="Times New Roman" w:cs="Times New Roman"/>
                <w:color w:val="000000"/>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0C22591" w14:textId="77777777"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По статье КоАП РФ</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327FC26" w14:textId="77777777"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xml:space="preserve">Привлечено </w:t>
            </w:r>
            <w:proofErr w:type="spellStart"/>
            <w:proofErr w:type="gramStart"/>
            <w:r w:rsidRPr="00C47E9B">
              <w:rPr>
                <w:rFonts w:ascii="Times New Roman" w:eastAsia="Times New Roman" w:hAnsi="Times New Roman" w:cs="Times New Roman"/>
                <w:color w:val="000000"/>
                <w:sz w:val="18"/>
                <w:szCs w:val="18"/>
                <w:lang w:eastAsia="ru-RU"/>
              </w:rPr>
              <w:t>должн-ых</w:t>
            </w:r>
            <w:proofErr w:type="spellEnd"/>
            <w:proofErr w:type="gramEnd"/>
            <w:r w:rsidRPr="00C47E9B">
              <w:rPr>
                <w:rFonts w:ascii="Times New Roman" w:eastAsia="Times New Roman" w:hAnsi="Times New Roman" w:cs="Times New Roman"/>
                <w:color w:val="000000"/>
                <w:sz w:val="18"/>
                <w:szCs w:val="18"/>
                <w:lang w:eastAsia="ru-RU"/>
              </w:rPr>
              <w:t xml:space="preserve"> лиц к ответ-</w:t>
            </w:r>
            <w:proofErr w:type="spellStart"/>
            <w:r w:rsidRPr="00C47E9B">
              <w:rPr>
                <w:rFonts w:ascii="Times New Roman" w:eastAsia="Times New Roman" w:hAnsi="Times New Roman" w:cs="Times New Roman"/>
                <w:color w:val="000000"/>
                <w:sz w:val="18"/>
                <w:szCs w:val="18"/>
                <w:lang w:eastAsia="ru-RU"/>
              </w:rPr>
              <w:t>сти</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011ACA" w14:textId="62EEDC4B"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Сумма штрафа</w:t>
            </w:r>
            <w:r w:rsidR="00036A7C">
              <w:rPr>
                <w:rFonts w:ascii="Times New Roman" w:eastAsia="Times New Roman" w:hAnsi="Times New Roman" w:cs="Times New Roman"/>
                <w:color w:val="000000"/>
                <w:sz w:val="18"/>
                <w:szCs w:val="18"/>
                <w:lang w:eastAsia="ru-RU"/>
              </w:rPr>
              <w:t xml:space="preserve"> (руб.)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56DA12E" w14:textId="77777777"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Привлечено юр. лиц к ответ-</w:t>
            </w:r>
            <w:proofErr w:type="spellStart"/>
            <w:r w:rsidRPr="00C47E9B">
              <w:rPr>
                <w:rFonts w:ascii="Times New Roman" w:eastAsia="Times New Roman" w:hAnsi="Times New Roman" w:cs="Times New Roman"/>
                <w:color w:val="000000"/>
                <w:sz w:val="18"/>
                <w:szCs w:val="18"/>
                <w:lang w:eastAsia="ru-RU"/>
              </w:rPr>
              <w:t>сти</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9CD4DD6" w14:textId="05825B4F"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Сумма штрафа</w:t>
            </w:r>
            <w:r w:rsidR="00036A7C">
              <w:rPr>
                <w:rFonts w:ascii="Times New Roman" w:eastAsia="Times New Roman" w:hAnsi="Times New Roman" w:cs="Times New Roman"/>
                <w:color w:val="000000"/>
                <w:sz w:val="18"/>
                <w:szCs w:val="18"/>
                <w:lang w:eastAsia="ru-RU"/>
              </w:rPr>
              <w:t xml:space="preserve"> (руб.)</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42FC26A" w14:textId="77777777"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Обжаловано</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574234C6" w14:textId="77777777"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Истек срок</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1EF68B9"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установленное нарушение</w:t>
            </w:r>
          </w:p>
        </w:tc>
      </w:tr>
      <w:tr w:rsidR="00036A7C" w:rsidRPr="00C47E9B" w14:paraId="0398C150" w14:textId="77777777" w:rsidTr="00036A7C">
        <w:trPr>
          <w:trHeight w:val="676"/>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7063F14" w14:textId="77777777" w:rsidR="00C47E9B" w:rsidRPr="00C47E9B" w:rsidRDefault="00C47E9B" w:rsidP="00C47E9B">
            <w:pPr>
              <w:spacing w:after="0" w:line="240" w:lineRule="auto"/>
              <w:jc w:val="right"/>
              <w:rPr>
                <w:rFonts w:ascii="Times New Roman" w:eastAsia="Times New Roman" w:hAnsi="Times New Roman" w:cs="Times New Roman"/>
                <w:color w:val="000000"/>
                <w:lang w:eastAsia="ru-RU"/>
              </w:rPr>
            </w:pPr>
            <w:r w:rsidRPr="00C47E9B">
              <w:rPr>
                <w:rFonts w:ascii="Times New Roman" w:eastAsia="Times New Roman" w:hAnsi="Times New Roman" w:cs="Times New Roman"/>
                <w:color w:val="000000"/>
                <w:lang w:eastAsia="ru-RU"/>
              </w:rPr>
              <w:t>1</w:t>
            </w:r>
          </w:p>
        </w:tc>
        <w:tc>
          <w:tcPr>
            <w:tcW w:w="1701" w:type="dxa"/>
            <w:tcBorders>
              <w:top w:val="nil"/>
              <w:left w:val="nil"/>
              <w:bottom w:val="single" w:sz="4" w:space="0" w:color="auto"/>
              <w:right w:val="single" w:sz="4" w:space="0" w:color="auto"/>
            </w:tcBorders>
            <w:shd w:val="clear" w:color="000000" w:fill="E2EFDA"/>
            <w:vAlign w:val="center"/>
            <w:hideMark/>
          </w:tcPr>
          <w:p w14:paraId="45AED1AF" w14:textId="7F2259E1" w:rsidR="00C47E9B" w:rsidRPr="00C47E9B" w:rsidRDefault="00C47E9B" w:rsidP="00036A7C">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xml:space="preserve">Контрольно-счетная палата </w:t>
            </w:r>
            <w:proofErr w:type="spellStart"/>
            <w:r w:rsidRPr="00C47E9B">
              <w:rPr>
                <w:rFonts w:ascii="Times New Roman" w:eastAsia="Times New Roman" w:hAnsi="Times New Roman" w:cs="Times New Roman"/>
                <w:color w:val="000000"/>
                <w:sz w:val="18"/>
                <w:szCs w:val="18"/>
                <w:lang w:eastAsia="ru-RU"/>
              </w:rPr>
              <w:t>Дальнегорского</w:t>
            </w:r>
            <w:proofErr w:type="spellEnd"/>
            <w:r w:rsidRPr="00C47E9B">
              <w:rPr>
                <w:rFonts w:ascii="Times New Roman" w:eastAsia="Times New Roman" w:hAnsi="Times New Roman" w:cs="Times New Roman"/>
                <w:color w:val="000000"/>
                <w:sz w:val="18"/>
                <w:szCs w:val="18"/>
                <w:lang w:eastAsia="ru-RU"/>
              </w:rPr>
              <w:t xml:space="preserve"> </w:t>
            </w:r>
            <w:r w:rsidR="00036A7C">
              <w:rPr>
                <w:rFonts w:ascii="Times New Roman" w:eastAsia="Times New Roman" w:hAnsi="Times New Roman" w:cs="Times New Roman"/>
                <w:color w:val="000000"/>
                <w:sz w:val="18"/>
                <w:szCs w:val="18"/>
                <w:lang w:eastAsia="ru-RU"/>
              </w:rPr>
              <w:t>ГО</w:t>
            </w:r>
          </w:p>
        </w:tc>
        <w:tc>
          <w:tcPr>
            <w:tcW w:w="708" w:type="dxa"/>
            <w:tcBorders>
              <w:top w:val="nil"/>
              <w:left w:val="nil"/>
              <w:bottom w:val="single" w:sz="4" w:space="0" w:color="auto"/>
              <w:right w:val="single" w:sz="4" w:space="0" w:color="auto"/>
            </w:tcBorders>
            <w:shd w:val="clear" w:color="000000" w:fill="E2EFDA"/>
            <w:vAlign w:val="center"/>
            <w:hideMark/>
          </w:tcPr>
          <w:p w14:paraId="5EAF044F"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E2EFDA"/>
            <w:vAlign w:val="center"/>
            <w:hideMark/>
          </w:tcPr>
          <w:p w14:paraId="7B452D74"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15.15.3</w:t>
            </w:r>
          </w:p>
        </w:tc>
        <w:tc>
          <w:tcPr>
            <w:tcW w:w="709" w:type="dxa"/>
            <w:tcBorders>
              <w:top w:val="nil"/>
              <w:left w:val="nil"/>
              <w:bottom w:val="single" w:sz="4" w:space="0" w:color="auto"/>
              <w:right w:val="single" w:sz="4" w:space="0" w:color="auto"/>
            </w:tcBorders>
            <w:shd w:val="clear" w:color="000000" w:fill="E2EFDA"/>
            <w:vAlign w:val="center"/>
            <w:hideMark/>
          </w:tcPr>
          <w:p w14:paraId="27EDA46B"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1134" w:type="dxa"/>
            <w:tcBorders>
              <w:top w:val="nil"/>
              <w:left w:val="nil"/>
              <w:bottom w:val="single" w:sz="4" w:space="0" w:color="auto"/>
              <w:right w:val="single" w:sz="4" w:space="0" w:color="auto"/>
            </w:tcBorders>
            <w:shd w:val="clear" w:color="000000" w:fill="E2EFDA"/>
            <w:vAlign w:val="center"/>
            <w:hideMark/>
          </w:tcPr>
          <w:p w14:paraId="62C9584A"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9" w:type="dxa"/>
            <w:tcBorders>
              <w:top w:val="nil"/>
              <w:left w:val="nil"/>
              <w:bottom w:val="single" w:sz="4" w:space="0" w:color="auto"/>
              <w:right w:val="single" w:sz="4" w:space="0" w:color="auto"/>
            </w:tcBorders>
            <w:shd w:val="clear" w:color="000000" w:fill="E2EFDA"/>
            <w:vAlign w:val="center"/>
            <w:hideMark/>
          </w:tcPr>
          <w:p w14:paraId="614CEA4B"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shd w:val="clear" w:color="000000" w:fill="E2EFDA"/>
            <w:vAlign w:val="center"/>
            <w:hideMark/>
          </w:tcPr>
          <w:p w14:paraId="5EC53029"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000000" w:fill="E2EFDA"/>
            <w:vAlign w:val="center"/>
            <w:hideMark/>
          </w:tcPr>
          <w:p w14:paraId="4DD58AD5"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000000" w:fill="E2EFDA"/>
            <w:vAlign w:val="center"/>
            <w:hideMark/>
          </w:tcPr>
          <w:p w14:paraId="143BE379"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2127" w:type="dxa"/>
            <w:tcBorders>
              <w:top w:val="nil"/>
              <w:left w:val="nil"/>
              <w:bottom w:val="single" w:sz="4" w:space="0" w:color="auto"/>
              <w:right w:val="single" w:sz="4" w:space="0" w:color="auto"/>
            </w:tcBorders>
            <w:shd w:val="clear" w:color="auto" w:fill="auto"/>
            <w:noWrap/>
            <w:vAlign w:val="bottom"/>
            <w:hideMark/>
          </w:tcPr>
          <w:p w14:paraId="5892677B"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Нарушение порядка и (или) условий предоставления межбюджетных трансфертов</w:t>
            </w:r>
          </w:p>
        </w:tc>
      </w:tr>
      <w:tr w:rsidR="00036A7C" w:rsidRPr="00C47E9B" w14:paraId="26893373" w14:textId="77777777" w:rsidTr="00036A7C">
        <w:trPr>
          <w:trHeight w:val="404"/>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63CD58F" w14:textId="77777777" w:rsidR="00C47E9B" w:rsidRPr="00C47E9B" w:rsidRDefault="00C47E9B" w:rsidP="00C47E9B">
            <w:pPr>
              <w:spacing w:after="0" w:line="240" w:lineRule="auto"/>
              <w:jc w:val="right"/>
              <w:rPr>
                <w:rFonts w:ascii="Times New Roman" w:eastAsia="Times New Roman" w:hAnsi="Times New Roman" w:cs="Times New Roman"/>
                <w:color w:val="000000"/>
                <w:lang w:eastAsia="ru-RU"/>
              </w:rPr>
            </w:pPr>
            <w:r w:rsidRPr="00C47E9B">
              <w:rPr>
                <w:rFonts w:ascii="Times New Roman" w:eastAsia="Times New Roman" w:hAnsi="Times New Roman" w:cs="Times New Roman"/>
                <w:color w:val="000000"/>
                <w:lang w:eastAsia="ru-RU"/>
              </w:rPr>
              <w:t> </w:t>
            </w:r>
          </w:p>
        </w:tc>
        <w:tc>
          <w:tcPr>
            <w:tcW w:w="1701" w:type="dxa"/>
            <w:tcBorders>
              <w:top w:val="nil"/>
              <w:left w:val="nil"/>
              <w:bottom w:val="single" w:sz="4" w:space="0" w:color="auto"/>
              <w:right w:val="single" w:sz="4" w:space="0" w:color="auto"/>
            </w:tcBorders>
            <w:shd w:val="clear" w:color="000000" w:fill="E2EFDA"/>
            <w:vAlign w:val="center"/>
            <w:hideMark/>
          </w:tcPr>
          <w:p w14:paraId="36D98AF8" w14:textId="77777777"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w:t>
            </w:r>
          </w:p>
        </w:tc>
        <w:tc>
          <w:tcPr>
            <w:tcW w:w="708" w:type="dxa"/>
            <w:tcBorders>
              <w:top w:val="nil"/>
              <w:left w:val="nil"/>
              <w:bottom w:val="single" w:sz="4" w:space="0" w:color="auto"/>
              <w:right w:val="single" w:sz="4" w:space="0" w:color="auto"/>
            </w:tcBorders>
            <w:shd w:val="clear" w:color="000000" w:fill="E2EFDA"/>
            <w:vAlign w:val="center"/>
            <w:hideMark/>
          </w:tcPr>
          <w:p w14:paraId="52B51287"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E2EFDA"/>
            <w:vAlign w:val="center"/>
            <w:hideMark/>
          </w:tcPr>
          <w:p w14:paraId="079494FF"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15.15.15</w:t>
            </w:r>
          </w:p>
        </w:tc>
        <w:tc>
          <w:tcPr>
            <w:tcW w:w="709" w:type="dxa"/>
            <w:tcBorders>
              <w:top w:val="nil"/>
              <w:left w:val="nil"/>
              <w:bottom w:val="single" w:sz="4" w:space="0" w:color="auto"/>
              <w:right w:val="single" w:sz="4" w:space="0" w:color="auto"/>
            </w:tcBorders>
            <w:shd w:val="clear" w:color="000000" w:fill="E2EFDA"/>
            <w:vAlign w:val="center"/>
            <w:hideMark/>
          </w:tcPr>
          <w:p w14:paraId="6A24A6D8"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E2EFDA"/>
            <w:vAlign w:val="center"/>
            <w:hideMark/>
          </w:tcPr>
          <w:p w14:paraId="1B218CC1"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10000</w:t>
            </w:r>
          </w:p>
        </w:tc>
        <w:tc>
          <w:tcPr>
            <w:tcW w:w="709" w:type="dxa"/>
            <w:tcBorders>
              <w:top w:val="nil"/>
              <w:left w:val="nil"/>
              <w:bottom w:val="single" w:sz="4" w:space="0" w:color="auto"/>
              <w:right w:val="single" w:sz="4" w:space="0" w:color="auto"/>
            </w:tcBorders>
            <w:shd w:val="clear" w:color="000000" w:fill="E2EFDA"/>
            <w:vAlign w:val="center"/>
            <w:hideMark/>
          </w:tcPr>
          <w:p w14:paraId="71218B3F"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shd w:val="clear" w:color="000000" w:fill="E2EFDA"/>
            <w:vAlign w:val="center"/>
            <w:hideMark/>
          </w:tcPr>
          <w:p w14:paraId="2EE7E680"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000000" w:fill="E2EFDA"/>
            <w:vAlign w:val="center"/>
            <w:hideMark/>
          </w:tcPr>
          <w:p w14:paraId="118284A9"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000000" w:fill="E2EFDA"/>
            <w:vAlign w:val="center"/>
            <w:hideMark/>
          </w:tcPr>
          <w:p w14:paraId="5727F7CC"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2127" w:type="dxa"/>
            <w:tcBorders>
              <w:top w:val="nil"/>
              <w:left w:val="nil"/>
              <w:bottom w:val="single" w:sz="4" w:space="0" w:color="auto"/>
              <w:right w:val="single" w:sz="4" w:space="0" w:color="auto"/>
            </w:tcBorders>
            <w:shd w:val="clear" w:color="auto" w:fill="auto"/>
            <w:noWrap/>
            <w:vAlign w:val="bottom"/>
            <w:hideMark/>
          </w:tcPr>
          <w:p w14:paraId="335A33FD"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Нарушение условий предоставления субсидий</w:t>
            </w:r>
          </w:p>
        </w:tc>
      </w:tr>
      <w:tr w:rsidR="00036A7C" w:rsidRPr="00C47E9B" w14:paraId="2E6F351B" w14:textId="77777777" w:rsidTr="00036A7C">
        <w:trPr>
          <w:trHeight w:val="397"/>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88781A4" w14:textId="77777777" w:rsidR="00C47E9B" w:rsidRPr="00C47E9B" w:rsidRDefault="00C47E9B" w:rsidP="00C47E9B">
            <w:pPr>
              <w:spacing w:after="0" w:line="240" w:lineRule="auto"/>
              <w:jc w:val="right"/>
              <w:rPr>
                <w:rFonts w:ascii="Times New Roman" w:eastAsia="Times New Roman" w:hAnsi="Times New Roman" w:cs="Times New Roman"/>
                <w:color w:val="000000"/>
                <w:lang w:eastAsia="ru-RU"/>
              </w:rPr>
            </w:pPr>
            <w:r w:rsidRPr="00C47E9B">
              <w:rPr>
                <w:rFonts w:ascii="Times New Roman" w:eastAsia="Times New Roman" w:hAnsi="Times New Roman" w:cs="Times New Roman"/>
                <w:color w:val="000000"/>
                <w:lang w:eastAsia="ru-RU"/>
              </w:rPr>
              <w:t> </w:t>
            </w:r>
          </w:p>
        </w:tc>
        <w:tc>
          <w:tcPr>
            <w:tcW w:w="1701" w:type="dxa"/>
            <w:tcBorders>
              <w:top w:val="nil"/>
              <w:left w:val="nil"/>
              <w:bottom w:val="single" w:sz="4" w:space="0" w:color="auto"/>
              <w:right w:val="single" w:sz="4" w:space="0" w:color="auto"/>
            </w:tcBorders>
            <w:shd w:val="clear" w:color="000000" w:fill="E2EFDA"/>
            <w:vAlign w:val="center"/>
            <w:hideMark/>
          </w:tcPr>
          <w:p w14:paraId="018559A2" w14:textId="77777777"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w:t>
            </w:r>
          </w:p>
        </w:tc>
        <w:tc>
          <w:tcPr>
            <w:tcW w:w="708" w:type="dxa"/>
            <w:tcBorders>
              <w:top w:val="nil"/>
              <w:left w:val="nil"/>
              <w:bottom w:val="single" w:sz="4" w:space="0" w:color="auto"/>
              <w:right w:val="single" w:sz="4" w:space="0" w:color="auto"/>
            </w:tcBorders>
            <w:shd w:val="clear" w:color="000000" w:fill="E2EFDA"/>
            <w:vAlign w:val="center"/>
            <w:hideMark/>
          </w:tcPr>
          <w:p w14:paraId="73CC4270"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E2EFDA"/>
            <w:vAlign w:val="center"/>
            <w:hideMark/>
          </w:tcPr>
          <w:p w14:paraId="7E1DB16E"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ст.19.7</w:t>
            </w:r>
          </w:p>
        </w:tc>
        <w:tc>
          <w:tcPr>
            <w:tcW w:w="709" w:type="dxa"/>
            <w:tcBorders>
              <w:top w:val="nil"/>
              <w:left w:val="nil"/>
              <w:bottom w:val="single" w:sz="4" w:space="0" w:color="auto"/>
              <w:right w:val="single" w:sz="4" w:space="0" w:color="auto"/>
            </w:tcBorders>
            <w:shd w:val="clear" w:color="000000" w:fill="E2EFDA"/>
            <w:vAlign w:val="center"/>
            <w:hideMark/>
          </w:tcPr>
          <w:p w14:paraId="542CC02C"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E2EFDA"/>
            <w:vAlign w:val="center"/>
            <w:hideMark/>
          </w:tcPr>
          <w:p w14:paraId="53D53186"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300</w:t>
            </w:r>
          </w:p>
        </w:tc>
        <w:tc>
          <w:tcPr>
            <w:tcW w:w="709" w:type="dxa"/>
            <w:tcBorders>
              <w:top w:val="nil"/>
              <w:left w:val="nil"/>
              <w:bottom w:val="single" w:sz="4" w:space="0" w:color="auto"/>
              <w:right w:val="single" w:sz="4" w:space="0" w:color="auto"/>
            </w:tcBorders>
            <w:shd w:val="clear" w:color="000000" w:fill="E2EFDA"/>
            <w:vAlign w:val="center"/>
            <w:hideMark/>
          </w:tcPr>
          <w:p w14:paraId="34D9BDD8"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shd w:val="clear" w:color="000000" w:fill="E2EFDA"/>
            <w:vAlign w:val="center"/>
            <w:hideMark/>
          </w:tcPr>
          <w:p w14:paraId="2054CAFB"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000000" w:fill="E2EFDA"/>
            <w:vAlign w:val="center"/>
            <w:hideMark/>
          </w:tcPr>
          <w:p w14:paraId="6FFBCBE8"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000000" w:fill="E2EFDA"/>
            <w:vAlign w:val="center"/>
            <w:hideMark/>
          </w:tcPr>
          <w:p w14:paraId="29CA837C"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2127" w:type="dxa"/>
            <w:tcBorders>
              <w:top w:val="nil"/>
              <w:left w:val="nil"/>
              <w:bottom w:val="single" w:sz="4" w:space="0" w:color="auto"/>
              <w:right w:val="single" w:sz="4" w:space="0" w:color="auto"/>
            </w:tcBorders>
            <w:shd w:val="clear" w:color="auto" w:fill="auto"/>
            <w:noWrap/>
            <w:vAlign w:val="bottom"/>
            <w:hideMark/>
          </w:tcPr>
          <w:p w14:paraId="5922FDCB"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Непредставление сведений (информации)</w:t>
            </w:r>
          </w:p>
        </w:tc>
      </w:tr>
      <w:tr w:rsidR="00036A7C" w:rsidRPr="00C47E9B" w14:paraId="27E826B8" w14:textId="77777777" w:rsidTr="00036A7C">
        <w:trPr>
          <w:trHeight w:val="572"/>
        </w:trPr>
        <w:tc>
          <w:tcPr>
            <w:tcW w:w="421" w:type="dxa"/>
            <w:tcBorders>
              <w:top w:val="nil"/>
              <w:left w:val="single" w:sz="4" w:space="0" w:color="auto"/>
              <w:bottom w:val="single" w:sz="4" w:space="0" w:color="auto"/>
              <w:right w:val="single" w:sz="4" w:space="0" w:color="auto"/>
            </w:tcBorders>
            <w:shd w:val="clear" w:color="000000" w:fill="FFFFFF"/>
            <w:noWrap/>
            <w:vAlign w:val="bottom"/>
            <w:hideMark/>
          </w:tcPr>
          <w:p w14:paraId="7B5516E9" w14:textId="77777777" w:rsidR="00C47E9B" w:rsidRPr="00C47E9B" w:rsidRDefault="00C47E9B" w:rsidP="00C47E9B">
            <w:pPr>
              <w:spacing w:after="0" w:line="240" w:lineRule="auto"/>
              <w:jc w:val="right"/>
              <w:rPr>
                <w:rFonts w:ascii="Times New Roman" w:eastAsia="Times New Roman" w:hAnsi="Times New Roman" w:cs="Times New Roman"/>
                <w:color w:val="000000"/>
                <w:lang w:eastAsia="ru-RU"/>
              </w:rPr>
            </w:pPr>
            <w:r w:rsidRPr="00C47E9B">
              <w:rPr>
                <w:rFonts w:ascii="Times New Roman" w:eastAsia="Times New Roman" w:hAnsi="Times New Roman" w:cs="Times New Roman"/>
                <w:color w:val="000000"/>
                <w:lang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14:paraId="0A5CDB23" w14:textId="37AAD1FA" w:rsidR="00C47E9B" w:rsidRPr="00C47E9B" w:rsidRDefault="00C47E9B" w:rsidP="00036A7C">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xml:space="preserve">Контрольно-счетная палата </w:t>
            </w:r>
            <w:proofErr w:type="spellStart"/>
            <w:r w:rsidR="00036A7C">
              <w:rPr>
                <w:rFonts w:ascii="Times New Roman" w:eastAsia="Times New Roman" w:hAnsi="Times New Roman" w:cs="Times New Roman"/>
                <w:color w:val="000000"/>
                <w:sz w:val="18"/>
                <w:szCs w:val="18"/>
                <w:lang w:eastAsia="ru-RU"/>
              </w:rPr>
              <w:t>г.</w:t>
            </w:r>
            <w:r w:rsidRPr="00C47E9B">
              <w:rPr>
                <w:rFonts w:ascii="Times New Roman" w:eastAsia="Times New Roman" w:hAnsi="Times New Roman" w:cs="Times New Roman"/>
                <w:color w:val="000000"/>
                <w:sz w:val="18"/>
                <w:szCs w:val="18"/>
                <w:lang w:eastAsia="ru-RU"/>
              </w:rPr>
              <w:t>Владивосток</w:t>
            </w:r>
            <w:proofErr w:type="spellEnd"/>
          </w:p>
        </w:tc>
        <w:tc>
          <w:tcPr>
            <w:tcW w:w="708" w:type="dxa"/>
            <w:tcBorders>
              <w:top w:val="nil"/>
              <w:left w:val="nil"/>
              <w:bottom w:val="single" w:sz="4" w:space="0" w:color="auto"/>
              <w:right w:val="single" w:sz="4" w:space="0" w:color="auto"/>
            </w:tcBorders>
            <w:shd w:val="clear" w:color="000000" w:fill="FFFFFF"/>
            <w:vAlign w:val="center"/>
            <w:hideMark/>
          </w:tcPr>
          <w:p w14:paraId="274F962C"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9</w:t>
            </w:r>
          </w:p>
        </w:tc>
        <w:tc>
          <w:tcPr>
            <w:tcW w:w="851" w:type="dxa"/>
            <w:tcBorders>
              <w:top w:val="nil"/>
              <w:left w:val="nil"/>
              <w:bottom w:val="single" w:sz="4" w:space="0" w:color="auto"/>
              <w:right w:val="single" w:sz="4" w:space="0" w:color="auto"/>
            </w:tcBorders>
            <w:shd w:val="clear" w:color="000000" w:fill="FFFFFF"/>
            <w:vAlign w:val="center"/>
            <w:hideMark/>
          </w:tcPr>
          <w:p w14:paraId="3340E243"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ч. 20. ст. 19.5</w:t>
            </w:r>
          </w:p>
        </w:tc>
        <w:tc>
          <w:tcPr>
            <w:tcW w:w="709" w:type="dxa"/>
            <w:tcBorders>
              <w:top w:val="nil"/>
              <w:left w:val="nil"/>
              <w:bottom w:val="single" w:sz="4" w:space="0" w:color="auto"/>
              <w:right w:val="single" w:sz="4" w:space="0" w:color="auto"/>
            </w:tcBorders>
            <w:shd w:val="clear" w:color="000000" w:fill="FFFFFF"/>
            <w:vAlign w:val="center"/>
            <w:hideMark/>
          </w:tcPr>
          <w:p w14:paraId="5B34FABB"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7</w:t>
            </w:r>
          </w:p>
        </w:tc>
        <w:tc>
          <w:tcPr>
            <w:tcW w:w="1134" w:type="dxa"/>
            <w:tcBorders>
              <w:top w:val="nil"/>
              <w:left w:val="nil"/>
              <w:bottom w:val="single" w:sz="4" w:space="0" w:color="auto"/>
              <w:right w:val="single" w:sz="4" w:space="0" w:color="auto"/>
            </w:tcBorders>
            <w:shd w:val="clear" w:color="000000" w:fill="FFFFFF"/>
            <w:vAlign w:val="center"/>
            <w:hideMark/>
          </w:tcPr>
          <w:p w14:paraId="1A83C256"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140000</w:t>
            </w:r>
          </w:p>
        </w:tc>
        <w:tc>
          <w:tcPr>
            <w:tcW w:w="709" w:type="dxa"/>
            <w:tcBorders>
              <w:top w:val="nil"/>
              <w:left w:val="nil"/>
              <w:bottom w:val="single" w:sz="4" w:space="0" w:color="auto"/>
              <w:right w:val="single" w:sz="4" w:space="0" w:color="auto"/>
            </w:tcBorders>
            <w:shd w:val="clear" w:color="000000" w:fill="FFFFFF"/>
            <w:vAlign w:val="center"/>
            <w:hideMark/>
          </w:tcPr>
          <w:p w14:paraId="4BC30E05"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14:paraId="14FDB92D"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000000" w:fill="FFFFFF"/>
            <w:vAlign w:val="center"/>
            <w:hideMark/>
          </w:tcPr>
          <w:p w14:paraId="64B5A147"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000000" w:fill="FFFFFF"/>
            <w:vAlign w:val="center"/>
            <w:hideMark/>
          </w:tcPr>
          <w:p w14:paraId="26F907E5"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2127" w:type="dxa"/>
            <w:tcBorders>
              <w:top w:val="nil"/>
              <w:left w:val="nil"/>
              <w:bottom w:val="single" w:sz="4" w:space="0" w:color="auto"/>
              <w:right w:val="single" w:sz="4" w:space="0" w:color="auto"/>
            </w:tcBorders>
            <w:shd w:val="clear" w:color="auto" w:fill="auto"/>
            <w:noWrap/>
            <w:vAlign w:val="bottom"/>
            <w:hideMark/>
          </w:tcPr>
          <w:p w14:paraId="3AB0B3A2"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Невыполнение в срок законного предписания (постановления, представления, решения) органа (должностного лица)</w:t>
            </w:r>
          </w:p>
        </w:tc>
      </w:tr>
      <w:tr w:rsidR="00036A7C" w:rsidRPr="00C47E9B" w14:paraId="1C56785F" w14:textId="77777777" w:rsidTr="00036A7C">
        <w:trPr>
          <w:trHeight w:val="417"/>
        </w:trPr>
        <w:tc>
          <w:tcPr>
            <w:tcW w:w="421" w:type="dxa"/>
            <w:tcBorders>
              <w:top w:val="nil"/>
              <w:left w:val="single" w:sz="4" w:space="0" w:color="auto"/>
              <w:bottom w:val="single" w:sz="4" w:space="0" w:color="auto"/>
              <w:right w:val="single" w:sz="4" w:space="0" w:color="auto"/>
            </w:tcBorders>
            <w:shd w:val="clear" w:color="000000" w:fill="FFFFFF"/>
            <w:noWrap/>
            <w:vAlign w:val="bottom"/>
            <w:hideMark/>
          </w:tcPr>
          <w:p w14:paraId="102224A8" w14:textId="77777777" w:rsidR="00C47E9B" w:rsidRPr="00C47E9B" w:rsidRDefault="00C47E9B" w:rsidP="00C47E9B">
            <w:pPr>
              <w:spacing w:after="0" w:line="240" w:lineRule="auto"/>
              <w:jc w:val="right"/>
              <w:rPr>
                <w:rFonts w:ascii="Times New Roman" w:eastAsia="Times New Roman" w:hAnsi="Times New Roman" w:cs="Times New Roman"/>
                <w:color w:val="000000"/>
                <w:lang w:eastAsia="ru-RU"/>
              </w:rPr>
            </w:pPr>
            <w:r w:rsidRPr="00C47E9B">
              <w:rPr>
                <w:rFonts w:ascii="Times New Roman" w:eastAsia="Times New Roman" w:hAnsi="Times New Roman" w:cs="Times New Roman"/>
                <w:color w:val="000000"/>
                <w:lang w:eastAsia="ru-RU"/>
              </w:rPr>
              <w:t> </w:t>
            </w:r>
          </w:p>
        </w:tc>
        <w:tc>
          <w:tcPr>
            <w:tcW w:w="1701" w:type="dxa"/>
            <w:tcBorders>
              <w:top w:val="nil"/>
              <w:left w:val="nil"/>
              <w:bottom w:val="single" w:sz="4" w:space="0" w:color="auto"/>
              <w:right w:val="single" w:sz="4" w:space="0" w:color="auto"/>
            </w:tcBorders>
            <w:shd w:val="clear" w:color="000000" w:fill="FFFFFF"/>
            <w:vAlign w:val="center"/>
            <w:hideMark/>
          </w:tcPr>
          <w:p w14:paraId="08E50346" w14:textId="77777777" w:rsidR="00C47E9B" w:rsidRPr="00C47E9B" w:rsidRDefault="00C47E9B" w:rsidP="00C47E9B">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14:paraId="54BB376C"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w:t>
            </w:r>
          </w:p>
        </w:tc>
        <w:tc>
          <w:tcPr>
            <w:tcW w:w="851" w:type="dxa"/>
            <w:tcBorders>
              <w:top w:val="nil"/>
              <w:left w:val="nil"/>
              <w:bottom w:val="single" w:sz="4" w:space="0" w:color="auto"/>
              <w:right w:val="single" w:sz="4" w:space="0" w:color="auto"/>
            </w:tcBorders>
            <w:shd w:val="clear" w:color="000000" w:fill="FFFFFF"/>
            <w:vAlign w:val="center"/>
            <w:hideMark/>
          </w:tcPr>
          <w:p w14:paraId="2D49FD68"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ст. 15.14</w:t>
            </w:r>
          </w:p>
        </w:tc>
        <w:tc>
          <w:tcPr>
            <w:tcW w:w="709" w:type="dxa"/>
            <w:tcBorders>
              <w:top w:val="nil"/>
              <w:left w:val="nil"/>
              <w:bottom w:val="single" w:sz="4" w:space="0" w:color="auto"/>
              <w:right w:val="single" w:sz="4" w:space="0" w:color="auto"/>
            </w:tcBorders>
            <w:shd w:val="clear" w:color="000000" w:fill="FFFFFF"/>
            <w:vAlign w:val="center"/>
            <w:hideMark/>
          </w:tcPr>
          <w:p w14:paraId="0A8B4A16"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14:paraId="1CA5F686"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20000</w:t>
            </w:r>
          </w:p>
        </w:tc>
        <w:tc>
          <w:tcPr>
            <w:tcW w:w="709" w:type="dxa"/>
            <w:tcBorders>
              <w:top w:val="nil"/>
              <w:left w:val="nil"/>
              <w:bottom w:val="single" w:sz="4" w:space="0" w:color="auto"/>
              <w:right w:val="single" w:sz="4" w:space="0" w:color="auto"/>
            </w:tcBorders>
            <w:shd w:val="clear" w:color="000000" w:fill="FFFFFF"/>
            <w:vAlign w:val="center"/>
            <w:hideMark/>
          </w:tcPr>
          <w:p w14:paraId="25EF45ED"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14:paraId="675A675E"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000000" w:fill="FFFFFF"/>
            <w:vAlign w:val="center"/>
            <w:hideMark/>
          </w:tcPr>
          <w:p w14:paraId="123C6BED"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000000" w:fill="FFFFFF"/>
            <w:vAlign w:val="center"/>
            <w:hideMark/>
          </w:tcPr>
          <w:p w14:paraId="3305105B"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2127" w:type="dxa"/>
            <w:tcBorders>
              <w:top w:val="nil"/>
              <w:left w:val="nil"/>
              <w:bottom w:val="single" w:sz="4" w:space="0" w:color="auto"/>
              <w:right w:val="single" w:sz="4" w:space="0" w:color="auto"/>
            </w:tcBorders>
            <w:shd w:val="clear" w:color="auto" w:fill="auto"/>
            <w:noWrap/>
            <w:vAlign w:val="bottom"/>
            <w:hideMark/>
          </w:tcPr>
          <w:p w14:paraId="645141CE"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Нецелевое использование бюджетных средств</w:t>
            </w:r>
          </w:p>
        </w:tc>
      </w:tr>
      <w:tr w:rsidR="00036A7C" w:rsidRPr="00C47E9B" w14:paraId="07018585" w14:textId="77777777" w:rsidTr="00036A7C">
        <w:trPr>
          <w:trHeight w:val="502"/>
        </w:trPr>
        <w:tc>
          <w:tcPr>
            <w:tcW w:w="421" w:type="dxa"/>
            <w:tcBorders>
              <w:top w:val="nil"/>
              <w:left w:val="single" w:sz="4" w:space="0" w:color="auto"/>
              <w:bottom w:val="single" w:sz="4" w:space="0" w:color="auto"/>
              <w:right w:val="single" w:sz="4" w:space="0" w:color="auto"/>
            </w:tcBorders>
            <w:shd w:val="clear" w:color="000000" w:fill="E2EFDA"/>
            <w:noWrap/>
            <w:vAlign w:val="bottom"/>
            <w:hideMark/>
          </w:tcPr>
          <w:p w14:paraId="3C5483A4" w14:textId="77777777" w:rsidR="00C47E9B" w:rsidRPr="00C47E9B" w:rsidRDefault="00C47E9B" w:rsidP="00C47E9B">
            <w:pPr>
              <w:spacing w:after="0" w:line="240" w:lineRule="auto"/>
              <w:jc w:val="right"/>
              <w:rPr>
                <w:rFonts w:ascii="Times New Roman" w:eastAsia="Times New Roman" w:hAnsi="Times New Roman" w:cs="Times New Roman"/>
                <w:color w:val="000000"/>
                <w:lang w:eastAsia="ru-RU"/>
              </w:rPr>
            </w:pPr>
            <w:r w:rsidRPr="00C47E9B">
              <w:rPr>
                <w:rFonts w:ascii="Times New Roman" w:eastAsia="Times New Roman" w:hAnsi="Times New Roman" w:cs="Times New Roman"/>
                <w:color w:val="000000"/>
                <w:lang w:eastAsia="ru-RU"/>
              </w:rPr>
              <w:t>3</w:t>
            </w:r>
          </w:p>
        </w:tc>
        <w:tc>
          <w:tcPr>
            <w:tcW w:w="1701" w:type="dxa"/>
            <w:tcBorders>
              <w:top w:val="nil"/>
              <w:left w:val="nil"/>
              <w:bottom w:val="single" w:sz="4" w:space="0" w:color="auto"/>
              <w:right w:val="single" w:sz="4" w:space="0" w:color="auto"/>
            </w:tcBorders>
            <w:shd w:val="clear" w:color="000000" w:fill="E2EFDA"/>
            <w:vAlign w:val="center"/>
            <w:hideMark/>
          </w:tcPr>
          <w:p w14:paraId="114B0E16" w14:textId="5E67AAF6" w:rsidR="00C47E9B" w:rsidRPr="00C47E9B" w:rsidRDefault="00C47E9B" w:rsidP="00036A7C">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xml:space="preserve">Контрольно-счетная палата Артемовского </w:t>
            </w:r>
            <w:r w:rsidR="00036A7C">
              <w:rPr>
                <w:rFonts w:ascii="Times New Roman" w:eastAsia="Times New Roman" w:hAnsi="Times New Roman" w:cs="Times New Roman"/>
                <w:color w:val="000000"/>
                <w:sz w:val="18"/>
                <w:szCs w:val="18"/>
                <w:lang w:eastAsia="ru-RU"/>
              </w:rPr>
              <w:t>ГО</w:t>
            </w:r>
          </w:p>
        </w:tc>
        <w:tc>
          <w:tcPr>
            <w:tcW w:w="708" w:type="dxa"/>
            <w:tcBorders>
              <w:top w:val="nil"/>
              <w:left w:val="nil"/>
              <w:bottom w:val="single" w:sz="4" w:space="0" w:color="auto"/>
              <w:right w:val="single" w:sz="4" w:space="0" w:color="auto"/>
            </w:tcBorders>
            <w:shd w:val="clear" w:color="000000" w:fill="E2EFDA"/>
            <w:vAlign w:val="center"/>
            <w:hideMark/>
          </w:tcPr>
          <w:p w14:paraId="07681DDD"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3</w:t>
            </w:r>
          </w:p>
        </w:tc>
        <w:tc>
          <w:tcPr>
            <w:tcW w:w="851" w:type="dxa"/>
            <w:tcBorders>
              <w:top w:val="nil"/>
              <w:left w:val="nil"/>
              <w:bottom w:val="single" w:sz="4" w:space="0" w:color="auto"/>
              <w:right w:val="single" w:sz="4" w:space="0" w:color="auto"/>
            </w:tcBorders>
            <w:shd w:val="clear" w:color="000000" w:fill="E2EFDA"/>
            <w:vAlign w:val="center"/>
            <w:hideMark/>
          </w:tcPr>
          <w:p w14:paraId="404E5FC8"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ч. 2  ст. 15.15.15</w:t>
            </w:r>
          </w:p>
        </w:tc>
        <w:tc>
          <w:tcPr>
            <w:tcW w:w="709" w:type="dxa"/>
            <w:tcBorders>
              <w:top w:val="nil"/>
              <w:left w:val="nil"/>
              <w:bottom w:val="single" w:sz="4" w:space="0" w:color="auto"/>
              <w:right w:val="single" w:sz="4" w:space="0" w:color="auto"/>
            </w:tcBorders>
            <w:shd w:val="clear" w:color="000000" w:fill="E2EFDA"/>
            <w:vAlign w:val="center"/>
            <w:hideMark/>
          </w:tcPr>
          <w:p w14:paraId="19BD53D9"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E2EFDA"/>
            <w:vAlign w:val="center"/>
            <w:hideMark/>
          </w:tcPr>
          <w:p w14:paraId="0F467DA8"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не наложен ввиду малозначительности</w:t>
            </w:r>
          </w:p>
        </w:tc>
        <w:tc>
          <w:tcPr>
            <w:tcW w:w="709" w:type="dxa"/>
            <w:tcBorders>
              <w:top w:val="nil"/>
              <w:left w:val="nil"/>
              <w:bottom w:val="single" w:sz="4" w:space="0" w:color="auto"/>
              <w:right w:val="single" w:sz="4" w:space="0" w:color="auto"/>
            </w:tcBorders>
            <w:shd w:val="clear" w:color="000000" w:fill="E2EFDA"/>
            <w:vAlign w:val="center"/>
            <w:hideMark/>
          </w:tcPr>
          <w:p w14:paraId="1E4F56FF"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shd w:val="clear" w:color="000000" w:fill="E2EFDA"/>
            <w:vAlign w:val="center"/>
            <w:hideMark/>
          </w:tcPr>
          <w:p w14:paraId="64C93A9E"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000000" w:fill="E2EFDA"/>
            <w:vAlign w:val="center"/>
            <w:hideMark/>
          </w:tcPr>
          <w:p w14:paraId="16DAB244"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000000" w:fill="E2EFDA"/>
            <w:vAlign w:val="center"/>
            <w:hideMark/>
          </w:tcPr>
          <w:p w14:paraId="5EF59FA3"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2127" w:type="dxa"/>
            <w:tcBorders>
              <w:top w:val="nil"/>
              <w:left w:val="nil"/>
              <w:bottom w:val="single" w:sz="4" w:space="0" w:color="auto"/>
              <w:right w:val="single" w:sz="4" w:space="0" w:color="auto"/>
            </w:tcBorders>
            <w:shd w:val="clear" w:color="000000" w:fill="FFFFFF"/>
            <w:noWrap/>
            <w:vAlign w:val="bottom"/>
            <w:hideMark/>
          </w:tcPr>
          <w:p w14:paraId="0FFA0E41"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Нарушение условий предоставления субсидий</w:t>
            </w:r>
          </w:p>
        </w:tc>
      </w:tr>
      <w:tr w:rsidR="00036A7C" w:rsidRPr="00C47E9B" w14:paraId="74C2DDAE" w14:textId="77777777" w:rsidTr="00036A7C">
        <w:trPr>
          <w:trHeight w:val="883"/>
        </w:trPr>
        <w:tc>
          <w:tcPr>
            <w:tcW w:w="421" w:type="dxa"/>
            <w:tcBorders>
              <w:top w:val="nil"/>
              <w:left w:val="single" w:sz="4" w:space="0" w:color="auto"/>
              <w:bottom w:val="single" w:sz="4" w:space="0" w:color="auto"/>
              <w:right w:val="single" w:sz="4" w:space="0" w:color="auto"/>
            </w:tcBorders>
            <w:shd w:val="clear" w:color="000000" w:fill="FFFFFF"/>
            <w:noWrap/>
            <w:vAlign w:val="bottom"/>
            <w:hideMark/>
          </w:tcPr>
          <w:p w14:paraId="606BF1BE" w14:textId="77777777" w:rsidR="00C47E9B" w:rsidRPr="00C47E9B" w:rsidRDefault="00C47E9B" w:rsidP="00C47E9B">
            <w:pPr>
              <w:spacing w:after="0" w:line="240" w:lineRule="auto"/>
              <w:jc w:val="right"/>
              <w:rPr>
                <w:rFonts w:ascii="Times New Roman" w:eastAsia="Times New Roman" w:hAnsi="Times New Roman" w:cs="Times New Roman"/>
                <w:color w:val="000000"/>
                <w:lang w:eastAsia="ru-RU"/>
              </w:rPr>
            </w:pPr>
            <w:r w:rsidRPr="00C47E9B">
              <w:rPr>
                <w:rFonts w:ascii="Times New Roman" w:eastAsia="Times New Roman" w:hAnsi="Times New Roman" w:cs="Times New Roman"/>
                <w:color w:val="000000"/>
                <w:lang w:eastAsia="ru-RU"/>
              </w:rPr>
              <w:t>4</w:t>
            </w:r>
          </w:p>
        </w:tc>
        <w:tc>
          <w:tcPr>
            <w:tcW w:w="1701" w:type="dxa"/>
            <w:tcBorders>
              <w:top w:val="nil"/>
              <w:left w:val="nil"/>
              <w:bottom w:val="single" w:sz="4" w:space="0" w:color="auto"/>
              <w:right w:val="single" w:sz="4" w:space="0" w:color="auto"/>
            </w:tcBorders>
            <w:shd w:val="clear" w:color="000000" w:fill="FFFFFF"/>
            <w:vAlign w:val="center"/>
            <w:hideMark/>
          </w:tcPr>
          <w:p w14:paraId="2825E93B" w14:textId="60F8D63D" w:rsidR="00C47E9B" w:rsidRPr="00C47E9B" w:rsidRDefault="00C47E9B" w:rsidP="00036A7C">
            <w:pPr>
              <w:spacing w:after="0" w:line="240" w:lineRule="auto"/>
              <w:jc w:val="both"/>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xml:space="preserve">Контрольно-счетная палата Лесозаводского </w:t>
            </w:r>
            <w:r w:rsidR="00036A7C">
              <w:rPr>
                <w:rFonts w:ascii="Times New Roman" w:eastAsia="Times New Roman" w:hAnsi="Times New Roman" w:cs="Times New Roman"/>
                <w:color w:val="000000"/>
                <w:sz w:val="18"/>
                <w:szCs w:val="18"/>
                <w:lang w:eastAsia="ru-RU"/>
              </w:rPr>
              <w:t>ГО</w:t>
            </w:r>
          </w:p>
        </w:tc>
        <w:tc>
          <w:tcPr>
            <w:tcW w:w="708" w:type="dxa"/>
            <w:tcBorders>
              <w:top w:val="nil"/>
              <w:left w:val="nil"/>
              <w:bottom w:val="single" w:sz="4" w:space="0" w:color="auto"/>
              <w:right w:val="single" w:sz="4" w:space="0" w:color="auto"/>
            </w:tcBorders>
            <w:shd w:val="clear" w:color="000000" w:fill="FFFFFF"/>
            <w:vAlign w:val="center"/>
            <w:hideMark/>
          </w:tcPr>
          <w:p w14:paraId="517142CA"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vAlign w:val="center"/>
            <w:hideMark/>
          </w:tcPr>
          <w:p w14:paraId="011C2EBB"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ч. 1 ст. 19.4.1</w:t>
            </w:r>
          </w:p>
        </w:tc>
        <w:tc>
          <w:tcPr>
            <w:tcW w:w="709" w:type="dxa"/>
            <w:tcBorders>
              <w:top w:val="nil"/>
              <w:left w:val="nil"/>
              <w:bottom w:val="single" w:sz="4" w:space="0" w:color="auto"/>
              <w:right w:val="single" w:sz="4" w:space="0" w:color="auto"/>
            </w:tcBorders>
            <w:shd w:val="clear" w:color="000000" w:fill="FFFFFF"/>
            <w:vAlign w:val="center"/>
            <w:hideMark/>
          </w:tcPr>
          <w:p w14:paraId="31396C43"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14:paraId="02FB2641"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14:paraId="77F73768"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14:paraId="62158449"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000000" w:fill="FFFFFF"/>
            <w:vAlign w:val="center"/>
            <w:hideMark/>
          </w:tcPr>
          <w:p w14:paraId="6E80C241"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000000" w:fill="FFFFFF"/>
            <w:vAlign w:val="center"/>
            <w:hideMark/>
          </w:tcPr>
          <w:p w14:paraId="5CA91A5E"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2127" w:type="dxa"/>
            <w:tcBorders>
              <w:top w:val="nil"/>
              <w:left w:val="nil"/>
              <w:bottom w:val="single" w:sz="4" w:space="0" w:color="auto"/>
              <w:right w:val="single" w:sz="4" w:space="0" w:color="auto"/>
            </w:tcBorders>
            <w:shd w:val="clear" w:color="000000" w:fill="FFFFFF"/>
            <w:noWrap/>
            <w:vAlign w:val="bottom"/>
            <w:hideMark/>
          </w:tcPr>
          <w:p w14:paraId="5E657192"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Воспрепятствование законной деятельности должностного лица органа государственного контроля (надзора), должностного лица органа муниципального контроля</w:t>
            </w:r>
          </w:p>
        </w:tc>
      </w:tr>
      <w:tr w:rsidR="00036A7C" w:rsidRPr="00C47E9B" w14:paraId="1D19F9A7" w14:textId="77777777" w:rsidTr="00036A7C">
        <w:trPr>
          <w:trHeight w:val="612"/>
        </w:trPr>
        <w:tc>
          <w:tcPr>
            <w:tcW w:w="421" w:type="dxa"/>
            <w:tcBorders>
              <w:top w:val="nil"/>
              <w:left w:val="single" w:sz="4" w:space="0" w:color="auto"/>
              <w:bottom w:val="single" w:sz="4" w:space="0" w:color="auto"/>
              <w:right w:val="single" w:sz="4" w:space="0" w:color="auto"/>
            </w:tcBorders>
            <w:shd w:val="clear" w:color="000000" w:fill="E2EFDA"/>
            <w:vAlign w:val="center"/>
            <w:hideMark/>
          </w:tcPr>
          <w:p w14:paraId="72BF4EC6" w14:textId="77777777" w:rsidR="00C47E9B" w:rsidRPr="00C47E9B" w:rsidRDefault="00C47E9B" w:rsidP="00C47E9B">
            <w:pPr>
              <w:spacing w:after="0" w:line="240" w:lineRule="auto"/>
              <w:jc w:val="right"/>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5</w:t>
            </w:r>
          </w:p>
        </w:tc>
        <w:tc>
          <w:tcPr>
            <w:tcW w:w="1701" w:type="dxa"/>
            <w:tcBorders>
              <w:top w:val="nil"/>
              <w:left w:val="nil"/>
              <w:bottom w:val="single" w:sz="4" w:space="0" w:color="auto"/>
              <w:right w:val="single" w:sz="4" w:space="0" w:color="auto"/>
            </w:tcBorders>
            <w:shd w:val="clear" w:color="000000" w:fill="E2EFDA"/>
            <w:vAlign w:val="center"/>
            <w:hideMark/>
          </w:tcPr>
          <w:p w14:paraId="303DF7CB" w14:textId="56F28DEF" w:rsidR="00C47E9B" w:rsidRPr="00C47E9B" w:rsidRDefault="00C47E9B" w:rsidP="00036A7C">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xml:space="preserve">Контрольно-счетная палата Находкинского </w:t>
            </w:r>
            <w:r w:rsidR="00036A7C">
              <w:rPr>
                <w:rFonts w:ascii="Times New Roman" w:eastAsia="Times New Roman" w:hAnsi="Times New Roman" w:cs="Times New Roman"/>
                <w:color w:val="000000"/>
                <w:sz w:val="18"/>
                <w:szCs w:val="18"/>
                <w:lang w:eastAsia="ru-RU"/>
              </w:rPr>
              <w:t>ГО</w:t>
            </w:r>
            <w:r w:rsidRPr="00C47E9B">
              <w:rPr>
                <w:rFonts w:ascii="Times New Roman" w:eastAsia="Times New Roman" w:hAnsi="Times New Roman" w:cs="Times New Roman"/>
                <w:color w:val="000000"/>
                <w:sz w:val="18"/>
                <w:szCs w:val="18"/>
                <w:lang w:eastAsia="ru-RU"/>
              </w:rPr>
              <w:t xml:space="preserve"> </w:t>
            </w:r>
          </w:p>
        </w:tc>
        <w:tc>
          <w:tcPr>
            <w:tcW w:w="708" w:type="dxa"/>
            <w:tcBorders>
              <w:top w:val="nil"/>
              <w:left w:val="nil"/>
              <w:bottom w:val="single" w:sz="4" w:space="0" w:color="auto"/>
              <w:right w:val="single" w:sz="4" w:space="0" w:color="auto"/>
            </w:tcBorders>
            <w:shd w:val="clear" w:color="000000" w:fill="E2EFDA"/>
            <w:vAlign w:val="center"/>
            <w:hideMark/>
          </w:tcPr>
          <w:p w14:paraId="5457F5F2"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E2EFDA"/>
            <w:vAlign w:val="center"/>
            <w:hideMark/>
          </w:tcPr>
          <w:p w14:paraId="4D831E87"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15.14</w:t>
            </w:r>
          </w:p>
        </w:tc>
        <w:tc>
          <w:tcPr>
            <w:tcW w:w="709" w:type="dxa"/>
            <w:tcBorders>
              <w:top w:val="nil"/>
              <w:left w:val="nil"/>
              <w:bottom w:val="single" w:sz="4" w:space="0" w:color="auto"/>
              <w:right w:val="single" w:sz="4" w:space="0" w:color="auto"/>
            </w:tcBorders>
            <w:shd w:val="clear" w:color="000000" w:fill="E2EFDA"/>
            <w:vAlign w:val="center"/>
            <w:hideMark/>
          </w:tcPr>
          <w:p w14:paraId="3A37042C"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E2EFDA"/>
            <w:vAlign w:val="center"/>
            <w:hideMark/>
          </w:tcPr>
          <w:p w14:paraId="6BA7F1BC"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не наложен ввиду малозначительности</w:t>
            </w:r>
          </w:p>
        </w:tc>
        <w:tc>
          <w:tcPr>
            <w:tcW w:w="709" w:type="dxa"/>
            <w:tcBorders>
              <w:top w:val="nil"/>
              <w:left w:val="nil"/>
              <w:bottom w:val="single" w:sz="4" w:space="0" w:color="auto"/>
              <w:right w:val="single" w:sz="4" w:space="0" w:color="auto"/>
            </w:tcBorders>
            <w:shd w:val="clear" w:color="000000" w:fill="E2EFDA"/>
            <w:vAlign w:val="center"/>
            <w:hideMark/>
          </w:tcPr>
          <w:p w14:paraId="24F1ACC3"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shd w:val="clear" w:color="000000" w:fill="E2EFDA"/>
            <w:vAlign w:val="center"/>
            <w:hideMark/>
          </w:tcPr>
          <w:p w14:paraId="667D8B3B"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000000" w:fill="E2EFDA"/>
            <w:vAlign w:val="center"/>
            <w:hideMark/>
          </w:tcPr>
          <w:p w14:paraId="795340D4"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000000" w:fill="E2EFDA"/>
            <w:vAlign w:val="center"/>
            <w:hideMark/>
          </w:tcPr>
          <w:p w14:paraId="09EB0286"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2127" w:type="dxa"/>
            <w:tcBorders>
              <w:top w:val="nil"/>
              <w:left w:val="nil"/>
              <w:bottom w:val="single" w:sz="4" w:space="0" w:color="auto"/>
              <w:right w:val="single" w:sz="4" w:space="0" w:color="auto"/>
            </w:tcBorders>
            <w:shd w:val="clear" w:color="auto" w:fill="auto"/>
            <w:noWrap/>
            <w:vAlign w:val="bottom"/>
            <w:hideMark/>
          </w:tcPr>
          <w:p w14:paraId="17CC8BC0"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Нецелевое использование бюджетных средств</w:t>
            </w:r>
          </w:p>
        </w:tc>
      </w:tr>
      <w:tr w:rsidR="00036A7C" w:rsidRPr="00C47E9B" w14:paraId="2B182AC7" w14:textId="77777777" w:rsidTr="00036A7C">
        <w:trPr>
          <w:trHeight w:val="804"/>
        </w:trPr>
        <w:tc>
          <w:tcPr>
            <w:tcW w:w="421" w:type="dxa"/>
            <w:tcBorders>
              <w:top w:val="nil"/>
              <w:left w:val="single" w:sz="4" w:space="0" w:color="auto"/>
              <w:bottom w:val="single" w:sz="4" w:space="0" w:color="auto"/>
              <w:right w:val="single" w:sz="4" w:space="0" w:color="auto"/>
            </w:tcBorders>
            <w:shd w:val="clear" w:color="000000" w:fill="FFFFFF"/>
            <w:noWrap/>
            <w:vAlign w:val="bottom"/>
            <w:hideMark/>
          </w:tcPr>
          <w:p w14:paraId="088B384A" w14:textId="77777777" w:rsidR="00C47E9B" w:rsidRPr="00C47E9B" w:rsidRDefault="00C47E9B" w:rsidP="00C47E9B">
            <w:pPr>
              <w:spacing w:after="0" w:line="240" w:lineRule="auto"/>
              <w:jc w:val="right"/>
              <w:rPr>
                <w:rFonts w:ascii="Times New Roman" w:eastAsia="Times New Roman" w:hAnsi="Times New Roman" w:cs="Times New Roman"/>
                <w:color w:val="000000"/>
                <w:lang w:eastAsia="ru-RU"/>
              </w:rPr>
            </w:pPr>
            <w:r w:rsidRPr="00C47E9B">
              <w:rPr>
                <w:rFonts w:ascii="Times New Roman" w:eastAsia="Times New Roman" w:hAnsi="Times New Roman" w:cs="Times New Roman"/>
                <w:color w:val="000000"/>
                <w:lang w:eastAsia="ru-RU"/>
              </w:rPr>
              <w:t>6</w:t>
            </w:r>
          </w:p>
        </w:tc>
        <w:tc>
          <w:tcPr>
            <w:tcW w:w="1701" w:type="dxa"/>
            <w:tcBorders>
              <w:top w:val="nil"/>
              <w:left w:val="nil"/>
              <w:bottom w:val="single" w:sz="4" w:space="0" w:color="auto"/>
              <w:right w:val="single" w:sz="4" w:space="0" w:color="auto"/>
            </w:tcBorders>
            <w:shd w:val="clear" w:color="000000" w:fill="FFFFFF"/>
            <w:vAlign w:val="center"/>
            <w:hideMark/>
          </w:tcPr>
          <w:p w14:paraId="5FFB2055" w14:textId="0896EE04" w:rsidR="00C47E9B" w:rsidRPr="00C47E9B" w:rsidRDefault="00C47E9B" w:rsidP="00036A7C">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xml:space="preserve">Контрольно-счетное управление Хасанского </w:t>
            </w:r>
            <w:r w:rsidR="00036A7C">
              <w:rPr>
                <w:rFonts w:ascii="Times New Roman" w:eastAsia="Times New Roman" w:hAnsi="Times New Roman" w:cs="Times New Roman"/>
                <w:color w:val="000000"/>
                <w:sz w:val="18"/>
                <w:szCs w:val="18"/>
                <w:lang w:eastAsia="ru-RU"/>
              </w:rPr>
              <w:t>МО</w:t>
            </w:r>
          </w:p>
        </w:tc>
        <w:tc>
          <w:tcPr>
            <w:tcW w:w="708" w:type="dxa"/>
            <w:tcBorders>
              <w:top w:val="nil"/>
              <w:left w:val="nil"/>
              <w:bottom w:val="single" w:sz="4" w:space="0" w:color="auto"/>
              <w:right w:val="single" w:sz="4" w:space="0" w:color="auto"/>
            </w:tcBorders>
            <w:shd w:val="clear" w:color="000000" w:fill="FFFFFF"/>
            <w:vAlign w:val="center"/>
            <w:hideMark/>
          </w:tcPr>
          <w:p w14:paraId="40145896"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w:t>
            </w:r>
          </w:p>
        </w:tc>
        <w:tc>
          <w:tcPr>
            <w:tcW w:w="851" w:type="dxa"/>
            <w:tcBorders>
              <w:top w:val="nil"/>
              <w:left w:val="nil"/>
              <w:bottom w:val="single" w:sz="4" w:space="0" w:color="auto"/>
              <w:right w:val="single" w:sz="4" w:space="0" w:color="auto"/>
            </w:tcBorders>
            <w:shd w:val="clear" w:color="000000" w:fill="FFFFFF"/>
            <w:vAlign w:val="center"/>
            <w:hideMark/>
          </w:tcPr>
          <w:p w14:paraId="6797480F"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ч. 20 ст. 19.5 КоАП РФ</w:t>
            </w:r>
          </w:p>
        </w:tc>
        <w:tc>
          <w:tcPr>
            <w:tcW w:w="709" w:type="dxa"/>
            <w:tcBorders>
              <w:top w:val="nil"/>
              <w:left w:val="nil"/>
              <w:bottom w:val="single" w:sz="4" w:space="0" w:color="auto"/>
              <w:right w:val="single" w:sz="4" w:space="0" w:color="auto"/>
            </w:tcBorders>
            <w:shd w:val="clear" w:color="000000" w:fill="FFFFFF"/>
            <w:vAlign w:val="center"/>
            <w:hideMark/>
          </w:tcPr>
          <w:p w14:paraId="31B451EC"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14:paraId="6DB7A8D8"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40 000</w:t>
            </w:r>
          </w:p>
        </w:tc>
        <w:tc>
          <w:tcPr>
            <w:tcW w:w="709" w:type="dxa"/>
            <w:tcBorders>
              <w:top w:val="nil"/>
              <w:left w:val="nil"/>
              <w:bottom w:val="single" w:sz="4" w:space="0" w:color="auto"/>
              <w:right w:val="single" w:sz="4" w:space="0" w:color="auto"/>
            </w:tcBorders>
            <w:shd w:val="clear" w:color="000000" w:fill="FFFFFF"/>
            <w:vAlign w:val="center"/>
            <w:hideMark/>
          </w:tcPr>
          <w:p w14:paraId="39D545B4"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14:paraId="45DFDF22"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000000" w:fill="FFFFFF"/>
            <w:vAlign w:val="center"/>
            <w:hideMark/>
          </w:tcPr>
          <w:p w14:paraId="388005E6"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w:t>
            </w:r>
          </w:p>
        </w:tc>
        <w:tc>
          <w:tcPr>
            <w:tcW w:w="426" w:type="dxa"/>
            <w:tcBorders>
              <w:top w:val="nil"/>
              <w:left w:val="nil"/>
              <w:bottom w:val="single" w:sz="4" w:space="0" w:color="auto"/>
              <w:right w:val="single" w:sz="4" w:space="0" w:color="auto"/>
            </w:tcBorders>
            <w:shd w:val="clear" w:color="000000" w:fill="FFFFFF"/>
            <w:vAlign w:val="center"/>
            <w:hideMark/>
          </w:tcPr>
          <w:p w14:paraId="226F2DA3"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2127" w:type="dxa"/>
            <w:tcBorders>
              <w:top w:val="nil"/>
              <w:left w:val="nil"/>
              <w:bottom w:val="single" w:sz="4" w:space="0" w:color="auto"/>
              <w:right w:val="single" w:sz="4" w:space="0" w:color="auto"/>
            </w:tcBorders>
            <w:shd w:val="clear" w:color="auto" w:fill="auto"/>
            <w:noWrap/>
            <w:vAlign w:val="bottom"/>
            <w:hideMark/>
          </w:tcPr>
          <w:p w14:paraId="1E367AF7"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Невыполнение в срок законного предписания (постановления, представления, решения) органа (должностного лица)</w:t>
            </w:r>
          </w:p>
        </w:tc>
      </w:tr>
      <w:tr w:rsidR="00036A7C" w:rsidRPr="00C47E9B" w14:paraId="6D401F27" w14:textId="77777777" w:rsidTr="00036A7C">
        <w:trPr>
          <w:trHeight w:val="274"/>
        </w:trPr>
        <w:tc>
          <w:tcPr>
            <w:tcW w:w="421" w:type="dxa"/>
            <w:tcBorders>
              <w:top w:val="nil"/>
              <w:left w:val="single" w:sz="4" w:space="0" w:color="auto"/>
              <w:bottom w:val="single" w:sz="4" w:space="0" w:color="auto"/>
              <w:right w:val="single" w:sz="4" w:space="0" w:color="auto"/>
            </w:tcBorders>
            <w:shd w:val="clear" w:color="000000" w:fill="E2EFDA"/>
            <w:vAlign w:val="center"/>
            <w:hideMark/>
          </w:tcPr>
          <w:p w14:paraId="592DCDFD" w14:textId="77777777" w:rsidR="00C47E9B" w:rsidRPr="00C47E9B" w:rsidRDefault="00C47E9B" w:rsidP="00C47E9B">
            <w:pPr>
              <w:spacing w:after="0" w:line="240" w:lineRule="auto"/>
              <w:jc w:val="right"/>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7</w:t>
            </w:r>
          </w:p>
        </w:tc>
        <w:tc>
          <w:tcPr>
            <w:tcW w:w="1701" w:type="dxa"/>
            <w:tcBorders>
              <w:top w:val="nil"/>
              <w:left w:val="nil"/>
              <w:bottom w:val="single" w:sz="4" w:space="0" w:color="auto"/>
              <w:right w:val="single" w:sz="4" w:space="0" w:color="auto"/>
            </w:tcBorders>
            <w:shd w:val="clear" w:color="000000" w:fill="E2EFDA"/>
            <w:vAlign w:val="center"/>
            <w:hideMark/>
          </w:tcPr>
          <w:p w14:paraId="4D443781" w14:textId="3022E97C" w:rsidR="00C47E9B" w:rsidRPr="00C47E9B" w:rsidRDefault="00C47E9B" w:rsidP="00036A7C">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xml:space="preserve">Контрольно-счетная комиссия Михайловского </w:t>
            </w:r>
            <w:r w:rsidR="00036A7C">
              <w:rPr>
                <w:rFonts w:ascii="Times New Roman" w:eastAsia="Times New Roman" w:hAnsi="Times New Roman" w:cs="Times New Roman"/>
                <w:color w:val="000000"/>
                <w:sz w:val="18"/>
                <w:szCs w:val="18"/>
                <w:lang w:eastAsia="ru-RU"/>
              </w:rPr>
              <w:t>МР</w:t>
            </w:r>
          </w:p>
        </w:tc>
        <w:tc>
          <w:tcPr>
            <w:tcW w:w="708" w:type="dxa"/>
            <w:tcBorders>
              <w:top w:val="nil"/>
              <w:left w:val="nil"/>
              <w:bottom w:val="single" w:sz="4" w:space="0" w:color="auto"/>
              <w:right w:val="single" w:sz="4" w:space="0" w:color="auto"/>
            </w:tcBorders>
            <w:shd w:val="clear" w:color="000000" w:fill="E2EFDA"/>
            <w:vAlign w:val="center"/>
            <w:hideMark/>
          </w:tcPr>
          <w:p w14:paraId="4D122C79"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5</w:t>
            </w:r>
          </w:p>
        </w:tc>
        <w:tc>
          <w:tcPr>
            <w:tcW w:w="851" w:type="dxa"/>
            <w:tcBorders>
              <w:top w:val="nil"/>
              <w:left w:val="nil"/>
              <w:bottom w:val="single" w:sz="4" w:space="0" w:color="auto"/>
              <w:right w:val="single" w:sz="4" w:space="0" w:color="auto"/>
            </w:tcBorders>
            <w:shd w:val="clear" w:color="000000" w:fill="E2EFDA"/>
            <w:vAlign w:val="center"/>
            <w:hideMark/>
          </w:tcPr>
          <w:p w14:paraId="4D410B47"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15.14</w:t>
            </w:r>
          </w:p>
        </w:tc>
        <w:tc>
          <w:tcPr>
            <w:tcW w:w="709" w:type="dxa"/>
            <w:tcBorders>
              <w:top w:val="nil"/>
              <w:left w:val="nil"/>
              <w:bottom w:val="single" w:sz="4" w:space="0" w:color="auto"/>
              <w:right w:val="single" w:sz="4" w:space="0" w:color="auto"/>
            </w:tcBorders>
            <w:shd w:val="clear" w:color="000000" w:fill="E2EFDA"/>
            <w:vAlign w:val="center"/>
            <w:hideMark/>
          </w:tcPr>
          <w:p w14:paraId="535A7D28"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w:t>
            </w:r>
          </w:p>
        </w:tc>
        <w:tc>
          <w:tcPr>
            <w:tcW w:w="1134" w:type="dxa"/>
            <w:tcBorders>
              <w:top w:val="nil"/>
              <w:left w:val="nil"/>
              <w:bottom w:val="single" w:sz="4" w:space="0" w:color="auto"/>
              <w:right w:val="single" w:sz="4" w:space="0" w:color="auto"/>
            </w:tcBorders>
            <w:shd w:val="clear" w:color="000000" w:fill="E2EFDA"/>
            <w:vAlign w:val="center"/>
            <w:hideMark/>
          </w:tcPr>
          <w:p w14:paraId="5180439E"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20000</w:t>
            </w:r>
          </w:p>
        </w:tc>
        <w:tc>
          <w:tcPr>
            <w:tcW w:w="709" w:type="dxa"/>
            <w:tcBorders>
              <w:top w:val="nil"/>
              <w:left w:val="nil"/>
              <w:bottom w:val="single" w:sz="4" w:space="0" w:color="auto"/>
              <w:right w:val="single" w:sz="4" w:space="0" w:color="auto"/>
            </w:tcBorders>
            <w:shd w:val="clear" w:color="000000" w:fill="E2EFDA"/>
            <w:vAlign w:val="center"/>
            <w:hideMark/>
          </w:tcPr>
          <w:p w14:paraId="40AEE74E"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3</w:t>
            </w:r>
          </w:p>
        </w:tc>
        <w:tc>
          <w:tcPr>
            <w:tcW w:w="708" w:type="dxa"/>
            <w:tcBorders>
              <w:top w:val="nil"/>
              <w:left w:val="nil"/>
              <w:bottom w:val="single" w:sz="4" w:space="0" w:color="auto"/>
              <w:right w:val="single" w:sz="4" w:space="0" w:color="auto"/>
            </w:tcBorders>
            <w:shd w:val="clear" w:color="000000" w:fill="E2EFDA"/>
            <w:vAlign w:val="center"/>
            <w:hideMark/>
          </w:tcPr>
          <w:p w14:paraId="10EC6C30"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29778</w:t>
            </w:r>
          </w:p>
        </w:tc>
        <w:tc>
          <w:tcPr>
            <w:tcW w:w="567" w:type="dxa"/>
            <w:tcBorders>
              <w:top w:val="nil"/>
              <w:left w:val="nil"/>
              <w:bottom w:val="single" w:sz="4" w:space="0" w:color="auto"/>
              <w:right w:val="single" w:sz="4" w:space="0" w:color="auto"/>
            </w:tcBorders>
            <w:shd w:val="clear" w:color="000000" w:fill="E2EFDA"/>
            <w:vAlign w:val="center"/>
            <w:hideMark/>
          </w:tcPr>
          <w:p w14:paraId="58FF208A"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000000" w:fill="E2EFDA"/>
            <w:vAlign w:val="center"/>
            <w:hideMark/>
          </w:tcPr>
          <w:p w14:paraId="4E902353"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2127" w:type="dxa"/>
            <w:tcBorders>
              <w:top w:val="nil"/>
              <w:left w:val="nil"/>
              <w:bottom w:val="single" w:sz="4" w:space="0" w:color="auto"/>
              <w:right w:val="single" w:sz="4" w:space="0" w:color="auto"/>
            </w:tcBorders>
            <w:shd w:val="clear" w:color="auto" w:fill="auto"/>
            <w:noWrap/>
            <w:vAlign w:val="bottom"/>
            <w:hideMark/>
          </w:tcPr>
          <w:p w14:paraId="0AA81527"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Нецелевое использование бюджетных средств</w:t>
            </w:r>
          </w:p>
        </w:tc>
      </w:tr>
      <w:tr w:rsidR="00036A7C" w:rsidRPr="00C47E9B" w14:paraId="2CEB5382" w14:textId="77777777" w:rsidTr="00036A7C">
        <w:trPr>
          <w:trHeight w:val="1829"/>
        </w:trPr>
        <w:tc>
          <w:tcPr>
            <w:tcW w:w="421" w:type="dxa"/>
            <w:tcBorders>
              <w:top w:val="nil"/>
              <w:left w:val="single" w:sz="4" w:space="0" w:color="auto"/>
              <w:bottom w:val="single" w:sz="4" w:space="0" w:color="auto"/>
              <w:right w:val="single" w:sz="4" w:space="0" w:color="auto"/>
            </w:tcBorders>
            <w:shd w:val="clear" w:color="000000" w:fill="E2EFDA"/>
            <w:vAlign w:val="center"/>
            <w:hideMark/>
          </w:tcPr>
          <w:p w14:paraId="4FF81EE4" w14:textId="77777777" w:rsidR="00C47E9B" w:rsidRPr="00C47E9B" w:rsidRDefault="00C47E9B" w:rsidP="00C47E9B">
            <w:pPr>
              <w:spacing w:after="0" w:line="240" w:lineRule="auto"/>
              <w:jc w:val="right"/>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w:t>
            </w:r>
          </w:p>
        </w:tc>
        <w:tc>
          <w:tcPr>
            <w:tcW w:w="1701" w:type="dxa"/>
            <w:tcBorders>
              <w:top w:val="nil"/>
              <w:left w:val="nil"/>
              <w:bottom w:val="single" w:sz="4" w:space="0" w:color="auto"/>
              <w:right w:val="single" w:sz="4" w:space="0" w:color="auto"/>
            </w:tcBorders>
            <w:shd w:val="clear" w:color="000000" w:fill="E2EFDA"/>
            <w:vAlign w:val="center"/>
            <w:hideMark/>
          </w:tcPr>
          <w:p w14:paraId="7CC5F740"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w:t>
            </w:r>
          </w:p>
        </w:tc>
        <w:tc>
          <w:tcPr>
            <w:tcW w:w="708" w:type="dxa"/>
            <w:tcBorders>
              <w:top w:val="nil"/>
              <w:left w:val="nil"/>
              <w:bottom w:val="single" w:sz="4" w:space="0" w:color="auto"/>
              <w:right w:val="single" w:sz="4" w:space="0" w:color="auto"/>
            </w:tcBorders>
            <w:shd w:val="clear" w:color="000000" w:fill="E2EFDA"/>
            <w:vAlign w:val="center"/>
            <w:hideMark/>
          </w:tcPr>
          <w:p w14:paraId="51AB5E11"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E2EFDA"/>
            <w:vAlign w:val="center"/>
            <w:hideMark/>
          </w:tcPr>
          <w:p w14:paraId="364489EB"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ч. 4 ст. 15.15.6</w:t>
            </w:r>
          </w:p>
        </w:tc>
        <w:tc>
          <w:tcPr>
            <w:tcW w:w="709" w:type="dxa"/>
            <w:tcBorders>
              <w:top w:val="nil"/>
              <w:left w:val="nil"/>
              <w:bottom w:val="single" w:sz="4" w:space="0" w:color="auto"/>
              <w:right w:val="single" w:sz="4" w:space="0" w:color="auto"/>
            </w:tcBorders>
            <w:shd w:val="clear" w:color="000000" w:fill="E2EFDA"/>
            <w:vAlign w:val="center"/>
            <w:hideMark/>
          </w:tcPr>
          <w:p w14:paraId="7E6BCABE"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1134" w:type="dxa"/>
            <w:tcBorders>
              <w:top w:val="nil"/>
              <w:left w:val="nil"/>
              <w:bottom w:val="single" w:sz="4" w:space="0" w:color="auto"/>
              <w:right w:val="single" w:sz="4" w:space="0" w:color="auto"/>
            </w:tcBorders>
            <w:shd w:val="clear" w:color="000000" w:fill="E2EFDA"/>
            <w:vAlign w:val="center"/>
            <w:hideMark/>
          </w:tcPr>
          <w:p w14:paraId="084DDB14"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предупреждение</w:t>
            </w:r>
          </w:p>
        </w:tc>
        <w:tc>
          <w:tcPr>
            <w:tcW w:w="709" w:type="dxa"/>
            <w:tcBorders>
              <w:top w:val="nil"/>
              <w:left w:val="nil"/>
              <w:bottom w:val="single" w:sz="4" w:space="0" w:color="auto"/>
              <w:right w:val="single" w:sz="4" w:space="0" w:color="auto"/>
            </w:tcBorders>
            <w:shd w:val="clear" w:color="000000" w:fill="E2EFDA"/>
            <w:vAlign w:val="center"/>
            <w:hideMark/>
          </w:tcPr>
          <w:p w14:paraId="2DDA5214"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shd w:val="clear" w:color="000000" w:fill="E2EFDA"/>
            <w:vAlign w:val="center"/>
            <w:hideMark/>
          </w:tcPr>
          <w:p w14:paraId="2B8B8B81"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000000" w:fill="E2EFDA"/>
            <w:vAlign w:val="center"/>
            <w:hideMark/>
          </w:tcPr>
          <w:p w14:paraId="23739D38"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000000" w:fill="E2EFDA"/>
            <w:vAlign w:val="center"/>
            <w:hideMark/>
          </w:tcPr>
          <w:p w14:paraId="25634084"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0</w:t>
            </w:r>
          </w:p>
        </w:tc>
        <w:tc>
          <w:tcPr>
            <w:tcW w:w="2127" w:type="dxa"/>
            <w:tcBorders>
              <w:top w:val="nil"/>
              <w:left w:val="nil"/>
              <w:bottom w:val="single" w:sz="4" w:space="0" w:color="auto"/>
              <w:right w:val="single" w:sz="4" w:space="0" w:color="auto"/>
            </w:tcBorders>
            <w:shd w:val="clear" w:color="auto" w:fill="auto"/>
            <w:noWrap/>
            <w:vAlign w:val="bottom"/>
            <w:hideMark/>
          </w:tcPr>
          <w:p w14:paraId="6BAED341" w14:textId="77777777" w:rsidR="00C47E9B" w:rsidRPr="00C47E9B" w:rsidRDefault="00C47E9B" w:rsidP="00C47E9B">
            <w:pPr>
              <w:spacing w:after="0" w:line="240" w:lineRule="auto"/>
              <w:jc w:val="both"/>
              <w:rPr>
                <w:rFonts w:ascii="Calibri" w:eastAsia="Times New Roman" w:hAnsi="Calibri" w:cs="Times New Roman"/>
                <w:color w:val="000000"/>
                <w:sz w:val="12"/>
                <w:szCs w:val="12"/>
                <w:lang w:eastAsia="ru-RU"/>
              </w:rPr>
            </w:pPr>
            <w:r w:rsidRPr="00C47E9B">
              <w:rPr>
                <w:rFonts w:ascii="Calibri" w:eastAsia="Times New Roman" w:hAnsi="Calibri" w:cs="Times New Roman"/>
                <w:color w:val="000000"/>
                <w:sz w:val="12"/>
                <w:szCs w:val="12"/>
                <w:lang w:eastAsia="ru-RU"/>
              </w:rPr>
              <w:t xml:space="preserve">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w:t>
            </w:r>
            <w:proofErr w:type="gramStart"/>
            <w:r w:rsidRPr="00C47E9B">
              <w:rPr>
                <w:rFonts w:ascii="Calibri" w:eastAsia="Times New Roman" w:hAnsi="Calibri" w:cs="Times New Roman"/>
                <w:color w:val="000000"/>
                <w:sz w:val="12"/>
                <w:szCs w:val="12"/>
                <w:lang w:eastAsia="ru-RU"/>
              </w:rPr>
              <w:t>отчетности  либо</w:t>
            </w:r>
            <w:proofErr w:type="gramEnd"/>
            <w:r w:rsidRPr="00C47E9B">
              <w:rPr>
                <w:rFonts w:ascii="Calibri" w:eastAsia="Times New Roman" w:hAnsi="Calibri" w:cs="Times New Roman"/>
                <w:color w:val="000000"/>
                <w:sz w:val="12"/>
                <w:szCs w:val="12"/>
                <w:lang w:eastAsia="ru-RU"/>
              </w:rPr>
              <w:t xml:space="preserve">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w:t>
            </w:r>
          </w:p>
        </w:tc>
      </w:tr>
      <w:tr w:rsidR="00036A7C" w:rsidRPr="00C47E9B" w14:paraId="10340F47" w14:textId="77777777" w:rsidTr="00036A7C">
        <w:trPr>
          <w:trHeight w:val="165"/>
        </w:trPr>
        <w:tc>
          <w:tcPr>
            <w:tcW w:w="421" w:type="dxa"/>
            <w:tcBorders>
              <w:top w:val="nil"/>
              <w:left w:val="single" w:sz="4" w:space="0" w:color="auto"/>
              <w:bottom w:val="single" w:sz="4" w:space="0" w:color="auto"/>
              <w:right w:val="single" w:sz="4" w:space="0" w:color="auto"/>
            </w:tcBorders>
            <w:shd w:val="clear" w:color="000000" w:fill="E2EFDA"/>
            <w:vAlign w:val="center"/>
            <w:hideMark/>
          </w:tcPr>
          <w:p w14:paraId="5AEF7578" w14:textId="77777777" w:rsidR="00C47E9B" w:rsidRPr="00C47E9B" w:rsidRDefault="00C47E9B" w:rsidP="00C47E9B">
            <w:pPr>
              <w:spacing w:after="0" w:line="240" w:lineRule="auto"/>
              <w:jc w:val="right"/>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7</w:t>
            </w:r>
          </w:p>
        </w:tc>
        <w:tc>
          <w:tcPr>
            <w:tcW w:w="1701" w:type="dxa"/>
            <w:tcBorders>
              <w:top w:val="nil"/>
              <w:left w:val="nil"/>
              <w:bottom w:val="single" w:sz="4" w:space="0" w:color="auto"/>
              <w:right w:val="single" w:sz="4" w:space="0" w:color="auto"/>
            </w:tcBorders>
            <w:shd w:val="clear" w:color="000000" w:fill="FFFFFF"/>
            <w:vAlign w:val="center"/>
            <w:hideMark/>
          </w:tcPr>
          <w:p w14:paraId="2F7A753B"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ИТОГО</w:t>
            </w:r>
          </w:p>
        </w:tc>
        <w:tc>
          <w:tcPr>
            <w:tcW w:w="708" w:type="dxa"/>
            <w:tcBorders>
              <w:top w:val="nil"/>
              <w:left w:val="nil"/>
              <w:bottom w:val="single" w:sz="4" w:space="0" w:color="auto"/>
              <w:right w:val="single" w:sz="4" w:space="0" w:color="auto"/>
            </w:tcBorders>
            <w:shd w:val="clear" w:color="000000" w:fill="FFFFFF"/>
            <w:vAlign w:val="center"/>
            <w:hideMark/>
          </w:tcPr>
          <w:p w14:paraId="07F01CD9"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27</w:t>
            </w:r>
          </w:p>
        </w:tc>
        <w:tc>
          <w:tcPr>
            <w:tcW w:w="851" w:type="dxa"/>
            <w:tcBorders>
              <w:top w:val="nil"/>
              <w:left w:val="nil"/>
              <w:bottom w:val="single" w:sz="4" w:space="0" w:color="auto"/>
              <w:right w:val="single" w:sz="4" w:space="0" w:color="auto"/>
            </w:tcBorders>
            <w:shd w:val="clear" w:color="000000" w:fill="FFFFFF"/>
            <w:vAlign w:val="center"/>
            <w:hideMark/>
          </w:tcPr>
          <w:p w14:paraId="218F5E17"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419671C"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17</w:t>
            </w:r>
          </w:p>
        </w:tc>
        <w:tc>
          <w:tcPr>
            <w:tcW w:w="1134" w:type="dxa"/>
            <w:tcBorders>
              <w:top w:val="nil"/>
              <w:left w:val="nil"/>
              <w:bottom w:val="single" w:sz="4" w:space="0" w:color="auto"/>
              <w:right w:val="single" w:sz="4" w:space="0" w:color="auto"/>
            </w:tcBorders>
            <w:shd w:val="clear" w:color="000000" w:fill="FFFFFF"/>
            <w:vAlign w:val="center"/>
            <w:hideMark/>
          </w:tcPr>
          <w:p w14:paraId="2D954CFA"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230 300</w:t>
            </w:r>
          </w:p>
        </w:tc>
        <w:tc>
          <w:tcPr>
            <w:tcW w:w="709" w:type="dxa"/>
            <w:tcBorders>
              <w:top w:val="nil"/>
              <w:left w:val="nil"/>
              <w:bottom w:val="single" w:sz="4" w:space="0" w:color="auto"/>
              <w:right w:val="single" w:sz="4" w:space="0" w:color="auto"/>
            </w:tcBorders>
            <w:shd w:val="clear" w:color="000000" w:fill="FFFFFF"/>
            <w:vAlign w:val="center"/>
            <w:hideMark/>
          </w:tcPr>
          <w:p w14:paraId="53B6E850"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3</w:t>
            </w:r>
          </w:p>
        </w:tc>
        <w:tc>
          <w:tcPr>
            <w:tcW w:w="708" w:type="dxa"/>
            <w:tcBorders>
              <w:top w:val="nil"/>
              <w:left w:val="nil"/>
              <w:bottom w:val="single" w:sz="4" w:space="0" w:color="auto"/>
              <w:right w:val="single" w:sz="4" w:space="0" w:color="auto"/>
            </w:tcBorders>
            <w:shd w:val="clear" w:color="000000" w:fill="FFFFFF"/>
            <w:vAlign w:val="center"/>
            <w:hideMark/>
          </w:tcPr>
          <w:p w14:paraId="2AFB2892"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29778</w:t>
            </w:r>
          </w:p>
        </w:tc>
        <w:tc>
          <w:tcPr>
            <w:tcW w:w="567" w:type="dxa"/>
            <w:tcBorders>
              <w:top w:val="nil"/>
              <w:left w:val="nil"/>
              <w:bottom w:val="single" w:sz="4" w:space="0" w:color="auto"/>
              <w:right w:val="single" w:sz="4" w:space="0" w:color="auto"/>
            </w:tcBorders>
            <w:shd w:val="clear" w:color="000000" w:fill="FFFFFF"/>
            <w:vAlign w:val="center"/>
            <w:hideMark/>
          </w:tcPr>
          <w:p w14:paraId="005024E9"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2</w:t>
            </w:r>
          </w:p>
        </w:tc>
        <w:tc>
          <w:tcPr>
            <w:tcW w:w="426" w:type="dxa"/>
            <w:tcBorders>
              <w:top w:val="nil"/>
              <w:left w:val="nil"/>
              <w:bottom w:val="single" w:sz="4" w:space="0" w:color="auto"/>
              <w:right w:val="single" w:sz="4" w:space="0" w:color="auto"/>
            </w:tcBorders>
            <w:shd w:val="clear" w:color="000000" w:fill="FFFFFF"/>
            <w:vAlign w:val="center"/>
            <w:hideMark/>
          </w:tcPr>
          <w:p w14:paraId="1DA4B725" w14:textId="77777777" w:rsidR="00C47E9B" w:rsidRPr="00C47E9B" w:rsidRDefault="00C47E9B" w:rsidP="00C47E9B">
            <w:pPr>
              <w:spacing w:after="0" w:line="240" w:lineRule="auto"/>
              <w:jc w:val="center"/>
              <w:rPr>
                <w:rFonts w:ascii="Times New Roman" w:eastAsia="Times New Roman" w:hAnsi="Times New Roman" w:cs="Times New Roman"/>
                <w:color w:val="000000"/>
                <w:sz w:val="18"/>
                <w:szCs w:val="18"/>
                <w:lang w:eastAsia="ru-RU"/>
              </w:rPr>
            </w:pPr>
            <w:r w:rsidRPr="00C47E9B">
              <w:rPr>
                <w:rFonts w:ascii="Times New Roman" w:eastAsia="Times New Roman" w:hAnsi="Times New Roman" w:cs="Times New Roman"/>
                <w:color w:val="000000"/>
                <w:sz w:val="18"/>
                <w:szCs w:val="18"/>
                <w:lang w:eastAsia="ru-RU"/>
              </w:rPr>
              <w:t>1</w:t>
            </w:r>
          </w:p>
        </w:tc>
        <w:tc>
          <w:tcPr>
            <w:tcW w:w="2127" w:type="dxa"/>
            <w:tcBorders>
              <w:top w:val="nil"/>
              <w:left w:val="nil"/>
              <w:bottom w:val="single" w:sz="4" w:space="0" w:color="auto"/>
              <w:right w:val="single" w:sz="4" w:space="0" w:color="auto"/>
            </w:tcBorders>
            <w:shd w:val="clear" w:color="000000" w:fill="FFFFFF"/>
            <w:vAlign w:val="center"/>
            <w:hideMark/>
          </w:tcPr>
          <w:p w14:paraId="5312B845" w14:textId="77777777" w:rsidR="00C47E9B" w:rsidRPr="00C47E9B" w:rsidRDefault="00C47E9B" w:rsidP="00C47E9B">
            <w:pPr>
              <w:spacing w:after="0" w:line="240" w:lineRule="auto"/>
              <w:jc w:val="center"/>
              <w:rPr>
                <w:rFonts w:ascii="Times New Roman" w:eastAsia="Times New Roman" w:hAnsi="Times New Roman" w:cs="Times New Roman"/>
                <w:color w:val="000000"/>
                <w:sz w:val="12"/>
                <w:szCs w:val="12"/>
                <w:lang w:eastAsia="ru-RU"/>
              </w:rPr>
            </w:pPr>
            <w:r w:rsidRPr="00C47E9B">
              <w:rPr>
                <w:rFonts w:ascii="Times New Roman" w:eastAsia="Times New Roman" w:hAnsi="Times New Roman" w:cs="Times New Roman"/>
                <w:color w:val="000000"/>
                <w:sz w:val="12"/>
                <w:szCs w:val="12"/>
                <w:lang w:eastAsia="ru-RU"/>
              </w:rPr>
              <w:t> </w:t>
            </w:r>
          </w:p>
        </w:tc>
      </w:tr>
    </w:tbl>
    <w:p w14:paraId="56F4D9D6" w14:textId="77777777" w:rsidR="00F1304C" w:rsidRDefault="00F1304C" w:rsidP="0049601F">
      <w:pPr>
        <w:spacing w:after="0" w:line="276" w:lineRule="auto"/>
        <w:ind w:left="-15" w:firstLine="993"/>
        <w:jc w:val="center"/>
        <w:rPr>
          <w:rFonts w:ascii="Times New Roman" w:hAnsi="Times New Roman" w:cs="Times New Roman"/>
          <w:b/>
          <w:sz w:val="28"/>
          <w:szCs w:val="28"/>
        </w:rPr>
      </w:pPr>
    </w:p>
    <w:p w14:paraId="7E05E738" w14:textId="4EA97B87" w:rsidR="00F00C35" w:rsidRDefault="0049601F" w:rsidP="0049601F">
      <w:pPr>
        <w:spacing w:after="0" w:line="276" w:lineRule="auto"/>
        <w:ind w:left="-15" w:firstLine="993"/>
        <w:jc w:val="center"/>
        <w:rPr>
          <w:rFonts w:ascii="Times New Roman" w:hAnsi="Times New Roman" w:cs="Times New Roman"/>
          <w:b/>
          <w:sz w:val="28"/>
          <w:szCs w:val="28"/>
        </w:rPr>
      </w:pPr>
      <w:r>
        <w:rPr>
          <w:rFonts w:ascii="Times New Roman" w:hAnsi="Times New Roman" w:cs="Times New Roman"/>
          <w:b/>
          <w:sz w:val="28"/>
          <w:szCs w:val="28"/>
        </w:rPr>
        <w:t>Вывод:</w:t>
      </w:r>
    </w:p>
    <w:p w14:paraId="5FF320A3" w14:textId="0EA63958" w:rsidR="00E1648A" w:rsidRPr="002B6CBB" w:rsidRDefault="00E1648A" w:rsidP="00F00C35">
      <w:pPr>
        <w:spacing w:after="0" w:line="276" w:lineRule="auto"/>
        <w:ind w:left="-15" w:firstLine="993"/>
        <w:jc w:val="both"/>
        <w:rPr>
          <w:rFonts w:ascii="Times New Roman" w:hAnsi="Times New Roman" w:cs="Times New Roman"/>
          <w:bCs/>
          <w:sz w:val="28"/>
          <w:szCs w:val="28"/>
        </w:rPr>
      </w:pPr>
      <w:r w:rsidRPr="00E1648A">
        <w:rPr>
          <w:rFonts w:ascii="Times New Roman" w:hAnsi="Times New Roman" w:cs="Times New Roman"/>
          <w:bCs/>
          <w:sz w:val="28"/>
          <w:szCs w:val="28"/>
        </w:rPr>
        <w:t xml:space="preserve">1. </w:t>
      </w:r>
      <w:r w:rsidR="002B6CBB" w:rsidRPr="002B6CBB">
        <w:rPr>
          <w:rFonts w:ascii="Times New Roman" w:eastAsia="Times New Roman" w:hAnsi="Times New Roman" w:cs="Times New Roman"/>
          <w:color w:val="000000"/>
          <w:sz w:val="28"/>
          <w:szCs w:val="28"/>
          <w:lang w:eastAsia="ru-RU"/>
        </w:rPr>
        <w:t>Прежде всего следует отметить, что абсолютное большинство КСО муниципальных образований (79</w:t>
      </w:r>
      <w:r w:rsidR="007538BC">
        <w:rPr>
          <w:rFonts w:ascii="Times New Roman" w:eastAsia="Times New Roman" w:hAnsi="Times New Roman" w:cs="Times New Roman"/>
          <w:color w:val="000000"/>
          <w:sz w:val="28"/>
          <w:szCs w:val="28"/>
          <w:lang w:eastAsia="ru-RU"/>
        </w:rPr>
        <w:t xml:space="preserve"> </w:t>
      </w:r>
      <w:r w:rsidR="002B6CBB" w:rsidRPr="002B6CBB">
        <w:rPr>
          <w:rFonts w:ascii="Times New Roman" w:eastAsia="Times New Roman" w:hAnsi="Times New Roman" w:cs="Times New Roman"/>
          <w:color w:val="000000"/>
          <w:sz w:val="28"/>
          <w:szCs w:val="28"/>
          <w:lang w:eastAsia="ru-RU"/>
        </w:rPr>
        <w:t>%) в 2022 году не имели административной практики.</w:t>
      </w:r>
      <w:r w:rsidR="002B6CBB" w:rsidRPr="002B6CBB">
        <w:rPr>
          <w:rFonts w:ascii="Times New Roman" w:hAnsi="Times New Roman" w:cs="Times New Roman"/>
          <w:bCs/>
          <w:sz w:val="28"/>
          <w:szCs w:val="28"/>
        </w:rPr>
        <w:t xml:space="preserve"> </w:t>
      </w:r>
    </w:p>
    <w:p w14:paraId="219704A1" w14:textId="6655CEF2" w:rsidR="00E1648A" w:rsidRDefault="00E1648A" w:rsidP="00F00C35">
      <w:pPr>
        <w:spacing w:after="0" w:line="276" w:lineRule="auto"/>
        <w:ind w:left="-15" w:firstLine="993"/>
        <w:jc w:val="both"/>
        <w:rPr>
          <w:rFonts w:ascii="Times New Roman" w:hAnsi="Times New Roman" w:cs="Times New Roman"/>
          <w:bCs/>
          <w:sz w:val="28"/>
          <w:szCs w:val="28"/>
        </w:rPr>
      </w:pPr>
      <w:r w:rsidRPr="002B6CBB">
        <w:rPr>
          <w:rFonts w:ascii="Times New Roman" w:hAnsi="Times New Roman" w:cs="Times New Roman"/>
          <w:bCs/>
          <w:sz w:val="28"/>
          <w:szCs w:val="28"/>
        </w:rPr>
        <w:lastRenderedPageBreak/>
        <w:t xml:space="preserve">2. </w:t>
      </w:r>
      <w:r w:rsidR="002B1D6B">
        <w:rPr>
          <w:rFonts w:ascii="Times New Roman" w:hAnsi="Times New Roman" w:cs="Times New Roman"/>
          <w:bCs/>
          <w:sz w:val="28"/>
          <w:szCs w:val="28"/>
        </w:rPr>
        <w:t xml:space="preserve">Анализ </w:t>
      </w:r>
      <w:r w:rsidR="002B6CBB" w:rsidRPr="002B6CBB">
        <w:rPr>
          <w:rFonts w:ascii="Times New Roman" w:hAnsi="Times New Roman" w:cs="Times New Roman"/>
          <w:bCs/>
          <w:sz w:val="28"/>
          <w:szCs w:val="28"/>
        </w:rPr>
        <w:t xml:space="preserve">показал, что </w:t>
      </w:r>
      <w:r w:rsidR="00F1304C">
        <w:rPr>
          <w:rFonts w:ascii="Times New Roman" w:hAnsi="Times New Roman" w:cs="Times New Roman"/>
          <w:bCs/>
          <w:sz w:val="28"/>
          <w:szCs w:val="28"/>
        </w:rPr>
        <w:t xml:space="preserve">в результате </w:t>
      </w:r>
      <w:r w:rsidR="002B6CBB" w:rsidRPr="002B6CBB">
        <w:rPr>
          <w:rFonts w:ascii="Times New Roman" w:hAnsi="Times New Roman" w:cs="Times New Roman"/>
          <w:bCs/>
          <w:sz w:val="28"/>
          <w:szCs w:val="28"/>
        </w:rPr>
        <w:t>использовани</w:t>
      </w:r>
      <w:r w:rsidR="00F1304C">
        <w:rPr>
          <w:rFonts w:ascii="Times New Roman" w:hAnsi="Times New Roman" w:cs="Times New Roman"/>
          <w:bCs/>
          <w:sz w:val="28"/>
          <w:szCs w:val="28"/>
        </w:rPr>
        <w:t>я</w:t>
      </w:r>
      <w:r w:rsidR="002B6CBB" w:rsidRPr="002B6CBB">
        <w:rPr>
          <w:rFonts w:ascii="Times New Roman" w:hAnsi="Times New Roman" w:cs="Times New Roman"/>
          <w:bCs/>
          <w:sz w:val="28"/>
          <w:szCs w:val="28"/>
        </w:rPr>
        <w:t xml:space="preserve"> мун</w:t>
      </w:r>
      <w:r w:rsidR="002B6CBB" w:rsidRPr="00E1648A">
        <w:rPr>
          <w:rFonts w:ascii="Times New Roman" w:hAnsi="Times New Roman" w:cs="Times New Roman"/>
          <w:bCs/>
          <w:sz w:val="28"/>
          <w:szCs w:val="28"/>
        </w:rPr>
        <w:t>иципальны</w:t>
      </w:r>
      <w:r w:rsidR="002B6CBB">
        <w:rPr>
          <w:rFonts w:ascii="Times New Roman" w:hAnsi="Times New Roman" w:cs="Times New Roman"/>
          <w:bCs/>
          <w:sz w:val="28"/>
          <w:szCs w:val="28"/>
        </w:rPr>
        <w:t>ми</w:t>
      </w:r>
      <w:r w:rsidR="002B6CBB" w:rsidRPr="00E1648A">
        <w:rPr>
          <w:rFonts w:ascii="Times New Roman" w:hAnsi="Times New Roman" w:cs="Times New Roman"/>
          <w:bCs/>
          <w:sz w:val="28"/>
          <w:szCs w:val="28"/>
        </w:rPr>
        <w:t xml:space="preserve"> КСО </w:t>
      </w:r>
      <w:r w:rsidR="002B6CBB">
        <w:rPr>
          <w:rFonts w:ascii="Times New Roman" w:hAnsi="Times New Roman" w:cs="Times New Roman"/>
          <w:bCs/>
          <w:sz w:val="28"/>
          <w:szCs w:val="28"/>
        </w:rPr>
        <w:t>своего права привлечения к административной ответственности виновных лиц</w:t>
      </w:r>
      <w:r w:rsidR="00F1304C">
        <w:rPr>
          <w:rFonts w:ascii="Times New Roman" w:hAnsi="Times New Roman" w:cs="Times New Roman"/>
          <w:bCs/>
          <w:sz w:val="28"/>
          <w:szCs w:val="28"/>
        </w:rPr>
        <w:t xml:space="preserve"> </w:t>
      </w:r>
      <w:r w:rsidR="003B2EB7">
        <w:rPr>
          <w:rFonts w:ascii="Times New Roman" w:hAnsi="Times New Roman" w:cs="Times New Roman"/>
          <w:bCs/>
          <w:sz w:val="28"/>
          <w:szCs w:val="28"/>
        </w:rPr>
        <w:t xml:space="preserve">судом </w:t>
      </w:r>
      <w:r w:rsidR="00F1304C">
        <w:rPr>
          <w:rFonts w:ascii="Times New Roman" w:hAnsi="Times New Roman" w:cs="Times New Roman"/>
          <w:bCs/>
          <w:sz w:val="28"/>
          <w:szCs w:val="28"/>
        </w:rPr>
        <w:t xml:space="preserve">выносятся </w:t>
      </w:r>
      <w:r w:rsidR="003B2EB7">
        <w:rPr>
          <w:rFonts w:ascii="Times New Roman" w:hAnsi="Times New Roman" w:cs="Times New Roman"/>
          <w:bCs/>
          <w:sz w:val="28"/>
          <w:szCs w:val="28"/>
        </w:rPr>
        <w:t>решени</w:t>
      </w:r>
      <w:r w:rsidR="00F1304C">
        <w:rPr>
          <w:rFonts w:ascii="Times New Roman" w:hAnsi="Times New Roman" w:cs="Times New Roman"/>
          <w:bCs/>
          <w:sz w:val="28"/>
          <w:szCs w:val="28"/>
        </w:rPr>
        <w:t>я</w:t>
      </w:r>
      <w:r w:rsidR="003B2EB7">
        <w:rPr>
          <w:rFonts w:ascii="Times New Roman" w:hAnsi="Times New Roman" w:cs="Times New Roman"/>
          <w:bCs/>
          <w:sz w:val="28"/>
          <w:szCs w:val="28"/>
        </w:rPr>
        <w:t xml:space="preserve"> в пользу КСО.</w:t>
      </w:r>
    </w:p>
    <w:p w14:paraId="1E5CB437" w14:textId="08BCA25E" w:rsidR="00271057" w:rsidRDefault="00271057" w:rsidP="00F00C35">
      <w:pPr>
        <w:spacing w:after="0" w:line="276" w:lineRule="auto"/>
        <w:ind w:left="-15" w:firstLine="993"/>
        <w:jc w:val="both"/>
        <w:rPr>
          <w:rFonts w:ascii="Times New Roman" w:hAnsi="Times New Roman" w:cs="Times New Roman"/>
          <w:bCs/>
          <w:sz w:val="28"/>
          <w:szCs w:val="28"/>
        </w:rPr>
      </w:pPr>
      <w:r>
        <w:rPr>
          <w:rFonts w:ascii="Times New Roman" w:hAnsi="Times New Roman" w:cs="Times New Roman"/>
          <w:bCs/>
          <w:sz w:val="28"/>
          <w:szCs w:val="28"/>
        </w:rPr>
        <w:t>3. Практически все решения судов устанавливают штрафные санкции</w:t>
      </w:r>
      <w:r w:rsidR="00F1304C">
        <w:rPr>
          <w:rFonts w:ascii="Times New Roman" w:hAnsi="Times New Roman" w:cs="Times New Roman"/>
          <w:bCs/>
          <w:sz w:val="28"/>
          <w:szCs w:val="28"/>
        </w:rPr>
        <w:t>. Отмечаю, что данные штрафы в размере 100</w:t>
      </w:r>
      <w:r w:rsidR="007538BC">
        <w:rPr>
          <w:rFonts w:ascii="Times New Roman" w:hAnsi="Times New Roman" w:cs="Times New Roman"/>
          <w:bCs/>
          <w:sz w:val="28"/>
          <w:szCs w:val="28"/>
        </w:rPr>
        <w:t xml:space="preserve"> </w:t>
      </w:r>
      <w:r w:rsidR="00F1304C">
        <w:rPr>
          <w:rFonts w:ascii="Times New Roman" w:hAnsi="Times New Roman" w:cs="Times New Roman"/>
          <w:bCs/>
          <w:sz w:val="28"/>
          <w:szCs w:val="28"/>
        </w:rPr>
        <w:t>% зачисляются в местный бюджет</w:t>
      </w:r>
      <w:r>
        <w:rPr>
          <w:rFonts w:ascii="Times New Roman" w:hAnsi="Times New Roman" w:cs="Times New Roman"/>
          <w:bCs/>
          <w:sz w:val="28"/>
          <w:szCs w:val="28"/>
        </w:rPr>
        <w:t xml:space="preserve">, т.е. за установленные нарушения должностные лица увеличивают доходы бюджета. </w:t>
      </w:r>
    </w:p>
    <w:p w14:paraId="02ED4E0A" w14:textId="14C14E77" w:rsidR="00E1648A" w:rsidRDefault="00E1648A" w:rsidP="00F00C35">
      <w:pPr>
        <w:spacing w:after="0" w:line="276" w:lineRule="auto"/>
        <w:ind w:left="-15" w:firstLine="993"/>
        <w:jc w:val="both"/>
        <w:rPr>
          <w:rFonts w:ascii="Times New Roman" w:hAnsi="Times New Roman" w:cs="Times New Roman"/>
          <w:b/>
          <w:sz w:val="28"/>
          <w:szCs w:val="28"/>
        </w:rPr>
      </w:pPr>
    </w:p>
    <w:p w14:paraId="56EBF3E9" w14:textId="655CAECE" w:rsidR="00EC2758" w:rsidRDefault="007A4A63" w:rsidP="00BC0626">
      <w:pPr>
        <w:spacing w:after="0" w:line="276" w:lineRule="auto"/>
        <w:ind w:left="-15" w:firstLine="993"/>
        <w:jc w:val="both"/>
        <w:rPr>
          <w:rFonts w:ascii="Times New Roman" w:hAnsi="Times New Roman" w:cs="Times New Roman"/>
          <w:b/>
          <w:sz w:val="28"/>
          <w:szCs w:val="28"/>
        </w:rPr>
      </w:pPr>
      <w:r>
        <w:rPr>
          <w:rFonts w:ascii="Times New Roman" w:hAnsi="Times New Roman" w:cs="Times New Roman"/>
          <w:b/>
          <w:sz w:val="28"/>
          <w:szCs w:val="28"/>
        </w:rPr>
        <w:t>О</w:t>
      </w:r>
      <w:r w:rsidR="00EC2758">
        <w:rPr>
          <w:rFonts w:ascii="Times New Roman" w:hAnsi="Times New Roman" w:cs="Times New Roman"/>
          <w:b/>
          <w:sz w:val="28"/>
          <w:szCs w:val="28"/>
        </w:rPr>
        <w:t>сновные проблемные вопросы административной практики:</w:t>
      </w:r>
    </w:p>
    <w:p w14:paraId="6242915A" w14:textId="1E975216" w:rsidR="00BC0626" w:rsidRPr="0049601F" w:rsidRDefault="0049601F" w:rsidP="0049601F">
      <w:pPr>
        <w:shd w:val="clear" w:color="auto" w:fill="FFFFFF"/>
        <w:spacing w:before="480" w:after="240" w:line="276" w:lineRule="auto"/>
        <w:jc w:val="center"/>
        <w:outlineLvl w:val="1"/>
        <w:rPr>
          <w:rFonts w:ascii="Times New Roman" w:hAnsi="Times New Roman" w:cs="Times New Roman"/>
          <w:b/>
          <w:sz w:val="32"/>
          <w:szCs w:val="32"/>
        </w:rPr>
      </w:pPr>
      <w:r w:rsidRPr="0049601F">
        <w:rPr>
          <w:rFonts w:ascii="Times New Roman" w:hAnsi="Times New Roman" w:cs="Times New Roman"/>
          <w:b/>
          <w:sz w:val="32"/>
          <w:szCs w:val="32"/>
        </w:rPr>
        <w:t>3</w:t>
      </w:r>
      <w:r w:rsidR="00BC0626" w:rsidRPr="0049601F">
        <w:rPr>
          <w:rFonts w:ascii="Times New Roman" w:hAnsi="Times New Roman" w:cs="Times New Roman"/>
          <w:b/>
          <w:sz w:val="32"/>
          <w:szCs w:val="32"/>
        </w:rPr>
        <w:t>. Почему КСО не составляли протоколы</w:t>
      </w:r>
      <w:r w:rsidR="00AB1022">
        <w:rPr>
          <w:rFonts w:ascii="Times New Roman" w:hAnsi="Times New Roman" w:cs="Times New Roman"/>
          <w:b/>
          <w:sz w:val="32"/>
          <w:szCs w:val="32"/>
        </w:rPr>
        <w:t>? Сложные моменты вопроса</w:t>
      </w:r>
    </w:p>
    <w:p w14:paraId="2ECF130C" w14:textId="77777777" w:rsidR="00BC0626" w:rsidRPr="00BC0626" w:rsidRDefault="00BC0626" w:rsidP="0049601F">
      <w:pPr>
        <w:shd w:val="clear" w:color="auto" w:fill="FFFFFF"/>
        <w:spacing w:after="0" w:line="276" w:lineRule="auto"/>
        <w:ind w:firstLine="993"/>
        <w:jc w:val="both"/>
        <w:rPr>
          <w:rFonts w:ascii="Times New Roman" w:eastAsia="Times New Roman" w:hAnsi="Times New Roman" w:cs="Times New Roman"/>
          <w:color w:val="000000"/>
          <w:sz w:val="28"/>
          <w:szCs w:val="28"/>
          <w:lang w:eastAsia="ru-RU"/>
        </w:rPr>
      </w:pPr>
      <w:r w:rsidRPr="00BC0626">
        <w:rPr>
          <w:rFonts w:ascii="Times New Roman" w:eastAsia="Times New Roman" w:hAnsi="Times New Roman" w:cs="Times New Roman"/>
          <w:color w:val="000000"/>
          <w:sz w:val="28"/>
          <w:szCs w:val="28"/>
          <w:lang w:eastAsia="ru-RU"/>
        </w:rPr>
        <w:t>Причины, препятствующие осуществлению КСО полномочий по составлению протоколов об административных правонарушениях, следующие:</w:t>
      </w:r>
    </w:p>
    <w:p w14:paraId="591A75AB" w14:textId="449630BF" w:rsidR="00BC0626" w:rsidRPr="00BC0626" w:rsidRDefault="00BC0626" w:rsidP="00BC0626">
      <w:pPr>
        <w:shd w:val="clear" w:color="auto" w:fill="FFFFFF"/>
        <w:spacing w:after="0" w:line="276" w:lineRule="auto"/>
        <w:ind w:firstLine="993"/>
        <w:jc w:val="both"/>
        <w:rPr>
          <w:rFonts w:ascii="Times New Roman" w:eastAsia="Times New Roman" w:hAnsi="Times New Roman" w:cs="Times New Roman"/>
          <w:color w:val="000000"/>
          <w:sz w:val="28"/>
          <w:szCs w:val="28"/>
          <w:lang w:eastAsia="ru-RU"/>
        </w:rPr>
      </w:pPr>
      <w:r w:rsidRPr="007538BC">
        <w:rPr>
          <w:rFonts w:ascii="Times New Roman" w:eastAsia="Times New Roman" w:hAnsi="Times New Roman" w:cs="Times New Roman"/>
          <w:color w:val="000000"/>
          <w:sz w:val="28"/>
          <w:szCs w:val="28"/>
          <w:lang w:eastAsia="ru-RU"/>
        </w:rPr>
        <w:t xml:space="preserve">- недостаточная штатная численность муниципальных КСО, а также отсутствие юридического сопровождения и слабая правовая подготовка должностных лиц, </w:t>
      </w:r>
      <w:r w:rsidR="0049601F" w:rsidRPr="007538BC">
        <w:rPr>
          <w:rFonts w:ascii="Times New Roman" w:eastAsia="Times New Roman" w:hAnsi="Times New Roman" w:cs="Times New Roman"/>
          <w:color w:val="000000"/>
          <w:sz w:val="28"/>
          <w:szCs w:val="28"/>
          <w:lang w:eastAsia="ru-RU"/>
        </w:rPr>
        <w:t xml:space="preserve">которые должны </w:t>
      </w:r>
      <w:r w:rsidRPr="007538BC">
        <w:rPr>
          <w:rFonts w:ascii="Times New Roman" w:eastAsia="Times New Roman" w:hAnsi="Times New Roman" w:cs="Times New Roman"/>
          <w:color w:val="000000"/>
          <w:sz w:val="28"/>
          <w:szCs w:val="28"/>
          <w:lang w:eastAsia="ru-RU"/>
        </w:rPr>
        <w:t>осуществля</w:t>
      </w:r>
      <w:r w:rsidR="0049601F" w:rsidRPr="007538BC">
        <w:rPr>
          <w:rFonts w:ascii="Times New Roman" w:eastAsia="Times New Roman" w:hAnsi="Times New Roman" w:cs="Times New Roman"/>
          <w:color w:val="000000"/>
          <w:sz w:val="28"/>
          <w:szCs w:val="28"/>
          <w:lang w:eastAsia="ru-RU"/>
        </w:rPr>
        <w:t>ть</w:t>
      </w:r>
      <w:r w:rsidRPr="007538BC">
        <w:rPr>
          <w:rFonts w:ascii="Times New Roman" w:eastAsia="Times New Roman" w:hAnsi="Times New Roman" w:cs="Times New Roman"/>
          <w:color w:val="000000"/>
          <w:sz w:val="28"/>
          <w:szCs w:val="28"/>
          <w:lang w:eastAsia="ru-RU"/>
        </w:rPr>
        <w:t xml:space="preserve"> административное производство. </w:t>
      </w:r>
      <w:r w:rsidRPr="007538BC">
        <w:rPr>
          <w:rFonts w:ascii="Times New Roman" w:hAnsi="Times New Roman" w:cs="Times New Roman"/>
          <w:b/>
          <w:sz w:val="28"/>
          <w:szCs w:val="28"/>
        </w:rPr>
        <w:t>Полномочия,</w:t>
      </w:r>
      <w:r w:rsidRPr="00BC0626">
        <w:rPr>
          <w:rFonts w:ascii="Times New Roman" w:hAnsi="Times New Roman" w:cs="Times New Roman"/>
          <w:b/>
          <w:sz w:val="28"/>
          <w:szCs w:val="28"/>
        </w:rPr>
        <w:t xml:space="preserve"> возложенные на нас</w:t>
      </w:r>
      <w:r w:rsidR="007538BC">
        <w:rPr>
          <w:rFonts w:ascii="Times New Roman" w:hAnsi="Times New Roman" w:cs="Times New Roman"/>
          <w:b/>
          <w:sz w:val="28"/>
          <w:szCs w:val="28"/>
        </w:rPr>
        <w:t>,</w:t>
      </w:r>
      <w:r w:rsidRPr="00BC0626">
        <w:rPr>
          <w:rFonts w:ascii="Times New Roman" w:hAnsi="Times New Roman" w:cs="Times New Roman"/>
          <w:b/>
          <w:sz w:val="28"/>
          <w:szCs w:val="28"/>
        </w:rPr>
        <w:t xml:space="preserve"> существенны и их исполнение в полном объеме требует больших трудозатрат</w:t>
      </w:r>
      <w:r w:rsidR="0049601F">
        <w:rPr>
          <w:rFonts w:ascii="Times New Roman" w:hAnsi="Times New Roman" w:cs="Times New Roman"/>
          <w:b/>
          <w:sz w:val="28"/>
          <w:szCs w:val="28"/>
        </w:rPr>
        <w:t xml:space="preserve">. </w:t>
      </w:r>
      <w:r w:rsidR="0049601F" w:rsidRPr="007538BC">
        <w:rPr>
          <w:rFonts w:ascii="Times New Roman" w:hAnsi="Times New Roman" w:cs="Times New Roman"/>
          <w:sz w:val="28"/>
          <w:szCs w:val="28"/>
        </w:rPr>
        <w:t>П</w:t>
      </w:r>
      <w:r w:rsidRPr="007538BC">
        <w:rPr>
          <w:rFonts w:ascii="Times New Roman" w:hAnsi="Times New Roman" w:cs="Times New Roman"/>
          <w:sz w:val="28"/>
          <w:szCs w:val="28"/>
        </w:rPr>
        <w:t>ри</w:t>
      </w:r>
      <w:r w:rsidRPr="00BC0626">
        <w:rPr>
          <w:rFonts w:ascii="Times New Roman" w:hAnsi="Times New Roman" w:cs="Times New Roman"/>
          <w:b/>
          <w:sz w:val="28"/>
          <w:szCs w:val="28"/>
        </w:rPr>
        <w:t xml:space="preserve"> </w:t>
      </w:r>
      <w:r w:rsidRPr="00BC0626">
        <w:rPr>
          <w:rFonts w:ascii="Times New Roman" w:hAnsi="Times New Roman" w:cs="Times New Roman"/>
          <w:sz w:val="28"/>
          <w:szCs w:val="28"/>
        </w:rPr>
        <w:t>выявлении административных правонарушений необходимо их облечь в форму протоколов, обеспечить необходимое юридическое сопровождение, включающее правовой анализ административных протоколов в части их юридической состоятельности, найти соответствующую практику, сформировать административное дело. Необходимо правильно известить привлекаемое лицо, направить документы в</w:t>
      </w:r>
      <w:r w:rsidRPr="001E254D">
        <w:rPr>
          <w:rFonts w:ascii="Times New Roman" w:hAnsi="Times New Roman" w:cs="Times New Roman"/>
          <w:sz w:val="28"/>
          <w:szCs w:val="28"/>
        </w:rPr>
        <w:t xml:space="preserve"> соответствующий суд</w:t>
      </w:r>
      <w:r w:rsidR="0049601F">
        <w:rPr>
          <w:rFonts w:ascii="Times New Roman" w:hAnsi="Times New Roman" w:cs="Times New Roman"/>
          <w:sz w:val="28"/>
          <w:szCs w:val="28"/>
        </w:rPr>
        <w:t xml:space="preserve"> (мировой или районный)</w:t>
      </w:r>
      <w:r w:rsidRPr="001E254D">
        <w:rPr>
          <w:rFonts w:ascii="Times New Roman" w:hAnsi="Times New Roman" w:cs="Times New Roman"/>
          <w:sz w:val="28"/>
          <w:szCs w:val="28"/>
        </w:rPr>
        <w:t>, отслеживать сроки и результаты. Также необходимо выполнять полномочия администратора доходов бюджета в части штрафов</w:t>
      </w:r>
      <w:r w:rsidRPr="00BC0626">
        <w:rPr>
          <w:rFonts w:ascii="Times New Roman" w:eastAsia="Times New Roman" w:hAnsi="Times New Roman" w:cs="Times New Roman"/>
          <w:color w:val="000000"/>
          <w:sz w:val="28"/>
          <w:szCs w:val="28"/>
          <w:lang w:eastAsia="ru-RU"/>
        </w:rPr>
        <w:t>;</w:t>
      </w:r>
    </w:p>
    <w:p w14:paraId="672117CE" w14:textId="08C9E8DC" w:rsidR="00BC0626" w:rsidRPr="00BC0626" w:rsidRDefault="00BC0626" w:rsidP="00BC0626">
      <w:pPr>
        <w:shd w:val="clear" w:color="auto" w:fill="FFFFFF"/>
        <w:spacing w:after="0" w:line="276" w:lineRule="auto"/>
        <w:ind w:firstLine="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538BC">
        <w:rPr>
          <w:rFonts w:ascii="Times New Roman" w:eastAsia="Times New Roman" w:hAnsi="Times New Roman" w:cs="Times New Roman"/>
          <w:color w:val="000000"/>
          <w:sz w:val="28"/>
          <w:szCs w:val="28"/>
          <w:lang w:eastAsia="ru-RU"/>
        </w:rPr>
        <w:t>короткие сроки давности привлечения к административной ответственности</w:t>
      </w:r>
      <w:r w:rsidR="00AB1022">
        <w:rPr>
          <w:rFonts w:ascii="Times New Roman" w:eastAsia="Times New Roman" w:hAnsi="Times New Roman" w:cs="Times New Roman"/>
          <w:color w:val="000000"/>
          <w:sz w:val="28"/>
          <w:szCs w:val="28"/>
          <w:lang w:eastAsia="ru-RU"/>
        </w:rPr>
        <w:t xml:space="preserve"> (по правонарушениям, против порядка управления (кроме ч. 20 ст. 19.5) до 3-х месяцев, по бюджетному законодательству- до двух лет, по избирательному праву и ч. 20 ст. 19.5 до 1 года)</w:t>
      </w:r>
      <w:r w:rsidRPr="00BC0626">
        <w:rPr>
          <w:rFonts w:ascii="Times New Roman" w:eastAsia="Times New Roman" w:hAnsi="Times New Roman" w:cs="Times New Roman"/>
          <w:color w:val="000000"/>
          <w:sz w:val="28"/>
          <w:szCs w:val="28"/>
          <w:lang w:eastAsia="ru-RU"/>
        </w:rPr>
        <w:t>;</w:t>
      </w:r>
    </w:p>
    <w:p w14:paraId="21B4E029" w14:textId="5D7E37AA" w:rsidR="00E40F2A" w:rsidRDefault="00BC0626" w:rsidP="00BC0626">
      <w:pPr>
        <w:shd w:val="clear" w:color="auto" w:fill="FFFFFF"/>
        <w:spacing w:after="0" w:line="276" w:lineRule="auto"/>
        <w:ind w:firstLine="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C0626">
        <w:rPr>
          <w:rFonts w:ascii="Times New Roman" w:eastAsia="Times New Roman" w:hAnsi="Times New Roman" w:cs="Times New Roman"/>
          <w:color w:val="000000"/>
          <w:sz w:val="28"/>
          <w:szCs w:val="28"/>
          <w:lang w:eastAsia="ru-RU"/>
        </w:rPr>
        <w:t xml:space="preserve">отсутствие </w:t>
      </w:r>
      <w:r w:rsidR="00E40F2A">
        <w:rPr>
          <w:rFonts w:ascii="Times New Roman" w:eastAsia="Times New Roman" w:hAnsi="Times New Roman" w:cs="Times New Roman"/>
          <w:color w:val="000000"/>
          <w:sz w:val="28"/>
          <w:szCs w:val="28"/>
          <w:lang w:eastAsia="ru-RU"/>
        </w:rPr>
        <w:t xml:space="preserve">в конкретном </w:t>
      </w:r>
      <w:r w:rsidR="00E40F2A" w:rsidRPr="00BC0626">
        <w:rPr>
          <w:rFonts w:ascii="Times New Roman" w:eastAsia="Times New Roman" w:hAnsi="Times New Roman" w:cs="Times New Roman"/>
          <w:color w:val="000000"/>
          <w:sz w:val="28"/>
          <w:szCs w:val="28"/>
          <w:lang w:eastAsia="ru-RU"/>
        </w:rPr>
        <w:t xml:space="preserve">КСО </w:t>
      </w:r>
      <w:r w:rsidRPr="00BC0626">
        <w:rPr>
          <w:rFonts w:ascii="Times New Roman" w:eastAsia="Times New Roman" w:hAnsi="Times New Roman" w:cs="Times New Roman"/>
          <w:color w:val="000000"/>
          <w:sz w:val="28"/>
          <w:szCs w:val="28"/>
          <w:lang w:eastAsia="ru-RU"/>
        </w:rPr>
        <w:t>методических рекомендаций (стандартов) по реализации должностными лицами полномочий по составлению протоколов об административных правонарушениях</w:t>
      </w:r>
      <w:r w:rsidR="00E40F2A">
        <w:rPr>
          <w:rFonts w:ascii="Times New Roman" w:eastAsia="Times New Roman" w:hAnsi="Times New Roman" w:cs="Times New Roman"/>
          <w:color w:val="000000"/>
          <w:sz w:val="28"/>
          <w:szCs w:val="28"/>
          <w:lang w:eastAsia="ru-RU"/>
        </w:rPr>
        <w:t>;</w:t>
      </w:r>
    </w:p>
    <w:p w14:paraId="7B9B2F3F" w14:textId="68CBDE95" w:rsidR="00BC0626" w:rsidRPr="00BC0626" w:rsidRDefault="00E40F2A" w:rsidP="00BC0626">
      <w:pPr>
        <w:shd w:val="clear" w:color="auto" w:fill="FFFFFF"/>
        <w:spacing w:after="0" w:line="276" w:lineRule="auto"/>
        <w:ind w:firstLine="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2481B">
        <w:rPr>
          <w:rFonts w:ascii="Times New Roman" w:eastAsia="Times New Roman" w:hAnsi="Times New Roman" w:cs="Times New Roman"/>
          <w:color w:val="000000"/>
          <w:sz w:val="28"/>
          <w:szCs w:val="28"/>
          <w:lang w:eastAsia="ru-RU"/>
        </w:rPr>
        <w:t xml:space="preserve"> недостаточность финансирования КСО на обучение сотрудников</w:t>
      </w:r>
      <w:r w:rsidR="00BC0626" w:rsidRPr="00BC0626">
        <w:rPr>
          <w:rFonts w:ascii="Times New Roman" w:eastAsia="Times New Roman" w:hAnsi="Times New Roman" w:cs="Times New Roman"/>
          <w:color w:val="000000"/>
          <w:sz w:val="28"/>
          <w:szCs w:val="28"/>
          <w:lang w:eastAsia="ru-RU"/>
        </w:rPr>
        <w:t>;</w:t>
      </w:r>
    </w:p>
    <w:p w14:paraId="0B7075EE" w14:textId="53805036" w:rsidR="00BC0626" w:rsidRPr="00BC0626" w:rsidRDefault="00BC0626" w:rsidP="00BC0626">
      <w:pPr>
        <w:shd w:val="clear" w:color="auto" w:fill="FFFFFF"/>
        <w:spacing w:after="0" w:line="276" w:lineRule="auto"/>
        <w:ind w:firstLine="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C0626">
        <w:rPr>
          <w:rFonts w:ascii="Times New Roman" w:eastAsia="Times New Roman" w:hAnsi="Times New Roman" w:cs="Times New Roman"/>
          <w:color w:val="000000"/>
          <w:sz w:val="28"/>
          <w:szCs w:val="28"/>
          <w:lang w:eastAsia="ru-RU"/>
        </w:rPr>
        <w:t xml:space="preserve">неоднозначность судебной практики при рассмотрении дел о привлечении к административной ответственности по аналогичным </w:t>
      </w:r>
      <w:r w:rsidRPr="00BC0626">
        <w:rPr>
          <w:rFonts w:ascii="Times New Roman" w:eastAsia="Times New Roman" w:hAnsi="Times New Roman" w:cs="Times New Roman"/>
          <w:color w:val="000000"/>
          <w:sz w:val="28"/>
          <w:szCs w:val="28"/>
          <w:lang w:eastAsia="ru-RU"/>
        </w:rPr>
        <w:lastRenderedPageBreak/>
        <w:t>вопросам</w:t>
      </w:r>
      <w:r w:rsidR="002B6CBB">
        <w:rPr>
          <w:rFonts w:ascii="Times New Roman" w:eastAsia="Times New Roman" w:hAnsi="Times New Roman" w:cs="Times New Roman"/>
          <w:color w:val="000000"/>
          <w:sz w:val="28"/>
          <w:szCs w:val="28"/>
          <w:lang w:eastAsia="ru-RU"/>
        </w:rPr>
        <w:t>. Дополнительно отмечаю, что далеко не все судьи вообще в курсе что такое КСО и почему они направляют на рассмотрение административные дела. Эта проблема, которая затягивает процедуру привлечения к ответственности на период выяснения полномочий КСО судом и создает риск истечения сроков привлечения лица к ответственности по протоколу</w:t>
      </w:r>
      <w:r>
        <w:rPr>
          <w:rFonts w:ascii="Times New Roman" w:eastAsia="Times New Roman" w:hAnsi="Times New Roman" w:cs="Times New Roman"/>
          <w:color w:val="000000"/>
          <w:sz w:val="28"/>
          <w:szCs w:val="28"/>
          <w:lang w:eastAsia="ru-RU"/>
        </w:rPr>
        <w:t>;</w:t>
      </w:r>
    </w:p>
    <w:p w14:paraId="751FB7B8" w14:textId="13455847" w:rsidR="00EC2758" w:rsidRDefault="009B7379" w:rsidP="00EC2758">
      <w:pPr>
        <w:spacing w:after="0" w:line="276" w:lineRule="auto"/>
        <w:ind w:left="-15" w:firstLine="993"/>
        <w:jc w:val="both"/>
        <w:rPr>
          <w:rFonts w:ascii="Times New Roman" w:hAnsi="Times New Roman" w:cs="Times New Roman"/>
          <w:bCs/>
          <w:sz w:val="28"/>
          <w:szCs w:val="28"/>
        </w:rPr>
      </w:pPr>
      <w:r>
        <w:rPr>
          <w:rFonts w:ascii="Times New Roman" w:hAnsi="Times New Roman" w:cs="Times New Roman"/>
          <w:bCs/>
          <w:sz w:val="28"/>
          <w:szCs w:val="28"/>
        </w:rPr>
        <w:t>-</w:t>
      </w:r>
      <w:r w:rsidR="002B6CBB">
        <w:rPr>
          <w:rFonts w:ascii="Times New Roman" w:hAnsi="Times New Roman" w:cs="Times New Roman"/>
          <w:bCs/>
          <w:sz w:val="28"/>
          <w:szCs w:val="28"/>
        </w:rPr>
        <w:t xml:space="preserve"> </w:t>
      </w:r>
      <w:r w:rsidR="002B1D6B">
        <w:rPr>
          <w:rFonts w:ascii="Times New Roman" w:hAnsi="Times New Roman" w:cs="Times New Roman"/>
          <w:bCs/>
          <w:sz w:val="28"/>
          <w:szCs w:val="28"/>
        </w:rPr>
        <w:t xml:space="preserve">ошибки </w:t>
      </w:r>
      <w:r w:rsidR="00E06DA2">
        <w:rPr>
          <w:rFonts w:ascii="Times New Roman" w:hAnsi="Times New Roman" w:cs="Times New Roman"/>
          <w:bCs/>
          <w:sz w:val="28"/>
          <w:szCs w:val="28"/>
        </w:rPr>
        <w:t xml:space="preserve">и </w:t>
      </w:r>
      <w:r w:rsidR="00EC2758" w:rsidRPr="00F00C35">
        <w:rPr>
          <w:rFonts w:ascii="Times New Roman" w:hAnsi="Times New Roman" w:cs="Times New Roman"/>
          <w:bCs/>
          <w:sz w:val="28"/>
          <w:szCs w:val="28"/>
        </w:rPr>
        <w:t>отсутствие в протокол</w:t>
      </w:r>
      <w:r>
        <w:rPr>
          <w:rFonts w:ascii="Times New Roman" w:hAnsi="Times New Roman" w:cs="Times New Roman"/>
          <w:bCs/>
          <w:sz w:val="28"/>
          <w:szCs w:val="28"/>
        </w:rPr>
        <w:t>ах</w:t>
      </w:r>
      <w:r w:rsidR="00EC2758" w:rsidRPr="00F00C35">
        <w:rPr>
          <w:rFonts w:ascii="Times New Roman" w:hAnsi="Times New Roman" w:cs="Times New Roman"/>
          <w:bCs/>
          <w:sz w:val="28"/>
          <w:szCs w:val="28"/>
        </w:rPr>
        <w:t xml:space="preserve"> об административных правонарушениях и иных материалах, содержащих сведения о выявленных административных правонарушениях, состава административного правонарушения, в том числе вины должностных лиц объектов аудита (контроля) в совершении инкриминируемых административных правонарушений</w:t>
      </w:r>
      <w:r>
        <w:rPr>
          <w:rFonts w:ascii="Times New Roman" w:hAnsi="Times New Roman" w:cs="Times New Roman"/>
          <w:bCs/>
          <w:sz w:val="28"/>
          <w:szCs w:val="28"/>
        </w:rPr>
        <w:t xml:space="preserve"> приводит к возвращению протоколов на доработку</w:t>
      </w:r>
      <w:r w:rsidR="00EC2758" w:rsidRPr="00F00C35">
        <w:rPr>
          <w:rFonts w:ascii="Times New Roman" w:hAnsi="Times New Roman" w:cs="Times New Roman"/>
          <w:bCs/>
          <w:sz w:val="28"/>
          <w:szCs w:val="28"/>
        </w:rPr>
        <w:t xml:space="preserve">; </w:t>
      </w:r>
    </w:p>
    <w:p w14:paraId="573071ED" w14:textId="56B07F02" w:rsidR="00AB1022" w:rsidRDefault="00AB1022" w:rsidP="00EC2758">
      <w:pPr>
        <w:spacing w:after="0" w:line="276" w:lineRule="auto"/>
        <w:ind w:left="-15" w:firstLine="993"/>
        <w:jc w:val="both"/>
        <w:rPr>
          <w:rFonts w:ascii="Times New Roman" w:hAnsi="Times New Roman" w:cs="Times New Roman"/>
          <w:bCs/>
          <w:sz w:val="28"/>
          <w:szCs w:val="28"/>
        </w:rPr>
      </w:pPr>
      <w:r>
        <w:rPr>
          <w:rFonts w:ascii="Times New Roman" w:hAnsi="Times New Roman" w:cs="Times New Roman"/>
          <w:bCs/>
          <w:sz w:val="28"/>
          <w:szCs w:val="28"/>
        </w:rPr>
        <w:t>- б</w:t>
      </w:r>
      <w:r w:rsidRPr="00AB1022">
        <w:rPr>
          <w:rFonts w:ascii="Times New Roman" w:hAnsi="Times New Roman" w:cs="Times New Roman"/>
          <w:bCs/>
          <w:sz w:val="28"/>
          <w:szCs w:val="28"/>
        </w:rPr>
        <w:t>ольшое значение органы судебной власти придают соблюдению процедуры уведомления лица о необходимости явки для составления в отношении него протокола. В случае составления протокола в отсутствие лица, в отношении которого ведется производство, к материалам дела должны быть приобщены доказательства о надлежащем извещении данного лица о месте и времени составления протокола. Проблема уведомления лица, в отношении которого возбуждено производство по делу об административном правонарушении, является достаточно острой. Ненадлежащее извещение является одной из причин, по которой протокол может быть признан судом незаконным. Следует отметить, что в действующем законодательстве четких критериев, позволяющих определить, какое извещение является надлежащим, нет. Однако действующее законодательство не позволяет определить, что делать, если извещение направлено по почте, но к моменту совершения процессуально значимого действия извещение адресату не было вручено, о чем орган почтовой связи уведомил контрольно-счетный орган</w:t>
      </w:r>
      <w:r w:rsidR="00FC110C">
        <w:rPr>
          <w:rFonts w:ascii="Times New Roman" w:hAnsi="Times New Roman" w:cs="Times New Roman"/>
          <w:bCs/>
          <w:sz w:val="28"/>
          <w:szCs w:val="28"/>
        </w:rPr>
        <w:t>. Также, есть позиции судов, что однократная позиция уведомить является достаточной</w:t>
      </w:r>
      <w:r w:rsidR="00E06DA2">
        <w:rPr>
          <w:rFonts w:ascii="Times New Roman" w:hAnsi="Times New Roman" w:cs="Times New Roman"/>
          <w:bCs/>
          <w:sz w:val="28"/>
          <w:szCs w:val="28"/>
        </w:rPr>
        <w:t xml:space="preserve">; </w:t>
      </w:r>
    </w:p>
    <w:p w14:paraId="620E229F" w14:textId="072EF00D" w:rsidR="00BC0626" w:rsidRDefault="00BC0626" w:rsidP="00EC2758">
      <w:pPr>
        <w:spacing w:after="0" w:line="276" w:lineRule="auto"/>
        <w:ind w:left="-15" w:firstLine="993"/>
        <w:jc w:val="both"/>
        <w:rPr>
          <w:rFonts w:ascii="Times New Roman" w:hAnsi="Times New Roman" w:cs="Times New Roman"/>
          <w:bCs/>
          <w:sz w:val="28"/>
          <w:szCs w:val="28"/>
        </w:rPr>
      </w:pPr>
      <w:r>
        <w:rPr>
          <w:rFonts w:ascii="Times New Roman" w:hAnsi="Times New Roman" w:cs="Times New Roman"/>
          <w:bCs/>
          <w:sz w:val="28"/>
          <w:szCs w:val="28"/>
        </w:rPr>
        <w:t>- выявление административных правонарушений, в отношении которых</w:t>
      </w:r>
      <w:r w:rsidR="005F1180">
        <w:rPr>
          <w:rFonts w:ascii="Times New Roman" w:hAnsi="Times New Roman" w:cs="Times New Roman"/>
          <w:bCs/>
          <w:sz w:val="28"/>
          <w:szCs w:val="28"/>
        </w:rPr>
        <w:t xml:space="preserve"> субъект</w:t>
      </w:r>
      <w:r>
        <w:rPr>
          <w:rFonts w:ascii="Times New Roman" w:hAnsi="Times New Roman" w:cs="Times New Roman"/>
          <w:bCs/>
          <w:sz w:val="28"/>
          <w:szCs w:val="28"/>
        </w:rPr>
        <w:t xml:space="preserve"> не </w:t>
      </w:r>
      <w:r w:rsidR="005F1180">
        <w:rPr>
          <w:rFonts w:ascii="Times New Roman" w:hAnsi="Times New Roman" w:cs="Times New Roman"/>
          <w:bCs/>
          <w:sz w:val="28"/>
          <w:szCs w:val="28"/>
        </w:rPr>
        <w:t>дал нам право</w:t>
      </w:r>
      <w:r>
        <w:rPr>
          <w:rFonts w:ascii="Times New Roman" w:hAnsi="Times New Roman" w:cs="Times New Roman"/>
          <w:bCs/>
          <w:sz w:val="28"/>
          <w:szCs w:val="28"/>
        </w:rPr>
        <w:t xml:space="preserve"> составлять </w:t>
      </w:r>
      <w:r w:rsidR="005F1180">
        <w:rPr>
          <w:rFonts w:ascii="Times New Roman" w:hAnsi="Times New Roman" w:cs="Times New Roman"/>
          <w:bCs/>
          <w:sz w:val="28"/>
          <w:szCs w:val="28"/>
        </w:rPr>
        <w:t xml:space="preserve">соответствующие </w:t>
      </w:r>
      <w:r>
        <w:rPr>
          <w:rFonts w:ascii="Times New Roman" w:hAnsi="Times New Roman" w:cs="Times New Roman"/>
          <w:bCs/>
          <w:sz w:val="28"/>
          <w:szCs w:val="28"/>
        </w:rPr>
        <w:t>протоколы</w:t>
      </w:r>
      <w:r w:rsidR="005F1180">
        <w:rPr>
          <w:rFonts w:ascii="Times New Roman" w:hAnsi="Times New Roman" w:cs="Times New Roman"/>
          <w:bCs/>
          <w:sz w:val="28"/>
          <w:szCs w:val="28"/>
        </w:rPr>
        <w:t>.</w:t>
      </w:r>
      <w:r w:rsidR="00693C36" w:rsidRPr="00693C36">
        <w:t xml:space="preserve"> </w:t>
      </w:r>
      <w:r w:rsidR="00693C36">
        <w:rPr>
          <w:rFonts w:ascii="Times New Roman" w:hAnsi="Times New Roman" w:cs="Times New Roman"/>
          <w:bCs/>
          <w:sz w:val="28"/>
          <w:szCs w:val="28"/>
        </w:rPr>
        <w:t xml:space="preserve">В </w:t>
      </w:r>
      <w:r w:rsidR="00693C36" w:rsidRPr="00693C36">
        <w:rPr>
          <w:rFonts w:ascii="Times New Roman" w:hAnsi="Times New Roman" w:cs="Times New Roman"/>
          <w:bCs/>
          <w:sz w:val="28"/>
          <w:szCs w:val="28"/>
        </w:rPr>
        <w:t>рамках действующего административного поля большинство установленных нарушений могут быть только квалифицированы сотрудниками КСО в соответствии с КоАП РФ, а решение о необходимости возбуждения административного производства будет принято в другой инстанции.</w:t>
      </w:r>
      <w:r w:rsidR="005F1180">
        <w:rPr>
          <w:rFonts w:ascii="Times New Roman" w:hAnsi="Times New Roman" w:cs="Times New Roman"/>
          <w:bCs/>
          <w:sz w:val="28"/>
          <w:szCs w:val="28"/>
        </w:rPr>
        <w:t xml:space="preserve"> При данных случаях КСО приходится</w:t>
      </w:r>
      <w:r>
        <w:rPr>
          <w:rFonts w:ascii="Times New Roman" w:hAnsi="Times New Roman" w:cs="Times New Roman"/>
          <w:bCs/>
          <w:sz w:val="28"/>
          <w:szCs w:val="28"/>
        </w:rPr>
        <w:t xml:space="preserve"> налажива</w:t>
      </w:r>
      <w:r w:rsidR="005F1180">
        <w:rPr>
          <w:rFonts w:ascii="Times New Roman" w:hAnsi="Times New Roman" w:cs="Times New Roman"/>
          <w:bCs/>
          <w:sz w:val="28"/>
          <w:szCs w:val="28"/>
        </w:rPr>
        <w:t>ть</w:t>
      </w:r>
      <w:r>
        <w:rPr>
          <w:rFonts w:ascii="Times New Roman" w:hAnsi="Times New Roman" w:cs="Times New Roman"/>
          <w:bCs/>
          <w:sz w:val="28"/>
          <w:szCs w:val="28"/>
        </w:rPr>
        <w:t xml:space="preserve"> взаимодействия с надзорными органами, что увеличивает трудозатраты и сроки производства</w:t>
      </w:r>
      <w:r w:rsidR="00FC110C">
        <w:rPr>
          <w:rFonts w:ascii="Times New Roman" w:hAnsi="Times New Roman" w:cs="Times New Roman"/>
          <w:bCs/>
          <w:sz w:val="28"/>
          <w:szCs w:val="28"/>
        </w:rPr>
        <w:t>;</w:t>
      </w:r>
    </w:p>
    <w:p w14:paraId="4E7CB473" w14:textId="5B1EFA72" w:rsidR="00E06DA2" w:rsidRPr="00E06DA2" w:rsidRDefault="00E06DA2" w:rsidP="00E06DA2">
      <w:pPr>
        <w:shd w:val="clear" w:color="auto" w:fill="FFFFFF"/>
        <w:spacing w:before="100" w:beforeAutospacing="1" w:after="360" w:line="360" w:lineRule="atLeast"/>
        <w:jc w:val="center"/>
        <w:rPr>
          <w:rFonts w:ascii="Times New Roman" w:eastAsia="Times New Roman" w:hAnsi="Times New Roman" w:cs="Times New Roman"/>
          <w:b/>
          <w:bCs/>
          <w:color w:val="000000"/>
          <w:sz w:val="32"/>
          <w:szCs w:val="32"/>
          <w:u w:val="single"/>
          <w:lang w:eastAsia="ru-RU"/>
        </w:rPr>
      </w:pPr>
      <w:r w:rsidRPr="00E06DA2">
        <w:rPr>
          <w:rFonts w:ascii="Times New Roman" w:eastAsia="Times New Roman" w:hAnsi="Times New Roman" w:cs="Times New Roman"/>
          <w:b/>
          <w:bCs/>
          <w:color w:val="000000"/>
          <w:sz w:val="32"/>
          <w:szCs w:val="32"/>
          <w:u w:val="single"/>
          <w:lang w:eastAsia="ru-RU"/>
        </w:rPr>
        <w:t>Дополнительный обзор спорных и сложных моментов вопроса:</w:t>
      </w:r>
    </w:p>
    <w:p w14:paraId="1E5162C2" w14:textId="096D8EFF" w:rsidR="003C0D8B" w:rsidRDefault="00E06DA2" w:rsidP="00E806C6">
      <w:pPr>
        <w:shd w:val="clear" w:color="auto" w:fill="FFFFFF"/>
        <w:spacing w:before="100" w:beforeAutospacing="1" w:after="360" w:line="360" w:lineRule="atLeast"/>
        <w:ind w:firstLine="709"/>
        <w:jc w:val="both"/>
        <w:rPr>
          <w:rFonts w:ascii="Times New Roman" w:hAnsi="Times New Roman" w:cs="Times New Roman"/>
          <w:bCs/>
          <w:sz w:val="28"/>
          <w:szCs w:val="28"/>
        </w:rPr>
      </w:pPr>
      <w:r w:rsidRPr="003C0D8B">
        <w:rPr>
          <w:rFonts w:ascii="Times New Roman" w:hAnsi="Times New Roman" w:cs="Times New Roman"/>
          <w:bCs/>
          <w:sz w:val="28"/>
          <w:szCs w:val="28"/>
        </w:rPr>
        <w:t xml:space="preserve">1. </w:t>
      </w:r>
      <w:r w:rsidR="003C0D8B">
        <w:rPr>
          <w:rFonts w:ascii="Times New Roman" w:hAnsi="Times New Roman" w:cs="Times New Roman"/>
          <w:bCs/>
          <w:sz w:val="28"/>
          <w:szCs w:val="28"/>
        </w:rPr>
        <w:t>Как отмечалось выше, процедура в административном производстве очень важна</w:t>
      </w:r>
      <w:r w:rsidR="00E806C6">
        <w:rPr>
          <w:rFonts w:ascii="Times New Roman" w:hAnsi="Times New Roman" w:cs="Times New Roman"/>
          <w:bCs/>
          <w:sz w:val="28"/>
          <w:szCs w:val="28"/>
        </w:rPr>
        <w:t>,</w:t>
      </w:r>
      <w:r w:rsidR="003C0D8B">
        <w:rPr>
          <w:rFonts w:ascii="Times New Roman" w:hAnsi="Times New Roman" w:cs="Times New Roman"/>
          <w:bCs/>
          <w:sz w:val="28"/>
          <w:szCs w:val="28"/>
        </w:rPr>
        <w:t xml:space="preserve"> и малейшее ее нарушение может привести к не результативности </w:t>
      </w:r>
      <w:r w:rsidR="003C0D8B">
        <w:rPr>
          <w:rFonts w:ascii="Times New Roman" w:hAnsi="Times New Roman" w:cs="Times New Roman"/>
          <w:bCs/>
          <w:sz w:val="28"/>
          <w:szCs w:val="28"/>
        </w:rPr>
        <w:lastRenderedPageBreak/>
        <w:t>всех наших стараний. Надлежащее извещение лица, в отношении которого составляется протокол</w:t>
      </w:r>
      <w:r w:rsidR="00E806C6">
        <w:rPr>
          <w:rFonts w:ascii="Times New Roman" w:hAnsi="Times New Roman" w:cs="Times New Roman"/>
          <w:bCs/>
          <w:sz w:val="28"/>
          <w:szCs w:val="28"/>
        </w:rPr>
        <w:t>,</w:t>
      </w:r>
      <w:r w:rsidR="003C0D8B">
        <w:rPr>
          <w:rFonts w:ascii="Times New Roman" w:hAnsi="Times New Roman" w:cs="Times New Roman"/>
          <w:bCs/>
          <w:sz w:val="28"/>
          <w:szCs w:val="28"/>
        </w:rPr>
        <w:t xml:space="preserve"> обычно осуществляется оформлением заказного письма с уведомлением о вручении (ч.6 чт. 28.7 КоАП). Данный способ таит в себе риск нарушения сроков привлечения к административной ответственности, т</w:t>
      </w:r>
      <w:r w:rsidR="002B0CEF">
        <w:rPr>
          <w:rFonts w:ascii="Times New Roman" w:hAnsi="Times New Roman" w:cs="Times New Roman"/>
          <w:bCs/>
          <w:sz w:val="28"/>
          <w:szCs w:val="28"/>
        </w:rPr>
        <w:t>.</w:t>
      </w:r>
      <w:r w:rsidR="003C0D8B">
        <w:rPr>
          <w:rFonts w:ascii="Times New Roman" w:hAnsi="Times New Roman" w:cs="Times New Roman"/>
          <w:bCs/>
          <w:sz w:val="28"/>
          <w:szCs w:val="28"/>
        </w:rPr>
        <w:t xml:space="preserve">к. </w:t>
      </w:r>
      <w:r w:rsidR="002B0CEF">
        <w:rPr>
          <w:rFonts w:ascii="Times New Roman" w:hAnsi="Times New Roman" w:cs="Times New Roman"/>
          <w:bCs/>
          <w:sz w:val="28"/>
          <w:szCs w:val="28"/>
        </w:rPr>
        <w:t>в</w:t>
      </w:r>
      <w:r w:rsidR="003C0D8B">
        <w:rPr>
          <w:rFonts w:ascii="Times New Roman" w:hAnsi="Times New Roman" w:cs="Times New Roman"/>
          <w:bCs/>
          <w:sz w:val="28"/>
          <w:szCs w:val="28"/>
        </w:rPr>
        <w:t xml:space="preserve"> отделениях Почты России при невозможности вручения письмо хранится 30 дней. Наши коллеги рекомендуют заключать отдельные контракты с Почтой с целью сокращения срока хранения до 7 дней.</w:t>
      </w:r>
    </w:p>
    <w:p w14:paraId="7C1CB40D" w14:textId="3FFD6477" w:rsidR="00E06DA2" w:rsidRPr="003C0D8B" w:rsidRDefault="003C0D8B" w:rsidP="00E806C6">
      <w:pPr>
        <w:shd w:val="clear" w:color="auto" w:fill="FFFFFF"/>
        <w:spacing w:before="100" w:beforeAutospacing="1" w:after="360" w:line="36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t>2. И</w:t>
      </w:r>
      <w:r w:rsidR="00E06DA2" w:rsidRPr="003C0D8B">
        <w:rPr>
          <w:rFonts w:ascii="Times New Roman" w:hAnsi="Times New Roman" w:cs="Times New Roman"/>
          <w:bCs/>
          <w:sz w:val="28"/>
          <w:szCs w:val="28"/>
        </w:rPr>
        <w:t xml:space="preserve">ногда возникает вопрос, составляется ли протокол в случае устранения выявленного нарушения на момент его составления. Полагаем, что обязательно составляется. Так, в соответствии с частью 4 статьи 4.1 Кодекса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 Следовательно, последующее устранение правонарушения не является обстоятельством, освобождающим лицо от административной ответственности. Данное обстоятельство в силу частей 2 и 3 статьи 4.1 Кодекса учитывается при назначении административного наказания. Эта позиция согласуется с позицией судов (постановление Восьмого арбитражного апелляционного суда от 13.03.2013 по делу № А46-32612/2012). </w:t>
      </w:r>
    </w:p>
    <w:p w14:paraId="5EDC074A" w14:textId="728D93A6" w:rsidR="003C0D8B" w:rsidRDefault="00BE4D52" w:rsidP="00E806C6">
      <w:pPr>
        <w:shd w:val="clear" w:color="auto" w:fill="FFFFFF"/>
        <w:spacing w:before="100" w:beforeAutospacing="1" w:after="360" w:line="36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t>3</w:t>
      </w:r>
      <w:r w:rsidR="00E06DA2" w:rsidRPr="003C0D8B">
        <w:rPr>
          <w:rFonts w:ascii="Times New Roman" w:hAnsi="Times New Roman" w:cs="Times New Roman"/>
          <w:bCs/>
          <w:sz w:val="28"/>
          <w:szCs w:val="28"/>
        </w:rPr>
        <w:t>. Одним из важных моментов при направлении протоколов и материалов, приложенных к ним, в органы судебной власти, является вопрос об определении подведомственности. По общему правилу протоколы, составленные КСО, рассматривают мировые судьи. Вместе с тем, в соответствии с ч. 3 ст. 23. 1 КоАП РФ дела об административных правонарушениях, влекущие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 А среди, так называемых, «наших составов» достаточно много нарушений, которые могут повлечь дисквалификацию: это и нецелевое использование, и нарушение условий предоставления межбюджетных трансфертов</w:t>
      </w:r>
      <w:r w:rsidR="007538BC">
        <w:rPr>
          <w:rFonts w:ascii="Times New Roman" w:hAnsi="Times New Roman" w:cs="Times New Roman"/>
          <w:bCs/>
          <w:sz w:val="28"/>
          <w:szCs w:val="28"/>
        </w:rPr>
        <w:t>,</w:t>
      </w:r>
      <w:r w:rsidR="00E06DA2" w:rsidRPr="003C0D8B">
        <w:rPr>
          <w:rFonts w:ascii="Times New Roman" w:hAnsi="Times New Roman" w:cs="Times New Roman"/>
          <w:bCs/>
          <w:sz w:val="28"/>
          <w:szCs w:val="28"/>
        </w:rPr>
        <w:t xml:space="preserve"> и ряд других. Вместе с тем, не ко всем должностным лицам возможно применение такой санкции, как</w:t>
      </w:r>
      <w:r w:rsidR="007538BC">
        <w:rPr>
          <w:rFonts w:ascii="Times New Roman" w:hAnsi="Times New Roman" w:cs="Times New Roman"/>
          <w:bCs/>
          <w:sz w:val="28"/>
          <w:szCs w:val="28"/>
        </w:rPr>
        <w:t xml:space="preserve"> дисквалификация. Так, например, </w:t>
      </w:r>
      <w:r w:rsidR="00E06DA2" w:rsidRPr="003C0D8B">
        <w:rPr>
          <w:rFonts w:ascii="Times New Roman" w:hAnsi="Times New Roman" w:cs="Times New Roman"/>
          <w:bCs/>
          <w:sz w:val="28"/>
          <w:szCs w:val="28"/>
        </w:rPr>
        <w:t>глава муниципального образования, не может быть подвергнут административному наказанию в виде дисквалификации, поскольку к выборному должностному лицу, замещающему муниципальную должность, данный вид наказания не применим.</w:t>
      </w:r>
      <w:r w:rsidR="003C0D8B" w:rsidRPr="003C0D8B">
        <w:rPr>
          <w:rFonts w:ascii="Times New Roman" w:hAnsi="Times New Roman" w:cs="Times New Roman"/>
          <w:bCs/>
          <w:sz w:val="28"/>
          <w:szCs w:val="28"/>
        </w:rPr>
        <w:t xml:space="preserve"> Е</w:t>
      </w:r>
      <w:r w:rsidR="00E06DA2" w:rsidRPr="003C0D8B">
        <w:rPr>
          <w:rFonts w:ascii="Times New Roman" w:hAnsi="Times New Roman" w:cs="Times New Roman"/>
          <w:bCs/>
          <w:sz w:val="28"/>
          <w:szCs w:val="28"/>
        </w:rPr>
        <w:t xml:space="preserve">сли санкция статьи не предусматривает дисквалификации, или предусматривает дисквалификацию, но лицо, привлекаемое к административной ответственности, является выборным </w:t>
      </w:r>
      <w:r w:rsidR="00E06DA2" w:rsidRPr="003C0D8B">
        <w:rPr>
          <w:rFonts w:ascii="Times New Roman" w:hAnsi="Times New Roman" w:cs="Times New Roman"/>
          <w:bCs/>
          <w:sz w:val="28"/>
          <w:szCs w:val="28"/>
        </w:rPr>
        <w:lastRenderedPageBreak/>
        <w:t xml:space="preserve">должностным лицом, дело подведомственно мировому судье, в ином случае, дело подведомственно судье районного или городского суда. </w:t>
      </w:r>
    </w:p>
    <w:p w14:paraId="1C1701D5" w14:textId="5935BE82" w:rsidR="003C0D8B" w:rsidRDefault="00BE4D52" w:rsidP="00E806C6">
      <w:pPr>
        <w:shd w:val="clear" w:color="auto" w:fill="FFFFFF"/>
        <w:spacing w:before="100" w:beforeAutospacing="1" w:after="360" w:line="360" w:lineRule="atLeast"/>
        <w:ind w:firstLine="709"/>
        <w:jc w:val="both"/>
        <w:rPr>
          <w:rFonts w:ascii="Times New Roman" w:hAnsi="Times New Roman" w:cs="Times New Roman"/>
          <w:bCs/>
          <w:sz w:val="28"/>
          <w:szCs w:val="28"/>
        </w:rPr>
      </w:pPr>
      <w:r w:rsidRPr="00124E01">
        <w:rPr>
          <w:rFonts w:ascii="Times New Roman" w:hAnsi="Times New Roman" w:cs="Times New Roman"/>
          <w:bCs/>
          <w:sz w:val="28"/>
          <w:szCs w:val="28"/>
        </w:rPr>
        <w:t>4.</w:t>
      </w:r>
      <w:r w:rsidR="003C0D8B" w:rsidRPr="00124E01">
        <w:rPr>
          <w:rFonts w:ascii="Times New Roman" w:hAnsi="Times New Roman" w:cs="Times New Roman"/>
          <w:bCs/>
          <w:sz w:val="28"/>
          <w:szCs w:val="28"/>
        </w:rPr>
        <w:t xml:space="preserve"> Возникают</w:t>
      </w:r>
      <w:r w:rsidR="003C0D8B" w:rsidRPr="003C0D8B">
        <w:rPr>
          <w:rFonts w:ascii="Times New Roman" w:hAnsi="Times New Roman" w:cs="Times New Roman"/>
          <w:bCs/>
          <w:sz w:val="28"/>
          <w:szCs w:val="28"/>
        </w:rPr>
        <w:t xml:space="preserve"> проблемы выяснения данных о личности лица, привлекаемого к административной ответственности, необходимых для составления протокола (например</w:t>
      </w:r>
      <w:r w:rsidR="007538BC">
        <w:rPr>
          <w:rFonts w:ascii="Times New Roman" w:hAnsi="Times New Roman" w:cs="Times New Roman"/>
          <w:bCs/>
          <w:sz w:val="28"/>
          <w:szCs w:val="28"/>
        </w:rPr>
        <w:t>,</w:t>
      </w:r>
      <w:r w:rsidR="003C0D8B" w:rsidRPr="003C0D8B">
        <w:rPr>
          <w:rFonts w:ascii="Times New Roman" w:hAnsi="Times New Roman" w:cs="Times New Roman"/>
          <w:bCs/>
          <w:sz w:val="28"/>
          <w:szCs w:val="28"/>
        </w:rPr>
        <w:t xml:space="preserve"> адреса регистрации и адреса фактического проживания). </w:t>
      </w:r>
      <w:r w:rsidR="00E806C6">
        <w:rPr>
          <w:rFonts w:ascii="Times New Roman" w:hAnsi="Times New Roman" w:cs="Times New Roman"/>
          <w:bCs/>
          <w:sz w:val="28"/>
          <w:szCs w:val="28"/>
        </w:rPr>
        <w:t>Для в</w:t>
      </w:r>
      <w:r w:rsidR="003C0D8B" w:rsidRPr="003C0D8B">
        <w:rPr>
          <w:rFonts w:ascii="Times New Roman" w:hAnsi="Times New Roman" w:cs="Times New Roman"/>
          <w:bCs/>
          <w:sz w:val="28"/>
          <w:szCs w:val="28"/>
        </w:rPr>
        <w:t>ыход</w:t>
      </w:r>
      <w:r w:rsidR="00E806C6">
        <w:rPr>
          <w:rFonts w:ascii="Times New Roman" w:hAnsi="Times New Roman" w:cs="Times New Roman"/>
          <w:bCs/>
          <w:sz w:val="28"/>
          <w:szCs w:val="28"/>
        </w:rPr>
        <w:t>а</w:t>
      </w:r>
      <w:r w:rsidR="003C0D8B" w:rsidRPr="003C0D8B">
        <w:rPr>
          <w:rFonts w:ascii="Times New Roman" w:hAnsi="Times New Roman" w:cs="Times New Roman"/>
          <w:bCs/>
          <w:sz w:val="28"/>
          <w:szCs w:val="28"/>
        </w:rPr>
        <w:t xml:space="preserve"> из положения возможно  руководствоваться положениями ст. 13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w:t>
      </w:r>
      <w:r w:rsidR="00E806C6">
        <w:rPr>
          <w:rFonts w:ascii="Times New Roman" w:hAnsi="Times New Roman" w:cs="Times New Roman"/>
          <w:bCs/>
          <w:sz w:val="28"/>
          <w:szCs w:val="28"/>
        </w:rPr>
        <w:t>, где сказано, что</w:t>
      </w:r>
      <w:r w:rsidR="003C0D8B" w:rsidRPr="003C0D8B">
        <w:rPr>
          <w:rFonts w:ascii="Times New Roman" w:hAnsi="Times New Roman" w:cs="Times New Roman"/>
          <w:bCs/>
          <w:sz w:val="28"/>
          <w:szCs w:val="28"/>
        </w:rPr>
        <w:t xml:space="preserve"> контрольно-счетные органы вправе запросить необходимые сведения у работодателя должностного лица, привлекаемого к административной ответственности, при этом для гарантированного исполнения запроса в нем необходимо указать также на положения об ответственности за его неисполнение, установленн</w:t>
      </w:r>
      <w:r w:rsidR="003649C9">
        <w:rPr>
          <w:rFonts w:ascii="Times New Roman" w:hAnsi="Times New Roman" w:cs="Times New Roman"/>
          <w:bCs/>
          <w:sz w:val="28"/>
          <w:szCs w:val="28"/>
        </w:rPr>
        <w:t>ые</w:t>
      </w:r>
      <w:r w:rsidR="003C0D8B" w:rsidRPr="003C0D8B">
        <w:rPr>
          <w:rFonts w:ascii="Times New Roman" w:hAnsi="Times New Roman" w:cs="Times New Roman"/>
          <w:bCs/>
          <w:sz w:val="28"/>
          <w:szCs w:val="28"/>
        </w:rPr>
        <w:t xml:space="preserve"> законодательством. Кроме того, на практике КСО часто сталкиваются с ситуациями, когда должностное лицо уже не исполняет свои обязанности на момент составления протокола (например, в связи с увольнением или выходом на пенсию), при этом выявлено, что им в момент нахождения в должности было совершено административное правонарушение.</w:t>
      </w:r>
    </w:p>
    <w:p w14:paraId="46EA0EBA" w14:textId="7316AEAA" w:rsidR="009A734B" w:rsidRPr="00E83FF5" w:rsidRDefault="009A734B" w:rsidP="009A734B">
      <w:pPr>
        <w:pStyle w:val="ab"/>
        <w:jc w:val="center"/>
        <w:rPr>
          <w:rFonts w:ascii="Times New Roman" w:hAnsi="Times New Roman" w:cs="Times New Roman"/>
          <w:b/>
          <w:sz w:val="24"/>
          <w:szCs w:val="20"/>
        </w:rPr>
      </w:pPr>
      <w:r w:rsidRPr="00E83FF5">
        <w:rPr>
          <w:rFonts w:ascii="Times New Roman" w:hAnsi="Times New Roman" w:cs="Times New Roman"/>
          <w:b/>
          <w:sz w:val="24"/>
          <w:szCs w:val="20"/>
        </w:rPr>
        <w:t>На портале КСО МО есть в разделе «</w:t>
      </w:r>
      <w:proofErr w:type="gramStart"/>
      <w:r w:rsidRPr="00E83FF5">
        <w:rPr>
          <w:rFonts w:ascii="Times New Roman" w:hAnsi="Times New Roman" w:cs="Times New Roman"/>
          <w:b/>
          <w:sz w:val="24"/>
          <w:szCs w:val="20"/>
        </w:rPr>
        <w:t>библиотека»/</w:t>
      </w:r>
      <w:proofErr w:type="gramEnd"/>
      <w:r w:rsidRPr="00E83FF5">
        <w:rPr>
          <w:rFonts w:ascii="Times New Roman" w:hAnsi="Times New Roman" w:cs="Times New Roman"/>
          <w:b/>
          <w:sz w:val="24"/>
          <w:szCs w:val="20"/>
        </w:rPr>
        <w:t>материалы правовой комиссии/2021/Заключение</w:t>
      </w:r>
    </w:p>
    <w:p w14:paraId="782376C7" w14:textId="1F1D42B3" w:rsidR="009A734B" w:rsidRPr="007538BC" w:rsidRDefault="009A734B" w:rsidP="009A734B">
      <w:pPr>
        <w:autoSpaceDE w:val="0"/>
        <w:autoSpaceDN w:val="0"/>
        <w:adjustRightInd w:val="0"/>
        <w:spacing w:after="0" w:line="240" w:lineRule="auto"/>
        <w:jc w:val="center"/>
        <w:rPr>
          <w:rFonts w:ascii="Times New Roman" w:hAnsi="Times New Roman" w:cs="Times New Roman"/>
          <w:b/>
          <w:sz w:val="24"/>
          <w:szCs w:val="20"/>
        </w:rPr>
      </w:pPr>
      <w:r w:rsidRPr="00E83FF5">
        <w:rPr>
          <w:rFonts w:ascii="Times New Roman" w:hAnsi="Times New Roman" w:cs="Times New Roman"/>
          <w:b/>
          <w:sz w:val="24"/>
          <w:szCs w:val="20"/>
        </w:rPr>
        <w:t>на обращение Контрольно-счетной палаты Ивановской области по вопросам проведения административного расследования по делам об административных правонарушениях</w:t>
      </w:r>
    </w:p>
    <w:p w14:paraId="39AE1B53" w14:textId="774604F0" w:rsidR="003C0D8B" w:rsidRDefault="00124E01" w:rsidP="003649C9">
      <w:pPr>
        <w:shd w:val="clear" w:color="auto" w:fill="FFFFFF"/>
        <w:spacing w:before="100" w:beforeAutospacing="1" w:after="360" w:line="36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t>5</w:t>
      </w:r>
      <w:r w:rsidR="003C0D8B" w:rsidRPr="003C0D8B">
        <w:rPr>
          <w:rFonts w:ascii="Times New Roman" w:hAnsi="Times New Roman" w:cs="Times New Roman"/>
          <w:bCs/>
          <w:sz w:val="28"/>
          <w:szCs w:val="28"/>
        </w:rPr>
        <w:t>. Как правило, при принятии материалов к производству, суды предъявляют требования о наличии отдельного сопроводительного письма, в котором помимо указания на направляемый протокол указываются все направляемые материалы. Также часто суды указывают на необходимость при направлении в суд материалов дела об административном правонарушении обязательно нумеровать его,</w:t>
      </w:r>
      <w:r w:rsidR="003649C9">
        <w:rPr>
          <w:rFonts w:ascii="Times New Roman" w:hAnsi="Times New Roman" w:cs="Times New Roman"/>
          <w:bCs/>
          <w:sz w:val="28"/>
          <w:szCs w:val="28"/>
        </w:rPr>
        <w:t xml:space="preserve"> сшивать и скреплять печатью. И, </w:t>
      </w:r>
      <w:r w:rsidR="003C0D8B" w:rsidRPr="003C0D8B">
        <w:rPr>
          <w:rFonts w:ascii="Times New Roman" w:hAnsi="Times New Roman" w:cs="Times New Roman"/>
          <w:bCs/>
          <w:sz w:val="28"/>
          <w:szCs w:val="28"/>
        </w:rPr>
        <w:t>несмотря на то, что такое требование по оформлению материалов дела в законодательстве отсутствует, полагаем необходимым его соблюсти, для предотвращения дальнейших претензий со стороны суда о полноте представленных материалов.</w:t>
      </w:r>
      <w:r w:rsidR="00AB4636">
        <w:rPr>
          <w:rFonts w:ascii="Times New Roman" w:hAnsi="Times New Roman" w:cs="Times New Roman"/>
          <w:bCs/>
          <w:sz w:val="28"/>
          <w:szCs w:val="28"/>
        </w:rPr>
        <w:t xml:space="preserve"> </w:t>
      </w:r>
    </w:p>
    <w:p w14:paraId="49BD6E32" w14:textId="02C7919D" w:rsidR="00AB4636" w:rsidRPr="003C0D8B" w:rsidRDefault="00AB4636" w:rsidP="003C0D8B">
      <w:pPr>
        <w:shd w:val="clear" w:color="auto" w:fill="FFFFFF"/>
        <w:spacing w:before="100" w:beforeAutospacing="1" w:after="360" w:line="360" w:lineRule="atLeast"/>
        <w:jc w:val="both"/>
        <w:rPr>
          <w:rFonts w:ascii="Times New Roman" w:hAnsi="Times New Roman" w:cs="Times New Roman"/>
          <w:bCs/>
          <w:sz w:val="28"/>
          <w:szCs w:val="28"/>
        </w:rPr>
      </w:pPr>
      <w:r w:rsidRPr="00E83FF5">
        <w:rPr>
          <w:rFonts w:ascii="Times New Roman" w:hAnsi="Times New Roman" w:cs="Times New Roman"/>
          <w:bCs/>
          <w:sz w:val="28"/>
          <w:szCs w:val="28"/>
        </w:rPr>
        <w:t>К сопроводительному материалу в суд можно приложить опись документов</w:t>
      </w:r>
      <w:bookmarkStart w:id="2" w:name="_GoBack"/>
      <w:bookmarkEnd w:id="2"/>
    </w:p>
    <w:p w14:paraId="675B1BE9" w14:textId="2E936101" w:rsidR="003C0D8B" w:rsidRPr="003C0D8B" w:rsidRDefault="00124E01" w:rsidP="003649C9">
      <w:pPr>
        <w:shd w:val="clear" w:color="auto" w:fill="FFFFFF"/>
        <w:spacing w:before="100" w:beforeAutospacing="1" w:after="360" w:line="36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t>6</w:t>
      </w:r>
      <w:r w:rsidR="003C0D8B" w:rsidRPr="003C0D8B">
        <w:rPr>
          <w:rFonts w:ascii="Times New Roman" w:hAnsi="Times New Roman" w:cs="Times New Roman"/>
          <w:bCs/>
          <w:sz w:val="28"/>
          <w:szCs w:val="28"/>
        </w:rPr>
        <w:t xml:space="preserve">. Заслуживает внимания также вопрос количества протоколов, которые необходимо составить в случае обнаружения в рамках одного контрольного мероприятия нескольких однородных деяний, квалифицируемых в рамках </w:t>
      </w:r>
      <w:r w:rsidR="003C0D8B" w:rsidRPr="003C0D8B">
        <w:rPr>
          <w:rFonts w:ascii="Times New Roman" w:hAnsi="Times New Roman" w:cs="Times New Roman"/>
          <w:bCs/>
          <w:sz w:val="28"/>
          <w:szCs w:val="28"/>
        </w:rPr>
        <w:lastRenderedPageBreak/>
        <w:t>одного состава административного правонарушения. Действующее законодательство не устанавливает ограничений в отношении возможности составления нескольких протоколов при совершении однородных деяний, квалифицируемых в рамках одного состава административного правонарушения. Более того, наиболее правильным будет составление отдельного протокола по каждому факту незаконного действия (бездействия).</w:t>
      </w:r>
    </w:p>
    <w:p w14:paraId="1EFEF529" w14:textId="0BBF13F6" w:rsidR="00DB294D" w:rsidRDefault="00DB294D" w:rsidP="00DB294D">
      <w:pPr>
        <w:spacing w:after="0" w:line="276" w:lineRule="auto"/>
        <w:ind w:left="-15" w:firstLine="15"/>
        <w:jc w:val="both"/>
        <w:rPr>
          <w:rFonts w:ascii="Times New Roman" w:hAnsi="Times New Roman" w:cs="Times New Roman"/>
          <w:bCs/>
          <w:sz w:val="28"/>
          <w:szCs w:val="28"/>
        </w:rPr>
      </w:pPr>
      <w:r>
        <w:rPr>
          <w:noProof/>
          <w:lang w:eastAsia="ru-RU"/>
        </w:rPr>
        <w:drawing>
          <wp:inline distT="0" distB="0" distL="0" distR="0" wp14:anchorId="3C6D7AEA" wp14:editId="37AD8C2C">
            <wp:extent cx="6031230" cy="339280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1230" cy="3392805"/>
                    </a:xfrm>
                    <a:prstGeom prst="rect">
                      <a:avLst/>
                    </a:prstGeom>
                  </pic:spPr>
                </pic:pic>
              </a:graphicData>
            </a:graphic>
          </wp:inline>
        </w:drawing>
      </w:r>
    </w:p>
    <w:p w14:paraId="178CBCAD" w14:textId="7556D38E" w:rsidR="003B2EB7" w:rsidRDefault="00EC2758" w:rsidP="00F00C35">
      <w:pPr>
        <w:spacing w:after="0" w:line="276" w:lineRule="auto"/>
        <w:ind w:left="-15" w:firstLine="993"/>
        <w:jc w:val="both"/>
        <w:rPr>
          <w:rFonts w:ascii="Times New Roman" w:hAnsi="Times New Roman" w:cs="Times New Roman"/>
          <w:bCs/>
          <w:sz w:val="28"/>
          <w:szCs w:val="28"/>
        </w:rPr>
      </w:pPr>
      <w:r w:rsidRPr="003C0D8B">
        <w:rPr>
          <w:rFonts w:ascii="Times New Roman" w:hAnsi="Times New Roman" w:cs="Times New Roman"/>
          <w:bCs/>
          <w:sz w:val="28"/>
          <w:szCs w:val="28"/>
        </w:rPr>
        <w:t>Думаю, всем нам будет полезен обмен опытом</w:t>
      </w:r>
      <w:r w:rsidR="00E2533E">
        <w:rPr>
          <w:rFonts w:ascii="Times New Roman" w:hAnsi="Times New Roman" w:cs="Times New Roman"/>
          <w:bCs/>
          <w:sz w:val="28"/>
          <w:szCs w:val="28"/>
        </w:rPr>
        <w:t>, особенно малочисленным КСО. У</w:t>
      </w:r>
      <w:r w:rsidRPr="003C0D8B">
        <w:rPr>
          <w:rFonts w:ascii="Times New Roman" w:hAnsi="Times New Roman" w:cs="Times New Roman"/>
          <w:bCs/>
          <w:sz w:val="28"/>
          <w:szCs w:val="28"/>
        </w:rPr>
        <w:t xml:space="preserve">верена, достижение единообразия в практическом применении норм законодательства является не только задачей, стоящей перед отдельной </w:t>
      </w:r>
      <w:r w:rsidR="00475920">
        <w:rPr>
          <w:rFonts w:ascii="Times New Roman" w:hAnsi="Times New Roman" w:cs="Times New Roman"/>
          <w:bCs/>
          <w:sz w:val="28"/>
          <w:szCs w:val="28"/>
        </w:rPr>
        <w:t>КСО</w:t>
      </w:r>
      <w:r w:rsidRPr="003C0D8B">
        <w:rPr>
          <w:rFonts w:ascii="Times New Roman" w:hAnsi="Times New Roman" w:cs="Times New Roman"/>
          <w:bCs/>
          <w:sz w:val="28"/>
          <w:szCs w:val="28"/>
        </w:rPr>
        <w:t>, но и целью всех органов внешнего финансового контроля.</w:t>
      </w:r>
    </w:p>
    <w:p w14:paraId="1AA15E4E" w14:textId="77777777" w:rsidR="00E2533E" w:rsidRPr="003C0D8B" w:rsidRDefault="00E2533E" w:rsidP="00F00C35">
      <w:pPr>
        <w:spacing w:after="0" w:line="276" w:lineRule="auto"/>
        <w:ind w:left="-15" w:firstLine="993"/>
        <w:jc w:val="both"/>
        <w:rPr>
          <w:rFonts w:ascii="Times New Roman" w:hAnsi="Times New Roman" w:cs="Times New Roman"/>
          <w:bCs/>
          <w:sz w:val="28"/>
          <w:szCs w:val="28"/>
        </w:rPr>
      </w:pPr>
    </w:p>
    <w:p w14:paraId="5CA39C7E" w14:textId="004345A5" w:rsidR="00475920" w:rsidRDefault="003142AA" w:rsidP="003142AA">
      <w:pPr>
        <w:spacing w:after="0" w:line="276" w:lineRule="auto"/>
        <w:ind w:right="-8" w:firstLine="993"/>
        <w:jc w:val="both"/>
        <w:rPr>
          <w:rFonts w:ascii="Times New Roman" w:hAnsi="Times New Roman" w:cs="Times New Roman"/>
          <w:bCs/>
          <w:sz w:val="28"/>
          <w:szCs w:val="28"/>
        </w:rPr>
      </w:pPr>
      <w:r w:rsidRPr="00883FA7">
        <w:rPr>
          <w:rFonts w:ascii="Times New Roman" w:hAnsi="Times New Roman" w:cs="Times New Roman"/>
          <w:bCs/>
          <w:sz w:val="28"/>
          <w:szCs w:val="28"/>
        </w:rPr>
        <w:t xml:space="preserve">Контрольно-счетная палата </w:t>
      </w:r>
      <w:proofErr w:type="spellStart"/>
      <w:r w:rsidRPr="00883FA7">
        <w:rPr>
          <w:rFonts w:ascii="Times New Roman" w:hAnsi="Times New Roman" w:cs="Times New Roman"/>
          <w:bCs/>
          <w:sz w:val="28"/>
          <w:szCs w:val="28"/>
        </w:rPr>
        <w:t>Дальнегорского</w:t>
      </w:r>
      <w:proofErr w:type="spellEnd"/>
      <w:r w:rsidRPr="00883FA7">
        <w:rPr>
          <w:rFonts w:ascii="Times New Roman" w:hAnsi="Times New Roman" w:cs="Times New Roman"/>
          <w:bCs/>
          <w:sz w:val="28"/>
          <w:szCs w:val="28"/>
        </w:rPr>
        <w:t xml:space="preserve"> городского округа также</w:t>
      </w:r>
      <w:r w:rsidR="003649C9">
        <w:rPr>
          <w:rFonts w:ascii="Times New Roman" w:hAnsi="Times New Roman" w:cs="Times New Roman"/>
          <w:bCs/>
          <w:sz w:val="28"/>
          <w:szCs w:val="28"/>
        </w:rPr>
        <w:t>,</w:t>
      </w:r>
      <w:r w:rsidRPr="00883FA7">
        <w:rPr>
          <w:rFonts w:ascii="Times New Roman" w:hAnsi="Times New Roman" w:cs="Times New Roman"/>
          <w:bCs/>
          <w:sz w:val="28"/>
          <w:szCs w:val="28"/>
        </w:rPr>
        <w:t xml:space="preserve"> как и </w:t>
      </w:r>
      <w:r w:rsidR="00883FA7" w:rsidRPr="00883FA7">
        <w:rPr>
          <w:rFonts w:ascii="Times New Roman" w:hAnsi="Times New Roman" w:cs="Times New Roman"/>
          <w:bCs/>
          <w:sz w:val="28"/>
          <w:szCs w:val="28"/>
        </w:rPr>
        <w:t>8</w:t>
      </w:r>
      <w:r w:rsidRPr="00883FA7">
        <w:rPr>
          <w:rFonts w:ascii="Times New Roman" w:hAnsi="Times New Roman" w:cs="Times New Roman"/>
          <w:bCs/>
          <w:sz w:val="28"/>
          <w:szCs w:val="28"/>
        </w:rPr>
        <w:t xml:space="preserve"> КСО Приморского края</w:t>
      </w:r>
      <w:r w:rsidR="003649C9">
        <w:rPr>
          <w:rFonts w:ascii="Times New Roman" w:hAnsi="Times New Roman" w:cs="Times New Roman"/>
          <w:bCs/>
          <w:sz w:val="28"/>
          <w:szCs w:val="28"/>
        </w:rPr>
        <w:t>,</w:t>
      </w:r>
      <w:r w:rsidRPr="00883FA7">
        <w:rPr>
          <w:rFonts w:ascii="Times New Roman" w:hAnsi="Times New Roman" w:cs="Times New Roman"/>
          <w:bCs/>
          <w:sz w:val="28"/>
          <w:szCs w:val="28"/>
        </w:rPr>
        <w:t xml:space="preserve"> входит в Союз муниципальных контрольно-счетных органов Российской Федерации. В рамках данного союза мы постоянно обращаемся к опыту наших передовых коллег. В том числе</w:t>
      </w:r>
      <w:r w:rsidR="003649C9">
        <w:rPr>
          <w:rFonts w:ascii="Times New Roman" w:hAnsi="Times New Roman" w:cs="Times New Roman"/>
          <w:bCs/>
          <w:sz w:val="28"/>
          <w:szCs w:val="28"/>
        </w:rPr>
        <w:t>,</w:t>
      </w:r>
      <w:r w:rsidRPr="00883FA7">
        <w:rPr>
          <w:rFonts w:ascii="Times New Roman" w:hAnsi="Times New Roman" w:cs="Times New Roman"/>
          <w:bCs/>
          <w:sz w:val="28"/>
          <w:szCs w:val="28"/>
        </w:rPr>
        <w:t xml:space="preserve"> в части обучения и методологии, </w:t>
      </w:r>
      <w:r w:rsidR="00475920" w:rsidRPr="00883FA7">
        <w:rPr>
          <w:rFonts w:ascii="Times New Roman" w:hAnsi="Times New Roman" w:cs="Times New Roman"/>
          <w:bCs/>
          <w:sz w:val="28"/>
          <w:szCs w:val="28"/>
        </w:rPr>
        <w:t>направляем</w:t>
      </w:r>
      <w:r w:rsidRPr="00883FA7">
        <w:rPr>
          <w:rFonts w:ascii="Times New Roman" w:hAnsi="Times New Roman" w:cs="Times New Roman"/>
          <w:bCs/>
          <w:sz w:val="28"/>
          <w:szCs w:val="28"/>
        </w:rPr>
        <w:t xml:space="preserve"> сложны</w:t>
      </w:r>
      <w:r w:rsidR="00475920" w:rsidRPr="00883FA7">
        <w:rPr>
          <w:rFonts w:ascii="Times New Roman" w:hAnsi="Times New Roman" w:cs="Times New Roman"/>
          <w:bCs/>
          <w:sz w:val="28"/>
          <w:szCs w:val="28"/>
        </w:rPr>
        <w:t>е</w:t>
      </w:r>
      <w:r w:rsidRPr="00883FA7">
        <w:rPr>
          <w:rFonts w:ascii="Times New Roman" w:hAnsi="Times New Roman" w:cs="Times New Roman"/>
          <w:bCs/>
          <w:sz w:val="28"/>
          <w:szCs w:val="28"/>
        </w:rPr>
        <w:t xml:space="preserve"> вопрос</w:t>
      </w:r>
      <w:r w:rsidR="00475920" w:rsidRPr="00883FA7">
        <w:rPr>
          <w:rFonts w:ascii="Times New Roman" w:hAnsi="Times New Roman" w:cs="Times New Roman"/>
          <w:bCs/>
          <w:sz w:val="28"/>
          <w:szCs w:val="28"/>
        </w:rPr>
        <w:t>ы</w:t>
      </w:r>
      <w:r w:rsidRPr="00883FA7">
        <w:rPr>
          <w:rFonts w:ascii="Times New Roman" w:hAnsi="Times New Roman" w:cs="Times New Roman"/>
          <w:bCs/>
          <w:sz w:val="28"/>
          <w:szCs w:val="28"/>
        </w:rPr>
        <w:t xml:space="preserve"> для получения исчерпывающих ответов в комиссии МКСО.  Отмечаю, что всегда сложнее «изобретать колесо», чем использовать уже существующее, поэтому рекомендую рассмотреть возможность вступления в состав МКСО</w:t>
      </w:r>
      <w:r w:rsidR="00475920" w:rsidRPr="00883FA7">
        <w:rPr>
          <w:rFonts w:ascii="Times New Roman" w:hAnsi="Times New Roman" w:cs="Times New Roman"/>
          <w:bCs/>
          <w:sz w:val="28"/>
          <w:szCs w:val="28"/>
        </w:rPr>
        <w:t xml:space="preserve"> и чаще использовать опыт коллег, ну и конечно формировать свой опыт.</w:t>
      </w:r>
      <w:r w:rsidR="00E2533E">
        <w:rPr>
          <w:rFonts w:ascii="Times New Roman" w:hAnsi="Times New Roman" w:cs="Times New Roman"/>
          <w:bCs/>
          <w:sz w:val="28"/>
          <w:szCs w:val="28"/>
        </w:rPr>
        <w:t xml:space="preserve"> Хочу отметить, что в первый раз составлять протокол всегда страшно, не всегда результативно, но в любом случае это наше полномочие и его надо исполнять.</w:t>
      </w:r>
    </w:p>
    <w:p w14:paraId="1695DDA2" w14:textId="77777777" w:rsidR="00475920" w:rsidRDefault="00475920" w:rsidP="003142AA">
      <w:pPr>
        <w:spacing w:after="0" w:line="276" w:lineRule="auto"/>
        <w:ind w:right="-8" w:firstLine="993"/>
        <w:jc w:val="both"/>
        <w:rPr>
          <w:rFonts w:ascii="Times New Roman" w:hAnsi="Times New Roman" w:cs="Times New Roman"/>
          <w:bCs/>
          <w:sz w:val="28"/>
          <w:szCs w:val="28"/>
        </w:rPr>
      </w:pPr>
    </w:p>
    <w:p w14:paraId="7684053A" w14:textId="22EDB2CA" w:rsidR="00E06DA2" w:rsidRPr="0050339E" w:rsidRDefault="00475920" w:rsidP="007538BC">
      <w:pPr>
        <w:spacing w:after="0" w:line="276" w:lineRule="auto"/>
        <w:ind w:right="-8" w:firstLine="993"/>
        <w:jc w:val="center"/>
        <w:rPr>
          <w:rFonts w:ascii="Times New Roman" w:eastAsia="Times New Roman" w:hAnsi="Times New Roman" w:cs="Times New Roman"/>
          <w:color w:val="000000"/>
          <w:sz w:val="32"/>
          <w:szCs w:val="32"/>
          <w:lang w:eastAsia="ru-RU"/>
        </w:rPr>
      </w:pPr>
      <w:r>
        <w:rPr>
          <w:rFonts w:ascii="Times New Roman" w:hAnsi="Times New Roman" w:cs="Times New Roman"/>
          <w:bCs/>
          <w:sz w:val="28"/>
          <w:szCs w:val="28"/>
        </w:rPr>
        <w:t>Спасибо за внимание</w:t>
      </w:r>
      <w:r w:rsidR="00883FA7">
        <w:rPr>
          <w:rFonts w:ascii="Times New Roman" w:hAnsi="Times New Roman" w:cs="Times New Roman"/>
          <w:bCs/>
          <w:sz w:val="28"/>
          <w:szCs w:val="28"/>
        </w:rPr>
        <w:t>!</w:t>
      </w:r>
    </w:p>
    <w:sectPr w:rsidR="00E06DA2" w:rsidRPr="0050339E" w:rsidSect="008214D4">
      <w:footerReference w:type="default" r:id="rId25"/>
      <w:pgSz w:w="11906" w:h="16838"/>
      <w:pgMar w:top="851" w:right="707"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03090" w14:textId="77777777" w:rsidR="003473D1" w:rsidRDefault="003473D1" w:rsidP="003B2EB7">
      <w:pPr>
        <w:spacing w:after="0" w:line="240" w:lineRule="auto"/>
      </w:pPr>
      <w:r>
        <w:separator/>
      </w:r>
    </w:p>
  </w:endnote>
  <w:endnote w:type="continuationSeparator" w:id="0">
    <w:p w14:paraId="7CFC83AE" w14:textId="77777777" w:rsidR="003473D1" w:rsidRDefault="003473D1" w:rsidP="003B2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972035"/>
      <w:docPartObj>
        <w:docPartGallery w:val="Page Numbers (Bottom of Page)"/>
        <w:docPartUnique/>
      </w:docPartObj>
    </w:sdtPr>
    <w:sdtEndPr/>
    <w:sdtContent>
      <w:p w14:paraId="15FBF8D5" w14:textId="68E066C7" w:rsidR="003B2EB7" w:rsidRDefault="003B2EB7">
        <w:pPr>
          <w:pStyle w:val="a7"/>
          <w:jc w:val="right"/>
        </w:pPr>
        <w:r>
          <w:fldChar w:fldCharType="begin"/>
        </w:r>
        <w:r>
          <w:instrText>PAGE   \* MERGEFORMAT</w:instrText>
        </w:r>
        <w:r>
          <w:fldChar w:fldCharType="separate"/>
        </w:r>
        <w:r w:rsidR="00E83FF5">
          <w:rPr>
            <w:noProof/>
          </w:rPr>
          <w:t>10</w:t>
        </w:r>
        <w:r>
          <w:fldChar w:fldCharType="end"/>
        </w:r>
      </w:p>
    </w:sdtContent>
  </w:sdt>
  <w:p w14:paraId="630F4B17" w14:textId="77777777" w:rsidR="003B2EB7" w:rsidRDefault="003B2EB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70473" w14:textId="77777777" w:rsidR="003473D1" w:rsidRDefault="003473D1" w:rsidP="003B2EB7">
      <w:pPr>
        <w:spacing w:after="0" w:line="240" w:lineRule="auto"/>
      </w:pPr>
      <w:r>
        <w:separator/>
      </w:r>
    </w:p>
  </w:footnote>
  <w:footnote w:type="continuationSeparator" w:id="0">
    <w:p w14:paraId="2447A8BB" w14:textId="77777777" w:rsidR="003473D1" w:rsidRDefault="003473D1" w:rsidP="003B2E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17541E"/>
    <w:multiLevelType w:val="multilevel"/>
    <w:tmpl w:val="81F4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085E95"/>
    <w:multiLevelType w:val="multilevel"/>
    <w:tmpl w:val="C644D324"/>
    <w:lvl w:ilvl="0">
      <w:start w:val="1"/>
      <w:numFmt w:val="decimal"/>
      <w:lvlText w:val="%1."/>
      <w:lvlJc w:val="left"/>
      <w:pPr>
        <w:ind w:left="644"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 w15:restartNumberingAfterBreak="0">
    <w:nsid w:val="4D046169"/>
    <w:multiLevelType w:val="hybridMultilevel"/>
    <w:tmpl w:val="9F0C0ED8"/>
    <w:lvl w:ilvl="0" w:tplc="F62C984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15:restartNumberingAfterBreak="0">
    <w:nsid w:val="53110452"/>
    <w:multiLevelType w:val="hybridMultilevel"/>
    <w:tmpl w:val="976CA6B6"/>
    <w:lvl w:ilvl="0" w:tplc="DDC2E62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15:restartNumberingAfterBreak="0">
    <w:nsid w:val="5D4D1144"/>
    <w:multiLevelType w:val="multilevel"/>
    <w:tmpl w:val="44F6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A5"/>
    <w:rsid w:val="00036A7C"/>
    <w:rsid w:val="00086DD0"/>
    <w:rsid w:val="00097F3D"/>
    <w:rsid w:val="000D7C64"/>
    <w:rsid w:val="000E1956"/>
    <w:rsid w:val="00124E01"/>
    <w:rsid w:val="001356A6"/>
    <w:rsid w:val="0017519D"/>
    <w:rsid w:val="00176EE1"/>
    <w:rsid w:val="001D28CE"/>
    <w:rsid w:val="001E112C"/>
    <w:rsid w:val="001E254D"/>
    <w:rsid w:val="00244C7F"/>
    <w:rsid w:val="00271057"/>
    <w:rsid w:val="0027214F"/>
    <w:rsid w:val="002817B6"/>
    <w:rsid w:val="002B0CEF"/>
    <w:rsid w:val="002B1D6B"/>
    <w:rsid w:val="002B6CBB"/>
    <w:rsid w:val="00301870"/>
    <w:rsid w:val="003142AA"/>
    <w:rsid w:val="00326091"/>
    <w:rsid w:val="003473D1"/>
    <w:rsid w:val="00357E45"/>
    <w:rsid w:val="003649C9"/>
    <w:rsid w:val="0039252C"/>
    <w:rsid w:val="003A17D7"/>
    <w:rsid w:val="003B2EB7"/>
    <w:rsid w:val="003B44C1"/>
    <w:rsid w:val="003C0C88"/>
    <w:rsid w:val="003C0D8B"/>
    <w:rsid w:val="003D19F6"/>
    <w:rsid w:val="00415D0F"/>
    <w:rsid w:val="00421D0A"/>
    <w:rsid w:val="004552B8"/>
    <w:rsid w:val="004705A8"/>
    <w:rsid w:val="00475920"/>
    <w:rsid w:val="0049601F"/>
    <w:rsid w:val="004973AB"/>
    <w:rsid w:val="004B384A"/>
    <w:rsid w:val="004B738B"/>
    <w:rsid w:val="004C0B5C"/>
    <w:rsid w:val="0050339E"/>
    <w:rsid w:val="00544B63"/>
    <w:rsid w:val="00581F93"/>
    <w:rsid w:val="005829D9"/>
    <w:rsid w:val="005D5728"/>
    <w:rsid w:val="005E15B1"/>
    <w:rsid w:val="005E32DF"/>
    <w:rsid w:val="005F1180"/>
    <w:rsid w:val="00632E80"/>
    <w:rsid w:val="00634391"/>
    <w:rsid w:val="006504C8"/>
    <w:rsid w:val="00654F18"/>
    <w:rsid w:val="00677FDF"/>
    <w:rsid w:val="00693C36"/>
    <w:rsid w:val="006A391C"/>
    <w:rsid w:val="006B1424"/>
    <w:rsid w:val="006D3263"/>
    <w:rsid w:val="006E06BA"/>
    <w:rsid w:val="006E5A33"/>
    <w:rsid w:val="00732E64"/>
    <w:rsid w:val="00751C7C"/>
    <w:rsid w:val="007538BC"/>
    <w:rsid w:val="00786063"/>
    <w:rsid w:val="007A4A63"/>
    <w:rsid w:val="008214D4"/>
    <w:rsid w:val="0082481B"/>
    <w:rsid w:val="00881E4D"/>
    <w:rsid w:val="00883FA7"/>
    <w:rsid w:val="008B0B5D"/>
    <w:rsid w:val="008B7E8C"/>
    <w:rsid w:val="008C2CEA"/>
    <w:rsid w:val="008D204F"/>
    <w:rsid w:val="008F5EC7"/>
    <w:rsid w:val="00993943"/>
    <w:rsid w:val="00994EA8"/>
    <w:rsid w:val="009A734B"/>
    <w:rsid w:val="009B7379"/>
    <w:rsid w:val="009D6AAE"/>
    <w:rsid w:val="009E6550"/>
    <w:rsid w:val="00A13216"/>
    <w:rsid w:val="00A5076C"/>
    <w:rsid w:val="00AB0ECF"/>
    <w:rsid w:val="00AB1022"/>
    <w:rsid w:val="00AB4636"/>
    <w:rsid w:val="00AD003E"/>
    <w:rsid w:val="00AD128D"/>
    <w:rsid w:val="00AD6791"/>
    <w:rsid w:val="00AD6F91"/>
    <w:rsid w:val="00AE2D54"/>
    <w:rsid w:val="00AF23C9"/>
    <w:rsid w:val="00B97387"/>
    <w:rsid w:val="00BB591F"/>
    <w:rsid w:val="00BC0626"/>
    <w:rsid w:val="00BC35FA"/>
    <w:rsid w:val="00BE4D52"/>
    <w:rsid w:val="00C22E37"/>
    <w:rsid w:val="00C401ED"/>
    <w:rsid w:val="00C47E9B"/>
    <w:rsid w:val="00CA4F81"/>
    <w:rsid w:val="00D33529"/>
    <w:rsid w:val="00D572B9"/>
    <w:rsid w:val="00D8052B"/>
    <w:rsid w:val="00DB0F5F"/>
    <w:rsid w:val="00DB294D"/>
    <w:rsid w:val="00DF0E20"/>
    <w:rsid w:val="00E06DA2"/>
    <w:rsid w:val="00E100AC"/>
    <w:rsid w:val="00E1648A"/>
    <w:rsid w:val="00E2533E"/>
    <w:rsid w:val="00E40F2A"/>
    <w:rsid w:val="00E508FD"/>
    <w:rsid w:val="00E806C6"/>
    <w:rsid w:val="00E83FF5"/>
    <w:rsid w:val="00E84A03"/>
    <w:rsid w:val="00EA25A5"/>
    <w:rsid w:val="00EC2758"/>
    <w:rsid w:val="00F00C35"/>
    <w:rsid w:val="00F1304C"/>
    <w:rsid w:val="00F43653"/>
    <w:rsid w:val="00F915DE"/>
    <w:rsid w:val="00F95899"/>
    <w:rsid w:val="00FC1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AD8BD"/>
  <w15:chartTrackingRefBased/>
  <w15:docId w15:val="{686C6AE7-2E67-4E1D-9357-C8262034C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E15B1"/>
    <w:pPr>
      <w:widowControl w:val="0"/>
      <w:autoSpaceDE w:val="0"/>
      <w:autoSpaceDN w:val="0"/>
      <w:spacing w:after="0" w:line="240" w:lineRule="auto"/>
    </w:pPr>
    <w:rPr>
      <w:rFonts w:ascii="Arial" w:eastAsiaTheme="minorEastAsia" w:hAnsi="Arial" w:cs="Arial"/>
      <w:sz w:val="20"/>
      <w:lang w:eastAsia="ru-RU"/>
    </w:rPr>
  </w:style>
  <w:style w:type="character" w:styleId="a3">
    <w:name w:val="Hyperlink"/>
    <w:basedOn w:val="a0"/>
    <w:uiPriority w:val="99"/>
    <w:semiHidden/>
    <w:unhideWhenUsed/>
    <w:rsid w:val="005E15B1"/>
    <w:rPr>
      <w:color w:val="0563C1" w:themeColor="hyperlink"/>
      <w:u w:val="single"/>
    </w:rPr>
  </w:style>
  <w:style w:type="paragraph" w:styleId="a4">
    <w:name w:val="List Paragraph"/>
    <w:basedOn w:val="a"/>
    <w:uiPriority w:val="34"/>
    <w:qFormat/>
    <w:rsid w:val="005829D9"/>
    <w:pPr>
      <w:ind w:left="720"/>
      <w:contextualSpacing/>
    </w:pPr>
  </w:style>
  <w:style w:type="paragraph" w:styleId="a5">
    <w:name w:val="header"/>
    <w:basedOn w:val="a"/>
    <w:link w:val="a6"/>
    <w:uiPriority w:val="99"/>
    <w:unhideWhenUsed/>
    <w:rsid w:val="003B2EB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B2EB7"/>
  </w:style>
  <w:style w:type="paragraph" w:styleId="a7">
    <w:name w:val="footer"/>
    <w:basedOn w:val="a"/>
    <w:link w:val="a8"/>
    <w:uiPriority w:val="99"/>
    <w:unhideWhenUsed/>
    <w:rsid w:val="003B2EB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B2EB7"/>
  </w:style>
  <w:style w:type="paragraph" w:styleId="a9">
    <w:name w:val="Balloon Text"/>
    <w:basedOn w:val="a"/>
    <w:link w:val="aa"/>
    <w:uiPriority w:val="99"/>
    <w:semiHidden/>
    <w:unhideWhenUsed/>
    <w:rsid w:val="00AD679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D6791"/>
    <w:rPr>
      <w:rFonts w:ascii="Segoe UI" w:hAnsi="Segoe UI" w:cs="Segoe UI"/>
      <w:sz w:val="18"/>
      <w:szCs w:val="18"/>
    </w:rPr>
  </w:style>
  <w:style w:type="paragraph" w:styleId="ab">
    <w:name w:val="No Spacing"/>
    <w:uiPriority w:val="1"/>
    <w:qFormat/>
    <w:rsid w:val="009A73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016616">
      <w:bodyDiv w:val="1"/>
      <w:marLeft w:val="0"/>
      <w:marRight w:val="0"/>
      <w:marTop w:val="0"/>
      <w:marBottom w:val="0"/>
      <w:divBdr>
        <w:top w:val="none" w:sz="0" w:space="0" w:color="auto"/>
        <w:left w:val="none" w:sz="0" w:space="0" w:color="auto"/>
        <w:bottom w:val="none" w:sz="0" w:space="0" w:color="auto"/>
        <w:right w:val="none" w:sz="0" w:space="0" w:color="auto"/>
      </w:divBdr>
      <w:divsChild>
        <w:div w:id="891768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570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586097">
      <w:bodyDiv w:val="1"/>
      <w:marLeft w:val="0"/>
      <w:marRight w:val="0"/>
      <w:marTop w:val="0"/>
      <w:marBottom w:val="0"/>
      <w:divBdr>
        <w:top w:val="none" w:sz="0" w:space="0" w:color="auto"/>
        <w:left w:val="none" w:sz="0" w:space="0" w:color="auto"/>
        <w:bottom w:val="none" w:sz="0" w:space="0" w:color="auto"/>
        <w:right w:val="none" w:sz="0" w:space="0" w:color="auto"/>
      </w:divBdr>
    </w:div>
    <w:div w:id="99545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65969&amp;dst=100013" TargetMode="External"/><Relationship Id="rId13" Type="http://schemas.openxmlformats.org/officeDocument/2006/relationships/hyperlink" Target="consultantplus://offline/ref=4D9C8A2F3CC9BC712D38784D376C75FA70A7D52D86D0AD428E777881BA317882A3D3D8443C0472C2131E177636D49316EFD07D313A65WCJ5A" TargetMode="External"/><Relationship Id="rId18" Type="http://schemas.openxmlformats.org/officeDocument/2006/relationships/hyperlink" Target="consultantplus://offline/ref=4D9C8A2F3CC9BC712D38784D376C75FA70A7D52D86D0AD428E777881BA317882A3D3D841380070CB464407727F839E0AEFC963342465C647W4J7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consultantplus://offline/ref=4D9C8A2F3CC9BC712D38784D376C75FA70A7D52D86D0AD428E777881BA317882A3D3D8443B0975C2131E177636D49316EFD07D313A65WCJ5A" TargetMode="External"/><Relationship Id="rId17" Type="http://schemas.openxmlformats.org/officeDocument/2006/relationships/hyperlink" Target="consultantplus://offline/ref=4D9C8A2F3CC9BC712D38784D376C75FA70A7D52D86D0AD428E777881BA317882A3D3D8473B0570C2131E177636D49316EFD07D313A65WCJ5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4D9C8A2F3CC9BC712D38784D376C75FA70A7D52D86D0AD428E777881BA317882A3D3D8463E097FC2131E177636D49316EFD07D313A65WCJ5A"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D9C8A2F3CC9BC712D38784D376C75FA70A7D52D86D0AD428E777881BA317882A3D3D8423F017EC2131E177636D49316EFD07D313A65WCJ5A"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consultantplus://offline/ref=4D9C8A2F3CC9BC712D38784D376C75FA70A7D52D86D0AD428E777881BA317882A3D3D8453A0772C2131E177636D49316EFD07D313A65WCJ5A" TargetMode="External"/><Relationship Id="rId23" Type="http://schemas.openxmlformats.org/officeDocument/2006/relationships/chart" Target="charts/chart3.xml"/><Relationship Id="rId10" Type="http://schemas.openxmlformats.org/officeDocument/2006/relationships/hyperlink" Target="consultantplus://offline/ref=4D9C8A2F3CC9BC712D38784D376C75FA70A7D52D86D0AD428E777881BA317882A3D3D8483B0875C2131E177636D49316EFD07D313A65WCJ5A" TargetMode="External"/><Relationship Id="rId19" Type="http://schemas.openxmlformats.org/officeDocument/2006/relationships/hyperlink" Target="consultantplus://offline/ref=4D9C8A2F3CC9BC712D38784D376C75FA70A7D52D86D0AD428E777881BA317882A3D3D841380070CB434407727F839E0AEFC963342465C647W4J7A" TargetMode="External"/><Relationship Id="rId4" Type="http://schemas.openxmlformats.org/officeDocument/2006/relationships/settings" Target="settings.xml"/><Relationship Id="rId9" Type="http://schemas.openxmlformats.org/officeDocument/2006/relationships/hyperlink" Target="consultantplus://offline/ref=4D9C8A2F3CC9BC712D38784D376C75FA70A7D52D86D0AD428E777881BA317882A3D3D841380274C1454407727F839E0AEFC963342465C647W4J7A" TargetMode="External"/><Relationship Id="rId14" Type="http://schemas.openxmlformats.org/officeDocument/2006/relationships/hyperlink" Target="consultantplus://offline/ref=4D9C8A2F3CC9BC712D38784D376C75FA70A7D52D86D0AD428E777881BA317882A3D3D8463E0971C2131E177636D49316EFD07D313A65WCJ5A" TargetMode="External"/><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Возбуждено административных дел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'ПК 22'!$M$1:$S$1</c:f>
              <c:strCache>
                <c:ptCount val="7"/>
                <c:pt idx="0">
                  <c:v>15.15.3</c:v>
                </c:pt>
                <c:pt idx="1">
                  <c:v>15.15.15</c:v>
                </c:pt>
                <c:pt idx="2">
                  <c:v>ст.19.7</c:v>
                </c:pt>
                <c:pt idx="3">
                  <c:v>ч. 1 ст. 19.4.1</c:v>
                </c:pt>
                <c:pt idx="4">
                  <c:v>ч. 20. ст. 19.5</c:v>
                </c:pt>
                <c:pt idx="5">
                  <c:v>15.14</c:v>
                </c:pt>
                <c:pt idx="6">
                  <c:v>ч. 4 ст. 15.15.6</c:v>
                </c:pt>
              </c:strCache>
            </c:strRef>
          </c:cat>
          <c:val>
            <c:numRef>
              <c:f>'ПК 22'!$M$2:$S$2</c:f>
              <c:numCache>
                <c:formatCode>General</c:formatCode>
                <c:ptCount val="7"/>
                <c:pt idx="0">
                  <c:v>1</c:v>
                </c:pt>
                <c:pt idx="1">
                  <c:v>4</c:v>
                </c:pt>
                <c:pt idx="2">
                  <c:v>1</c:v>
                </c:pt>
                <c:pt idx="3">
                  <c:v>1</c:v>
                </c:pt>
                <c:pt idx="4">
                  <c:v>11</c:v>
                </c:pt>
                <c:pt idx="5">
                  <c:v>8</c:v>
                </c:pt>
                <c:pt idx="6">
                  <c:v>1</c:v>
                </c:pt>
              </c:numCache>
            </c:numRef>
          </c:val>
          <c:extLst xmlns:c16r2="http://schemas.microsoft.com/office/drawing/2015/06/chart">
            <c:ext xmlns:c16="http://schemas.microsoft.com/office/drawing/2014/chart" uri="{C3380CC4-5D6E-409C-BE32-E72D297353CC}">
              <c16:uniqueId val="{00000000-076F-4D4A-8B90-15354EEB9715}"/>
            </c:ext>
          </c:extLst>
        </c:ser>
        <c:dLbls>
          <c:dLblPos val="outEnd"/>
          <c:showLegendKey val="0"/>
          <c:showVal val="1"/>
          <c:showCatName val="0"/>
          <c:showSerName val="0"/>
          <c:showPercent val="0"/>
          <c:showBubbleSize val="0"/>
        </c:dLbls>
        <c:gapWidth val="219"/>
        <c:overlap val="-27"/>
        <c:axId val="119865968"/>
        <c:axId val="119865184"/>
      </c:barChart>
      <c:catAx>
        <c:axId val="11986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865184"/>
        <c:crosses val="autoZero"/>
        <c:auto val="1"/>
        <c:lblAlgn val="ctr"/>
        <c:lblOffset val="100"/>
        <c:noMultiLvlLbl val="0"/>
      </c:catAx>
      <c:valAx>
        <c:axId val="1198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86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Привлечено к административной ответственности</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'ПК 22'!$M$3:$S$3</c:f>
              <c:strCache>
                <c:ptCount val="7"/>
                <c:pt idx="0">
                  <c:v>15.15.3</c:v>
                </c:pt>
                <c:pt idx="1">
                  <c:v>15.15.15</c:v>
                </c:pt>
                <c:pt idx="2">
                  <c:v>ст.19.7</c:v>
                </c:pt>
                <c:pt idx="3">
                  <c:v>ч. 1 ст. 19.4.1</c:v>
                </c:pt>
                <c:pt idx="4">
                  <c:v>ч. 20. ст. 19.5</c:v>
                </c:pt>
                <c:pt idx="5">
                  <c:v>15.14</c:v>
                </c:pt>
                <c:pt idx="6">
                  <c:v>ч. 4 ст. 15.15.6</c:v>
                </c:pt>
              </c:strCache>
            </c:strRef>
          </c:cat>
          <c:val>
            <c:numRef>
              <c:f>'ПК 22'!$M$4:$S$4</c:f>
              <c:numCache>
                <c:formatCode>General</c:formatCode>
                <c:ptCount val="7"/>
                <c:pt idx="0">
                  <c:v>0</c:v>
                </c:pt>
                <c:pt idx="1">
                  <c:v>2</c:v>
                </c:pt>
                <c:pt idx="2">
                  <c:v>1</c:v>
                </c:pt>
                <c:pt idx="3">
                  <c:v>0</c:v>
                </c:pt>
                <c:pt idx="4">
                  <c:v>9</c:v>
                </c:pt>
                <c:pt idx="5">
                  <c:v>7</c:v>
                </c:pt>
                <c:pt idx="6">
                  <c:v>1</c:v>
                </c:pt>
              </c:numCache>
            </c:numRef>
          </c:val>
          <c:extLst xmlns:c16r2="http://schemas.microsoft.com/office/drawing/2015/06/chart">
            <c:ext xmlns:c16="http://schemas.microsoft.com/office/drawing/2014/chart" uri="{C3380CC4-5D6E-409C-BE32-E72D297353CC}">
              <c16:uniqueId val="{00000000-B598-4AE8-8B2F-48FFE42B1912}"/>
            </c:ext>
          </c:extLst>
        </c:ser>
        <c:dLbls>
          <c:dLblPos val="outEnd"/>
          <c:showLegendKey val="0"/>
          <c:showVal val="1"/>
          <c:showCatName val="0"/>
          <c:showSerName val="0"/>
          <c:showPercent val="0"/>
          <c:showBubbleSize val="0"/>
        </c:dLbls>
        <c:gapWidth val="219"/>
        <c:overlap val="-27"/>
        <c:axId val="119863224"/>
        <c:axId val="119865576"/>
      </c:barChart>
      <c:catAx>
        <c:axId val="11986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865576"/>
        <c:crosses val="autoZero"/>
        <c:auto val="1"/>
        <c:lblAlgn val="ctr"/>
        <c:lblOffset val="100"/>
        <c:noMultiLvlLbl val="0"/>
      </c:catAx>
      <c:valAx>
        <c:axId val="119865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863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Наложено штрафов</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'ПК 22'!$M$5:$S$5</c:f>
              <c:strCache>
                <c:ptCount val="7"/>
                <c:pt idx="0">
                  <c:v>15.15.3</c:v>
                </c:pt>
                <c:pt idx="1">
                  <c:v>15.15.15</c:v>
                </c:pt>
                <c:pt idx="2">
                  <c:v>ст.19.7</c:v>
                </c:pt>
                <c:pt idx="3">
                  <c:v>ч. 1 ст. 19.4.1</c:v>
                </c:pt>
                <c:pt idx="4">
                  <c:v>ч. 20. ст. 19.5</c:v>
                </c:pt>
                <c:pt idx="5">
                  <c:v>15.14</c:v>
                </c:pt>
                <c:pt idx="6">
                  <c:v>ч. 4 ст. 15.15.6</c:v>
                </c:pt>
              </c:strCache>
            </c:strRef>
          </c:cat>
          <c:val>
            <c:numRef>
              <c:f>'ПК 22'!$M$6:$S$6</c:f>
              <c:numCache>
                <c:formatCode>General</c:formatCode>
                <c:ptCount val="7"/>
                <c:pt idx="0">
                  <c:v>0</c:v>
                </c:pt>
                <c:pt idx="1">
                  <c:v>10000</c:v>
                </c:pt>
                <c:pt idx="2">
                  <c:v>300</c:v>
                </c:pt>
                <c:pt idx="3">
                  <c:v>0</c:v>
                </c:pt>
                <c:pt idx="4">
                  <c:v>180000</c:v>
                </c:pt>
                <c:pt idx="5">
                  <c:v>69778</c:v>
                </c:pt>
                <c:pt idx="6">
                  <c:v>0</c:v>
                </c:pt>
              </c:numCache>
            </c:numRef>
          </c:val>
          <c:extLst xmlns:c16r2="http://schemas.microsoft.com/office/drawing/2015/06/chart">
            <c:ext xmlns:c16="http://schemas.microsoft.com/office/drawing/2014/chart" uri="{C3380CC4-5D6E-409C-BE32-E72D297353CC}">
              <c16:uniqueId val="{00000000-D3F6-4A99-80F8-1A5DDEDE7053}"/>
            </c:ext>
          </c:extLst>
        </c:ser>
        <c:dLbls>
          <c:dLblPos val="outEnd"/>
          <c:showLegendKey val="0"/>
          <c:showVal val="1"/>
          <c:showCatName val="0"/>
          <c:showSerName val="0"/>
          <c:showPercent val="0"/>
          <c:showBubbleSize val="0"/>
        </c:dLbls>
        <c:gapWidth val="219"/>
        <c:overlap val="-27"/>
        <c:axId val="119860872"/>
        <c:axId val="119861264"/>
      </c:barChart>
      <c:catAx>
        <c:axId val="11986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861264"/>
        <c:crosses val="autoZero"/>
        <c:auto val="1"/>
        <c:lblAlgn val="ctr"/>
        <c:lblOffset val="100"/>
        <c:noMultiLvlLbl val="0"/>
      </c:catAx>
      <c:valAx>
        <c:axId val="11986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860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19E56-163C-421F-A460-2F4D35FC6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3890</Words>
  <Characters>22174</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Евгения</dc:creator>
  <cp:keywords/>
  <dc:description/>
  <cp:lastModifiedBy>Светалана В. Фефелова</cp:lastModifiedBy>
  <cp:revision>5</cp:revision>
  <cp:lastPrinted>2024-02-06T04:22:00Z</cp:lastPrinted>
  <dcterms:created xsi:type="dcterms:W3CDTF">2024-02-13T02:41:00Z</dcterms:created>
  <dcterms:modified xsi:type="dcterms:W3CDTF">2024-02-27T01:13:00Z</dcterms:modified>
</cp:coreProperties>
</file>