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A7C" w:rsidRPr="00A16974" w:rsidRDefault="00AB7A7C" w:rsidP="00AB7A7C">
      <w:pPr>
        <w:pStyle w:val="a3"/>
        <w:widowControl w:val="0"/>
        <w:rPr>
          <w:bCs/>
          <w:szCs w:val="28"/>
        </w:rPr>
      </w:pPr>
      <w:r>
        <w:rPr>
          <w:bCs/>
          <w:szCs w:val="28"/>
        </w:rPr>
        <w:t xml:space="preserve">Результаты </w:t>
      </w:r>
      <w:r w:rsidRPr="00A16974">
        <w:rPr>
          <w:bCs/>
          <w:szCs w:val="28"/>
        </w:rPr>
        <w:t>экспертно-аналитическо</w:t>
      </w:r>
      <w:r>
        <w:rPr>
          <w:bCs/>
          <w:szCs w:val="28"/>
        </w:rPr>
        <w:t>го</w:t>
      </w:r>
      <w:r w:rsidRPr="00A16974">
        <w:rPr>
          <w:bCs/>
          <w:szCs w:val="28"/>
        </w:rPr>
        <w:t xml:space="preserve"> мероприятии </w:t>
      </w:r>
    </w:p>
    <w:p w:rsidR="00AB7A7C" w:rsidRDefault="00785AFA" w:rsidP="00AB7A7C">
      <w:pPr>
        <w:ind w:firstLine="709"/>
        <w:jc w:val="center"/>
        <w:rPr>
          <w:b/>
          <w:szCs w:val="28"/>
        </w:rPr>
      </w:pPr>
      <w:r>
        <w:rPr>
          <w:b/>
          <w:szCs w:val="28"/>
        </w:rPr>
        <w:t>"</w:t>
      </w:r>
      <w:r w:rsidR="00AB7A7C" w:rsidRPr="00D74847">
        <w:rPr>
          <w:b/>
          <w:szCs w:val="28"/>
        </w:rPr>
        <w:t xml:space="preserve">Аудит </w:t>
      </w:r>
      <w:r w:rsidR="00AB7A7C">
        <w:rPr>
          <w:b/>
          <w:szCs w:val="28"/>
        </w:rPr>
        <w:t xml:space="preserve">закупок в рамках мероприятия </w:t>
      </w:r>
      <w:r>
        <w:rPr>
          <w:b/>
          <w:szCs w:val="28"/>
        </w:rPr>
        <w:t>"</w:t>
      </w:r>
      <w:r w:rsidR="00AB7A7C">
        <w:rPr>
          <w:b/>
          <w:szCs w:val="28"/>
        </w:rPr>
        <w:t>Реализация региональных программ модернизация первичного звена здравоохранения</w:t>
      </w:r>
      <w:r>
        <w:rPr>
          <w:b/>
          <w:szCs w:val="28"/>
        </w:rPr>
        <w:t>"</w:t>
      </w:r>
      <w:r w:rsidR="00AB7A7C">
        <w:rPr>
          <w:b/>
          <w:szCs w:val="28"/>
        </w:rPr>
        <w:t xml:space="preserve"> ГП Приморского края </w:t>
      </w:r>
      <w:r>
        <w:rPr>
          <w:b/>
          <w:szCs w:val="28"/>
        </w:rPr>
        <w:t>"</w:t>
      </w:r>
      <w:r w:rsidR="00AB7A7C">
        <w:rPr>
          <w:b/>
          <w:szCs w:val="28"/>
        </w:rPr>
        <w:t>Развитие здравоохранения Приморского края</w:t>
      </w:r>
      <w:r>
        <w:rPr>
          <w:b/>
          <w:szCs w:val="28"/>
        </w:rPr>
        <w:t>"</w:t>
      </w:r>
    </w:p>
    <w:p w:rsidR="00AB7A7C" w:rsidRDefault="00AB7A7C" w:rsidP="00AB7A7C">
      <w:pPr>
        <w:ind w:firstLine="709"/>
        <w:jc w:val="center"/>
        <w:rPr>
          <w:b/>
          <w:szCs w:val="28"/>
        </w:rPr>
      </w:pPr>
      <w:r w:rsidRPr="00D74847">
        <w:rPr>
          <w:b/>
          <w:szCs w:val="28"/>
        </w:rPr>
        <w:t xml:space="preserve">за 2021 </w:t>
      </w:r>
      <w:r>
        <w:rPr>
          <w:b/>
          <w:szCs w:val="28"/>
        </w:rPr>
        <w:t xml:space="preserve">– 2022 </w:t>
      </w:r>
      <w:r w:rsidRPr="00D74847">
        <w:rPr>
          <w:b/>
          <w:szCs w:val="28"/>
        </w:rPr>
        <w:t>год</w:t>
      </w:r>
      <w:r>
        <w:rPr>
          <w:b/>
          <w:szCs w:val="28"/>
        </w:rPr>
        <w:t>ы</w:t>
      </w:r>
      <w:r w:rsidRPr="00D74847">
        <w:rPr>
          <w:b/>
          <w:szCs w:val="28"/>
        </w:rPr>
        <w:t xml:space="preserve"> и истекший период 202</w:t>
      </w:r>
      <w:r>
        <w:rPr>
          <w:b/>
          <w:szCs w:val="28"/>
        </w:rPr>
        <w:t>3</w:t>
      </w:r>
      <w:r w:rsidRPr="00D74847">
        <w:rPr>
          <w:b/>
          <w:szCs w:val="28"/>
        </w:rPr>
        <w:t xml:space="preserve"> года</w:t>
      </w:r>
      <w:r w:rsidR="00785AFA">
        <w:rPr>
          <w:b/>
          <w:szCs w:val="28"/>
        </w:rPr>
        <w:t>"</w:t>
      </w:r>
    </w:p>
    <w:p w:rsidR="00470FE9" w:rsidRDefault="00470FE9" w:rsidP="00470FE9">
      <w:pPr>
        <w:ind w:left="851" w:hanging="142"/>
        <w:rPr>
          <w:b/>
          <w:szCs w:val="28"/>
        </w:rPr>
      </w:pPr>
    </w:p>
    <w:p w:rsidR="00B44E13" w:rsidRDefault="00B44E13" w:rsidP="00470FE9">
      <w:pPr>
        <w:ind w:left="851" w:hanging="142"/>
        <w:rPr>
          <w:szCs w:val="28"/>
        </w:rPr>
      </w:pPr>
    </w:p>
    <w:p w:rsidR="00470FE9" w:rsidRPr="00470FE9" w:rsidRDefault="003C2A8A" w:rsidP="00B44E13">
      <w:pPr>
        <w:ind w:firstLine="709"/>
        <w:rPr>
          <w:szCs w:val="28"/>
        </w:rPr>
      </w:pPr>
      <w:r>
        <w:rPr>
          <w:szCs w:val="28"/>
        </w:rPr>
        <w:t>Э</w:t>
      </w:r>
      <w:r w:rsidR="00B44E13">
        <w:rPr>
          <w:szCs w:val="28"/>
        </w:rPr>
        <w:t>кспертно-аналитическое мероприятие</w:t>
      </w:r>
      <w:r w:rsidR="00785AFA" w:rsidRPr="00785AFA">
        <w:t xml:space="preserve"> </w:t>
      </w:r>
      <w:r w:rsidR="00785AFA">
        <w:t>"</w:t>
      </w:r>
      <w:r w:rsidR="00785AFA" w:rsidRPr="00785AFA">
        <w:rPr>
          <w:szCs w:val="28"/>
        </w:rPr>
        <w:t xml:space="preserve">Аудит закупок в рамках мероприятия </w:t>
      </w:r>
      <w:r w:rsidR="00785AFA">
        <w:rPr>
          <w:szCs w:val="28"/>
        </w:rPr>
        <w:t>"</w:t>
      </w:r>
      <w:r w:rsidR="00785AFA" w:rsidRPr="00785AFA">
        <w:rPr>
          <w:szCs w:val="28"/>
        </w:rPr>
        <w:t>Реализация региональных программ модернизация первичного звена здравоохранения</w:t>
      </w:r>
      <w:r w:rsidR="00785AFA">
        <w:rPr>
          <w:szCs w:val="28"/>
        </w:rPr>
        <w:t>"</w:t>
      </w:r>
      <w:r w:rsidR="00785AFA" w:rsidRPr="00785AFA">
        <w:rPr>
          <w:szCs w:val="28"/>
        </w:rPr>
        <w:t xml:space="preserve"> ГП Приморского края </w:t>
      </w:r>
      <w:r w:rsidR="00785AFA">
        <w:rPr>
          <w:szCs w:val="28"/>
        </w:rPr>
        <w:t>"</w:t>
      </w:r>
      <w:r w:rsidR="00785AFA" w:rsidRPr="00785AFA">
        <w:rPr>
          <w:szCs w:val="28"/>
        </w:rPr>
        <w:t>Развитие здравоохранения Приморского края</w:t>
      </w:r>
      <w:r w:rsidR="00785AFA">
        <w:rPr>
          <w:szCs w:val="28"/>
        </w:rPr>
        <w:t xml:space="preserve">" </w:t>
      </w:r>
      <w:r w:rsidR="00785AFA" w:rsidRPr="00785AFA">
        <w:rPr>
          <w:szCs w:val="28"/>
        </w:rPr>
        <w:t>за 2021 – 2022 годы и истекший период 2023 года</w:t>
      </w:r>
      <w:r w:rsidR="00785AFA">
        <w:rPr>
          <w:szCs w:val="28"/>
        </w:rPr>
        <w:t>"</w:t>
      </w:r>
      <w:r w:rsidR="00B44E13">
        <w:rPr>
          <w:szCs w:val="28"/>
        </w:rPr>
        <w:t xml:space="preserve"> проведено </w:t>
      </w:r>
      <w:r w:rsidR="00785AFA">
        <w:rPr>
          <w:szCs w:val="28"/>
        </w:rPr>
        <w:t>на о</w:t>
      </w:r>
      <w:r w:rsidR="00470FE9" w:rsidRPr="00470FE9">
        <w:rPr>
          <w:szCs w:val="28"/>
        </w:rPr>
        <w:t>бъект</w:t>
      </w:r>
      <w:r w:rsidR="00785AFA">
        <w:rPr>
          <w:szCs w:val="28"/>
        </w:rPr>
        <w:t>ах</w:t>
      </w:r>
      <w:r w:rsidR="00470FE9" w:rsidRPr="00470FE9">
        <w:rPr>
          <w:szCs w:val="28"/>
        </w:rPr>
        <w:t xml:space="preserve">: </w:t>
      </w:r>
    </w:p>
    <w:p w:rsidR="00470FE9" w:rsidRPr="00A11B38" w:rsidRDefault="00470FE9" w:rsidP="00470FE9">
      <w:pPr>
        <w:ind w:left="851" w:hanging="142"/>
        <w:rPr>
          <w:szCs w:val="28"/>
        </w:rPr>
      </w:pPr>
      <w:r w:rsidRPr="00A11B38">
        <w:rPr>
          <w:szCs w:val="28"/>
        </w:rPr>
        <w:t xml:space="preserve">министерство </w:t>
      </w:r>
      <w:r>
        <w:rPr>
          <w:szCs w:val="28"/>
        </w:rPr>
        <w:t>здравоохранения</w:t>
      </w:r>
      <w:r w:rsidRPr="00A11B38">
        <w:rPr>
          <w:szCs w:val="28"/>
        </w:rPr>
        <w:t xml:space="preserve"> Приморского края, </w:t>
      </w:r>
    </w:p>
    <w:p w:rsidR="00470FE9" w:rsidRDefault="00470FE9" w:rsidP="00470FE9">
      <w:pPr>
        <w:ind w:left="851" w:hanging="142"/>
        <w:rPr>
          <w:szCs w:val="28"/>
        </w:rPr>
      </w:pPr>
      <w:r w:rsidRPr="00A11B38">
        <w:rPr>
          <w:szCs w:val="28"/>
        </w:rPr>
        <w:t>министерство строительства Приморского края</w:t>
      </w:r>
      <w:r>
        <w:rPr>
          <w:szCs w:val="28"/>
        </w:rPr>
        <w:t xml:space="preserve"> (далее </w:t>
      </w:r>
      <w:bookmarkStart w:id="0" w:name="_GoBack"/>
      <w:bookmarkEnd w:id="0"/>
      <w:r>
        <w:rPr>
          <w:szCs w:val="28"/>
        </w:rPr>
        <w:t>- Министерство)</w:t>
      </w:r>
      <w:r w:rsidRPr="00A11B38">
        <w:rPr>
          <w:szCs w:val="28"/>
        </w:rPr>
        <w:t>,</w:t>
      </w:r>
    </w:p>
    <w:p w:rsidR="00470FE9" w:rsidRPr="009249C3" w:rsidRDefault="00470FE9" w:rsidP="00470FE9">
      <w:pPr>
        <w:shd w:val="clear" w:color="auto" w:fill="FFFFFF"/>
        <w:suppressAutoHyphens w:val="0"/>
        <w:spacing w:line="300" w:lineRule="atLeast"/>
        <w:ind w:left="709"/>
        <w:textAlignment w:val="top"/>
        <w:rPr>
          <w:lang w:eastAsia="ru-RU"/>
        </w:rPr>
      </w:pPr>
      <w:r>
        <w:rPr>
          <w:szCs w:val="28"/>
        </w:rPr>
        <w:t xml:space="preserve">краевое государственное казенное учреждение </w:t>
      </w:r>
      <w:r w:rsidR="00785AFA">
        <w:rPr>
          <w:szCs w:val="28"/>
        </w:rPr>
        <w:t>"</w:t>
      </w:r>
      <w:r>
        <w:rPr>
          <w:szCs w:val="28"/>
        </w:rPr>
        <w:t>Управление капитального строительства Приморского края</w:t>
      </w:r>
      <w:r w:rsidR="00785AFA">
        <w:rPr>
          <w:szCs w:val="28"/>
        </w:rPr>
        <w:t>"</w:t>
      </w:r>
      <w:r>
        <w:rPr>
          <w:szCs w:val="28"/>
        </w:rPr>
        <w:t xml:space="preserve"> (далее - </w:t>
      </w:r>
      <w:r w:rsidRPr="009249C3">
        <w:rPr>
          <w:lang w:eastAsia="ru-RU"/>
        </w:rPr>
        <w:t xml:space="preserve">КГКУ </w:t>
      </w:r>
      <w:r w:rsidR="00785AFA">
        <w:rPr>
          <w:lang w:eastAsia="ru-RU"/>
        </w:rPr>
        <w:t>"</w:t>
      </w:r>
      <w:r>
        <w:rPr>
          <w:lang w:eastAsia="ru-RU"/>
        </w:rPr>
        <w:t xml:space="preserve">УКС </w:t>
      </w:r>
      <w:r w:rsidRPr="00A11B38">
        <w:rPr>
          <w:szCs w:val="28"/>
        </w:rPr>
        <w:t>Приморского края</w:t>
      </w:r>
      <w:r w:rsidR="00785AFA">
        <w:t>"</w:t>
      </w:r>
      <w:r>
        <w:t>, Заказчик</w:t>
      </w:r>
      <w:r w:rsidRPr="009249C3">
        <w:t>)</w:t>
      </w:r>
      <w:r>
        <w:t>.</w:t>
      </w:r>
    </w:p>
    <w:p w:rsidR="00470FE9" w:rsidRPr="00C9742B" w:rsidRDefault="00C9742B" w:rsidP="00C9742B">
      <w:pPr>
        <w:ind w:firstLine="709"/>
        <w:rPr>
          <w:szCs w:val="28"/>
        </w:rPr>
      </w:pPr>
      <w:r>
        <w:t>В ходе проверки установлено следующее.</w:t>
      </w:r>
    </w:p>
    <w:p w:rsidR="00AB7A7C" w:rsidRPr="003A6266" w:rsidRDefault="00AB7A7C" w:rsidP="00AB7A7C">
      <w:pPr>
        <w:suppressAutoHyphens w:val="0"/>
        <w:autoSpaceDE w:val="0"/>
        <w:autoSpaceDN w:val="0"/>
        <w:adjustRightInd w:val="0"/>
        <w:ind w:firstLine="709"/>
        <w:contextualSpacing/>
        <w:rPr>
          <w:szCs w:val="28"/>
          <w:lang w:eastAsia="ru-RU"/>
        </w:rPr>
      </w:pPr>
      <w:r w:rsidRPr="003A6266">
        <w:rPr>
          <w:szCs w:val="28"/>
          <w:lang w:eastAsia="ru-RU"/>
        </w:rPr>
        <w:t xml:space="preserve">В подпрограмму </w:t>
      </w:r>
      <w:r w:rsidR="00785AFA">
        <w:rPr>
          <w:szCs w:val="28"/>
          <w:lang w:eastAsia="ru-RU"/>
        </w:rPr>
        <w:t>"</w:t>
      </w:r>
      <w:r w:rsidRPr="003A6266">
        <w:rPr>
          <w:szCs w:val="28"/>
          <w:lang w:eastAsia="ru-RU"/>
        </w:rPr>
        <w:t>Формирование эффективной системы организации медицинской помощи</w:t>
      </w:r>
      <w:r w:rsidR="00785AFA">
        <w:rPr>
          <w:szCs w:val="28"/>
          <w:lang w:eastAsia="ru-RU"/>
        </w:rPr>
        <w:t>"</w:t>
      </w:r>
      <w:r w:rsidRPr="003A6266">
        <w:rPr>
          <w:szCs w:val="28"/>
          <w:lang w:eastAsia="ru-RU"/>
        </w:rPr>
        <w:t xml:space="preserve"> ГП включен региональный проект </w:t>
      </w:r>
      <w:r w:rsidR="00785AFA">
        <w:rPr>
          <w:szCs w:val="28"/>
          <w:lang w:eastAsia="ru-RU"/>
        </w:rPr>
        <w:t>"</w:t>
      </w:r>
      <w:r w:rsidRPr="003A6266">
        <w:rPr>
          <w:szCs w:val="28"/>
          <w:lang w:eastAsia="ru-RU"/>
        </w:rPr>
        <w:t>Модернизация первичного звена здравоохранения Приморского края</w:t>
      </w:r>
      <w:r w:rsidR="00785AFA">
        <w:rPr>
          <w:szCs w:val="28"/>
          <w:lang w:eastAsia="ru-RU"/>
        </w:rPr>
        <w:t>"</w:t>
      </w:r>
      <w:r w:rsidRPr="003A6266">
        <w:rPr>
          <w:szCs w:val="28"/>
          <w:lang w:eastAsia="ru-RU"/>
        </w:rPr>
        <w:t>.</w:t>
      </w:r>
    </w:p>
    <w:p w:rsidR="00AB7A7C" w:rsidRDefault="00AB7A7C" w:rsidP="00947FB0">
      <w:pPr>
        <w:ind w:firstLine="709"/>
        <w:rPr>
          <w:szCs w:val="28"/>
        </w:rPr>
      </w:pPr>
      <w:r w:rsidRPr="00A56F5A">
        <w:rPr>
          <w:szCs w:val="28"/>
        </w:rPr>
        <w:t xml:space="preserve">За </w:t>
      </w:r>
      <w:r>
        <w:rPr>
          <w:szCs w:val="28"/>
        </w:rPr>
        <w:t xml:space="preserve">2021 - 2022 </w:t>
      </w:r>
      <w:r w:rsidRPr="008F45C0">
        <w:rPr>
          <w:szCs w:val="28"/>
        </w:rPr>
        <w:t>год</w:t>
      </w:r>
      <w:r>
        <w:rPr>
          <w:szCs w:val="28"/>
        </w:rPr>
        <w:t>ы</w:t>
      </w:r>
      <w:r w:rsidRPr="008F45C0">
        <w:rPr>
          <w:szCs w:val="28"/>
        </w:rPr>
        <w:t xml:space="preserve"> </w:t>
      </w:r>
      <w:r>
        <w:rPr>
          <w:szCs w:val="28"/>
        </w:rPr>
        <w:t xml:space="preserve">и </w:t>
      </w:r>
      <w:r w:rsidRPr="00A56F5A">
        <w:rPr>
          <w:szCs w:val="28"/>
        </w:rPr>
        <w:t xml:space="preserve">по состоянию на 01.08.2023 на строительство Объектов перечислено </w:t>
      </w:r>
      <w:r>
        <w:rPr>
          <w:szCs w:val="28"/>
        </w:rPr>
        <w:t xml:space="preserve">бюджетных средств </w:t>
      </w:r>
      <w:r w:rsidRPr="00A56F5A">
        <w:rPr>
          <w:szCs w:val="28"/>
        </w:rPr>
        <w:t>2 621 940,65 тыс. рублей, из них освоено 2 008 411,08 рублей (76,6 %</w:t>
      </w:r>
      <w:r w:rsidRPr="00462608">
        <w:rPr>
          <w:szCs w:val="28"/>
        </w:rPr>
        <w:t xml:space="preserve"> от общего объема бюджетных средств, выделенных на </w:t>
      </w:r>
      <w:r>
        <w:rPr>
          <w:szCs w:val="28"/>
        </w:rPr>
        <w:t xml:space="preserve">строительство Объектов в рамках </w:t>
      </w:r>
      <w:r w:rsidRPr="00462608">
        <w:rPr>
          <w:szCs w:val="28"/>
        </w:rPr>
        <w:t>реализаци</w:t>
      </w:r>
      <w:r>
        <w:rPr>
          <w:szCs w:val="28"/>
        </w:rPr>
        <w:t>и</w:t>
      </w:r>
      <w:r w:rsidRPr="00462608">
        <w:rPr>
          <w:szCs w:val="28"/>
        </w:rPr>
        <w:t xml:space="preserve"> региональной программы модернизации первичного звена здравоохранения)</w:t>
      </w:r>
      <w:r>
        <w:rPr>
          <w:szCs w:val="28"/>
        </w:rPr>
        <w:t>.</w:t>
      </w:r>
    </w:p>
    <w:p w:rsidR="00AB7A7C" w:rsidRDefault="00AB7A7C" w:rsidP="00AB7A7C">
      <w:pPr>
        <w:ind w:right="-1" w:firstLine="709"/>
        <w:rPr>
          <w:szCs w:val="28"/>
        </w:rPr>
      </w:pPr>
      <w:r>
        <w:rPr>
          <w:szCs w:val="28"/>
          <w:lang w:eastAsia="ru-RU"/>
        </w:rPr>
        <w:t>Из 16 государственных контрактов, заключенных в рамках реализации</w:t>
      </w:r>
      <w:r w:rsidRPr="002919D6">
        <w:rPr>
          <w:szCs w:val="28"/>
        </w:rPr>
        <w:t xml:space="preserve"> </w:t>
      </w:r>
      <w:r w:rsidRPr="00483104">
        <w:rPr>
          <w:szCs w:val="28"/>
        </w:rPr>
        <w:t xml:space="preserve">мероприятия </w:t>
      </w:r>
      <w:r w:rsidR="00785AFA">
        <w:rPr>
          <w:szCs w:val="28"/>
        </w:rPr>
        <w:t>"</w:t>
      </w:r>
      <w:r w:rsidRPr="00483104">
        <w:rPr>
          <w:szCs w:val="28"/>
        </w:rPr>
        <w:t>Реализация региональных программ модернизаци</w:t>
      </w:r>
      <w:r w:rsidRPr="00617B88">
        <w:rPr>
          <w:szCs w:val="28"/>
        </w:rPr>
        <w:t>и</w:t>
      </w:r>
      <w:r w:rsidRPr="00483104">
        <w:rPr>
          <w:szCs w:val="28"/>
        </w:rPr>
        <w:t xml:space="preserve"> первичного звена здравоохранения</w:t>
      </w:r>
      <w:r w:rsidR="00785AFA">
        <w:rPr>
          <w:szCs w:val="28"/>
        </w:rPr>
        <w:t>"</w:t>
      </w:r>
      <w:r w:rsidRPr="00483104">
        <w:rPr>
          <w:szCs w:val="28"/>
        </w:rPr>
        <w:t xml:space="preserve"> ГП Приморского края </w:t>
      </w:r>
      <w:r w:rsidR="00785AFA">
        <w:rPr>
          <w:szCs w:val="28"/>
        </w:rPr>
        <w:t>"</w:t>
      </w:r>
      <w:r w:rsidRPr="00483104">
        <w:rPr>
          <w:szCs w:val="28"/>
        </w:rPr>
        <w:t>Развитие здравоохранения Приморского края</w:t>
      </w:r>
      <w:r w:rsidR="00785AFA">
        <w:rPr>
          <w:szCs w:val="28"/>
        </w:rPr>
        <w:t>"</w:t>
      </w:r>
      <w:r>
        <w:rPr>
          <w:szCs w:val="28"/>
        </w:rPr>
        <w:t xml:space="preserve"> - 15 заключено </w:t>
      </w:r>
      <w:r w:rsidRPr="007122E7">
        <w:rPr>
          <w:szCs w:val="28"/>
        </w:rPr>
        <w:t>на выполнение работ по проектированию, строительству и вводу в эксплуатацию объектов капитального строительства, в том числе проектно-изыскательские работы, 1 на оказание услуг по проведению государственной экспертизы, из 15 объектов введен в эксплуатацию только 1</w:t>
      </w:r>
      <w:r>
        <w:rPr>
          <w:szCs w:val="28"/>
        </w:rPr>
        <w:t>.</w:t>
      </w:r>
    </w:p>
    <w:p w:rsidR="00AB7A7C" w:rsidRPr="004C4325" w:rsidRDefault="00AB7A7C" w:rsidP="00AB7A7C">
      <w:pPr>
        <w:ind w:firstLine="709"/>
        <w:contextualSpacing/>
        <w:rPr>
          <w:szCs w:val="28"/>
        </w:rPr>
      </w:pPr>
      <w:r w:rsidRPr="004C4325">
        <w:rPr>
          <w:szCs w:val="28"/>
        </w:rPr>
        <w:t xml:space="preserve">В рамках аудита в сфере закупок проведена проверка 6 контрактов на сумму 1 932 717,76 тыс. рублей. Все контракты находятся на исполнении. </w:t>
      </w:r>
    </w:p>
    <w:p w:rsidR="00AB7A7C" w:rsidRPr="004C4325" w:rsidRDefault="00AB7A7C" w:rsidP="00AB7A7C">
      <w:pPr>
        <w:ind w:firstLine="709"/>
        <w:rPr>
          <w:szCs w:val="28"/>
        </w:rPr>
      </w:pPr>
      <w:r w:rsidRPr="004C4325">
        <w:rPr>
          <w:szCs w:val="28"/>
        </w:rPr>
        <w:t xml:space="preserve">Количество контрактов с нарушениями – 5, заключенных на общую сумму 1 586 087,36 тыс. рублей. </w:t>
      </w:r>
      <w:r w:rsidRPr="00E96FE0">
        <w:rPr>
          <w:szCs w:val="28"/>
        </w:rPr>
        <w:t xml:space="preserve">Общее количество нарушений законодательства о контрактной системе – </w:t>
      </w:r>
      <w:r>
        <w:rPr>
          <w:szCs w:val="28"/>
        </w:rPr>
        <w:t>19</w:t>
      </w:r>
      <w:r w:rsidRPr="00E96FE0">
        <w:rPr>
          <w:szCs w:val="28"/>
        </w:rPr>
        <w:t>, из них 17 процедурного характера, 2 – стоимостные на сумму 20 697,59 тыс. рублей.</w:t>
      </w:r>
    </w:p>
    <w:p w:rsidR="00AB7A7C" w:rsidRPr="004C4325" w:rsidRDefault="00AB7A7C" w:rsidP="00AB7A7C">
      <w:pPr>
        <w:ind w:firstLine="709"/>
        <w:contextualSpacing/>
        <w:rPr>
          <w:szCs w:val="28"/>
        </w:rPr>
      </w:pPr>
      <w:r w:rsidRPr="004C4325">
        <w:rPr>
          <w:szCs w:val="28"/>
        </w:rPr>
        <w:t>На 6 проверенных объектах капитального строительства установлено следующее:</w:t>
      </w:r>
    </w:p>
    <w:p w:rsidR="00AB7A7C" w:rsidRDefault="00AB7A7C" w:rsidP="00AB7A7C">
      <w:pPr>
        <w:ind w:firstLine="709"/>
        <w:rPr>
          <w:szCs w:val="28"/>
        </w:rPr>
      </w:pPr>
      <w:r>
        <w:rPr>
          <w:szCs w:val="28"/>
        </w:rPr>
        <w:t>- получено 1 разрешение на ввод в эксплуатацию в</w:t>
      </w:r>
      <w:r w:rsidRPr="00C95C08">
        <w:rPr>
          <w:szCs w:val="28"/>
        </w:rPr>
        <w:t>рачебной амбулатории на территории с. Верхний Перевал По</w:t>
      </w:r>
      <w:r>
        <w:rPr>
          <w:szCs w:val="28"/>
        </w:rPr>
        <w:t xml:space="preserve">жарского муниципального </w:t>
      </w:r>
      <w:r>
        <w:rPr>
          <w:szCs w:val="28"/>
        </w:rPr>
        <w:lastRenderedPageBreak/>
        <w:t xml:space="preserve">района, при этом нарушены сроки окончательной сдачи – 30.06.2023, объект по прямому назначению эксплуатируется </w:t>
      </w:r>
      <w:r w:rsidRPr="00867FF1">
        <w:rPr>
          <w:szCs w:val="28"/>
        </w:rPr>
        <w:t xml:space="preserve">КГБУЗ </w:t>
      </w:r>
      <w:r w:rsidR="00785AFA">
        <w:rPr>
          <w:szCs w:val="28"/>
        </w:rPr>
        <w:t>"</w:t>
      </w:r>
      <w:r>
        <w:rPr>
          <w:szCs w:val="28"/>
        </w:rPr>
        <w:t>Пожарская ЦРБ</w:t>
      </w:r>
      <w:r w:rsidR="00785AFA">
        <w:rPr>
          <w:szCs w:val="28"/>
        </w:rPr>
        <w:t>"</w:t>
      </w:r>
      <w:r>
        <w:rPr>
          <w:szCs w:val="28"/>
        </w:rPr>
        <w:t xml:space="preserve"> с октября 2023 года, при осмотре 05.09.2023 выявлены многочисленные недостатки, допущенные при вводе объекта в эксплуатацию</w:t>
      </w:r>
      <w:r>
        <w:rPr>
          <w:rStyle w:val="a8"/>
          <w:szCs w:val="28"/>
        </w:rPr>
        <w:footnoteReference w:id="1"/>
      </w:r>
      <w:r>
        <w:rPr>
          <w:szCs w:val="28"/>
        </w:rPr>
        <w:t xml:space="preserve">; </w:t>
      </w:r>
    </w:p>
    <w:p w:rsidR="00AB7A7C" w:rsidRDefault="00AB7A7C" w:rsidP="00AB7A7C">
      <w:pPr>
        <w:ind w:firstLine="709"/>
        <w:rPr>
          <w:szCs w:val="28"/>
        </w:rPr>
      </w:pPr>
      <w:r>
        <w:rPr>
          <w:szCs w:val="28"/>
        </w:rPr>
        <w:t xml:space="preserve">- </w:t>
      </w:r>
      <w:r w:rsidRPr="00BC094D">
        <w:rPr>
          <w:szCs w:val="28"/>
        </w:rPr>
        <w:t xml:space="preserve">в заключенном государственном контракте на строительство врачебной амбулатории в п. Заводском, г. Артем, некорректно составленный график выполнения работ не позволяет </w:t>
      </w:r>
      <w:r>
        <w:rPr>
          <w:szCs w:val="28"/>
        </w:rPr>
        <w:t>определить срок окончания работ;</w:t>
      </w:r>
    </w:p>
    <w:p w:rsidR="00AB7A7C" w:rsidRPr="00FD5DEE" w:rsidRDefault="00AB7A7C" w:rsidP="00AB7A7C">
      <w:pPr>
        <w:ind w:firstLine="709"/>
        <w:rPr>
          <w:szCs w:val="28"/>
        </w:rPr>
      </w:pPr>
      <w:r w:rsidRPr="00701A50">
        <w:rPr>
          <w:szCs w:val="28"/>
        </w:rPr>
        <w:t xml:space="preserve">- </w:t>
      </w:r>
      <w:r w:rsidRPr="00FD5DEE">
        <w:rPr>
          <w:szCs w:val="28"/>
        </w:rPr>
        <w:t xml:space="preserve">на объектах структурного подразделения детской поликлиники на территории п. Трудовое и поликлиники в г. Находка, КГБУЗ </w:t>
      </w:r>
      <w:r w:rsidR="00785AFA">
        <w:rPr>
          <w:szCs w:val="28"/>
        </w:rPr>
        <w:t>"</w:t>
      </w:r>
      <w:r w:rsidRPr="00FD5DEE">
        <w:rPr>
          <w:szCs w:val="28"/>
        </w:rPr>
        <w:t>Находкинская ГБ</w:t>
      </w:r>
      <w:r w:rsidR="00785AFA">
        <w:rPr>
          <w:szCs w:val="28"/>
        </w:rPr>
        <w:t>"</w:t>
      </w:r>
      <w:r w:rsidRPr="00FD5DEE">
        <w:rPr>
          <w:szCs w:val="28"/>
        </w:rPr>
        <w:t>, строительно-монтажные работы начаты с отставанием на 2 месяца от сроков, установленных соответствующими государственными контрактами.</w:t>
      </w:r>
    </w:p>
    <w:p w:rsidR="00AB7A7C" w:rsidRPr="00FD5DEE" w:rsidRDefault="00947FB0" w:rsidP="00AB7A7C">
      <w:pPr>
        <w:ind w:firstLine="709"/>
        <w:rPr>
          <w:szCs w:val="28"/>
        </w:rPr>
      </w:pPr>
      <w:r>
        <w:rPr>
          <w:szCs w:val="28"/>
        </w:rPr>
        <w:t>- </w:t>
      </w:r>
      <w:r w:rsidR="00470FE9">
        <w:rPr>
          <w:szCs w:val="28"/>
        </w:rPr>
        <w:t>т</w:t>
      </w:r>
      <w:r w:rsidR="00AB7A7C" w:rsidRPr="00FD5DEE">
        <w:rPr>
          <w:szCs w:val="28"/>
        </w:rPr>
        <w:t>ребования подрядчикам за просрочку исполнения обязательств по контрактам на общую сумму 20 697,59 тыс. рублей</w:t>
      </w:r>
      <w:r w:rsidR="00AB7A7C" w:rsidRPr="00FD5DEE">
        <w:rPr>
          <w:rStyle w:val="a8"/>
          <w:szCs w:val="28"/>
        </w:rPr>
        <w:footnoteReference w:id="2"/>
      </w:r>
      <w:r w:rsidR="00AB7A7C" w:rsidRPr="00FD5DEE">
        <w:rPr>
          <w:szCs w:val="28"/>
        </w:rPr>
        <w:t xml:space="preserve"> </w:t>
      </w:r>
      <w:r w:rsidR="00AB7A7C" w:rsidRPr="00FD5DEE">
        <w:rPr>
          <w:rFonts w:eastAsia="Calibri"/>
          <w:szCs w:val="28"/>
          <w:lang w:eastAsia="ru-RU"/>
        </w:rPr>
        <w:t xml:space="preserve">КГКУ </w:t>
      </w:r>
      <w:r w:rsidR="00785AFA">
        <w:rPr>
          <w:rFonts w:eastAsia="Calibri"/>
          <w:szCs w:val="28"/>
          <w:lang w:eastAsia="ru-RU"/>
        </w:rPr>
        <w:t>"</w:t>
      </w:r>
      <w:r w:rsidR="00AB7A7C" w:rsidRPr="00FD5DEE">
        <w:rPr>
          <w:rFonts w:eastAsia="Calibri"/>
          <w:szCs w:val="28"/>
          <w:lang w:eastAsia="ru-RU"/>
        </w:rPr>
        <w:t>УКС Приморского края</w:t>
      </w:r>
      <w:r w:rsidR="00785AFA">
        <w:rPr>
          <w:rFonts w:eastAsia="Calibri"/>
          <w:szCs w:val="28"/>
          <w:lang w:eastAsia="ru-RU"/>
        </w:rPr>
        <w:t>"</w:t>
      </w:r>
      <w:r w:rsidR="00AB7A7C" w:rsidRPr="00FD5DEE">
        <w:rPr>
          <w:szCs w:val="28"/>
          <w:lang w:eastAsia="ru-RU"/>
        </w:rPr>
        <w:t xml:space="preserve"> </w:t>
      </w:r>
      <w:r w:rsidR="00AB7A7C" w:rsidRPr="00FD5DEE">
        <w:rPr>
          <w:szCs w:val="28"/>
        </w:rPr>
        <w:t>не выставлялись.</w:t>
      </w:r>
    </w:p>
    <w:p w:rsidR="00AB7A7C" w:rsidRDefault="00AB7A7C" w:rsidP="00AB7A7C">
      <w:pPr>
        <w:ind w:firstLine="709"/>
        <w:rPr>
          <w:szCs w:val="28"/>
        </w:rPr>
      </w:pPr>
      <w:r w:rsidRPr="00701A50">
        <w:rPr>
          <w:szCs w:val="28"/>
        </w:rPr>
        <w:t xml:space="preserve">- на объекте </w:t>
      </w:r>
      <w:r>
        <w:rPr>
          <w:szCs w:val="28"/>
        </w:rPr>
        <w:t>с</w:t>
      </w:r>
      <w:r w:rsidRPr="00B153C4">
        <w:rPr>
          <w:szCs w:val="28"/>
        </w:rPr>
        <w:t>труктурное подразделение поликлиники в г.</w:t>
      </w:r>
      <w:r>
        <w:rPr>
          <w:szCs w:val="28"/>
        </w:rPr>
        <w:t> </w:t>
      </w:r>
      <w:r w:rsidRPr="00B153C4">
        <w:rPr>
          <w:szCs w:val="28"/>
        </w:rPr>
        <w:t xml:space="preserve">Владивостоке, КГБУЗ </w:t>
      </w:r>
      <w:r w:rsidR="00785AFA">
        <w:rPr>
          <w:szCs w:val="28"/>
        </w:rPr>
        <w:t>"</w:t>
      </w:r>
      <w:r w:rsidRPr="00B153C4">
        <w:rPr>
          <w:szCs w:val="28"/>
        </w:rPr>
        <w:t>Владивостокская поликлиника № 1</w:t>
      </w:r>
      <w:r w:rsidR="00785AFA">
        <w:rPr>
          <w:szCs w:val="28"/>
        </w:rPr>
        <w:t>"</w:t>
      </w:r>
      <w:r>
        <w:rPr>
          <w:szCs w:val="28"/>
        </w:rPr>
        <w:t xml:space="preserve"> </w:t>
      </w:r>
      <w:r w:rsidRPr="00701A50">
        <w:rPr>
          <w:szCs w:val="28"/>
        </w:rPr>
        <w:t>подготовительный этап строительно-монтажных работ начат своевременно, однако в дальнейшем строительно-монтажные работы ведутся без разрешения на строительство</w:t>
      </w:r>
      <w:r>
        <w:rPr>
          <w:szCs w:val="28"/>
        </w:rPr>
        <w:t xml:space="preserve">, без уведомления </w:t>
      </w:r>
      <w:r w:rsidRPr="00FA0925">
        <w:rPr>
          <w:szCs w:val="28"/>
        </w:rPr>
        <w:t>инспекции РСН и КДС ПК</w:t>
      </w:r>
      <w:r>
        <w:rPr>
          <w:szCs w:val="28"/>
        </w:rPr>
        <w:t>, информационный щит на въезде на строительную площадку не соответствует требованиям законодательства.</w:t>
      </w:r>
    </w:p>
    <w:p w:rsidR="00AB7A7C" w:rsidRPr="00E96FE0" w:rsidRDefault="00AB7A7C" w:rsidP="00AB7A7C">
      <w:pPr>
        <w:ind w:firstLine="709"/>
        <w:rPr>
          <w:szCs w:val="28"/>
        </w:rPr>
      </w:pPr>
      <w:r w:rsidRPr="00E96FE0">
        <w:rPr>
          <w:szCs w:val="28"/>
        </w:rPr>
        <w:t>То есть</w:t>
      </w:r>
      <w:r>
        <w:rPr>
          <w:szCs w:val="28"/>
        </w:rPr>
        <w:t xml:space="preserve"> </w:t>
      </w:r>
      <w:r w:rsidRPr="00E96FE0">
        <w:rPr>
          <w:szCs w:val="28"/>
        </w:rPr>
        <w:t xml:space="preserve">в течение 2023 года </w:t>
      </w:r>
      <w:r w:rsidRPr="00FD5DEE">
        <w:rPr>
          <w:rFonts w:eastAsia="Calibri"/>
          <w:szCs w:val="28"/>
          <w:lang w:eastAsia="ru-RU"/>
        </w:rPr>
        <w:t xml:space="preserve">КГКУ </w:t>
      </w:r>
      <w:r w:rsidR="00785AFA">
        <w:rPr>
          <w:rFonts w:eastAsia="Calibri"/>
          <w:szCs w:val="28"/>
          <w:lang w:eastAsia="ru-RU"/>
        </w:rPr>
        <w:t>"</w:t>
      </w:r>
      <w:r w:rsidRPr="00FD5DEE">
        <w:rPr>
          <w:rFonts w:eastAsia="Calibri"/>
          <w:szCs w:val="28"/>
          <w:lang w:eastAsia="ru-RU"/>
        </w:rPr>
        <w:t>УКС Приморского края</w:t>
      </w:r>
      <w:r w:rsidR="00785AFA">
        <w:rPr>
          <w:rFonts w:eastAsia="Calibri"/>
          <w:szCs w:val="28"/>
          <w:lang w:eastAsia="ru-RU"/>
        </w:rPr>
        <w:t>"</w:t>
      </w:r>
      <w:r w:rsidRPr="00E96FE0">
        <w:rPr>
          <w:szCs w:val="28"/>
        </w:rPr>
        <w:t xml:space="preserve">, достоверно зная о невозможности ООО </w:t>
      </w:r>
      <w:r w:rsidR="00785AFA">
        <w:rPr>
          <w:szCs w:val="28"/>
        </w:rPr>
        <w:t>"</w:t>
      </w:r>
      <w:r w:rsidRPr="00E96FE0">
        <w:rPr>
          <w:szCs w:val="28"/>
        </w:rPr>
        <w:t>Мир вентиляции</w:t>
      </w:r>
      <w:r w:rsidR="00785AFA">
        <w:rPr>
          <w:szCs w:val="28"/>
        </w:rPr>
        <w:t>"</w:t>
      </w:r>
      <w:r w:rsidRPr="00E96FE0">
        <w:rPr>
          <w:szCs w:val="28"/>
        </w:rPr>
        <w:t xml:space="preserve"> приступить к основному этапу строительно-монтажных работ на объекте капитального строительства </w:t>
      </w:r>
      <w:r w:rsidR="00785AFA">
        <w:rPr>
          <w:szCs w:val="28"/>
        </w:rPr>
        <w:t>"</w:t>
      </w:r>
      <w:r w:rsidRPr="00E96FE0">
        <w:rPr>
          <w:szCs w:val="28"/>
        </w:rPr>
        <w:t xml:space="preserve">Строительство структурного подразделения поликлиники в </w:t>
      </w:r>
      <w:r w:rsidRPr="00617B88">
        <w:rPr>
          <w:szCs w:val="28"/>
        </w:rPr>
        <w:t>г. Владивостоке</w:t>
      </w:r>
      <w:r w:rsidRPr="00E96FE0">
        <w:rPr>
          <w:szCs w:val="28"/>
        </w:rPr>
        <w:t xml:space="preserve">, КГБУЗ </w:t>
      </w:r>
      <w:r w:rsidR="00785AFA">
        <w:rPr>
          <w:szCs w:val="28"/>
        </w:rPr>
        <w:t>"</w:t>
      </w:r>
      <w:r w:rsidRPr="00E96FE0">
        <w:rPr>
          <w:szCs w:val="28"/>
        </w:rPr>
        <w:t>Владивостокская поликлиника № 1</w:t>
      </w:r>
      <w:r w:rsidR="00785AFA">
        <w:rPr>
          <w:szCs w:val="28"/>
        </w:rPr>
        <w:t>"</w:t>
      </w:r>
      <w:r w:rsidRPr="00E96FE0">
        <w:rPr>
          <w:szCs w:val="28"/>
        </w:rPr>
        <w:t xml:space="preserve"> в связи с отсутствием разрешения на строительство, </w:t>
      </w:r>
      <w:r w:rsidRPr="00E96FE0">
        <w:rPr>
          <w:szCs w:val="28"/>
          <w:lang w:eastAsia="ru-RU"/>
        </w:rPr>
        <w:t>осуществляло за счет бюджетных средств авансирование работ, которые не могли быть начаты в силу закона и проводились с нарушением законода</w:t>
      </w:r>
      <w:r>
        <w:rPr>
          <w:szCs w:val="28"/>
          <w:lang w:eastAsia="ru-RU"/>
        </w:rPr>
        <w:t>тельства в сфере строительства (</w:t>
      </w:r>
      <w:r w:rsidRPr="00E96FE0">
        <w:rPr>
          <w:szCs w:val="28"/>
          <w:lang w:eastAsia="ru-RU"/>
        </w:rPr>
        <w:t>65 682,3 тыс. рублей</w:t>
      </w:r>
      <w:r>
        <w:rPr>
          <w:szCs w:val="28"/>
          <w:lang w:eastAsia="ru-RU"/>
        </w:rPr>
        <w:t>).</w:t>
      </w:r>
    </w:p>
    <w:p w:rsidR="00AB7A7C" w:rsidRDefault="00AB7A7C" w:rsidP="00AB7A7C">
      <w:pPr>
        <w:ind w:firstLine="709"/>
        <w:rPr>
          <w:szCs w:val="28"/>
        </w:rPr>
      </w:pPr>
      <w:r w:rsidRPr="0046236D">
        <w:rPr>
          <w:szCs w:val="28"/>
        </w:rPr>
        <w:t>При</w:t>
      </w:r>
      <w:r w:rsidRPr="00645682">
        <w:rPr>
          <w:szCs w:val="28"/>
        </w:rPr>
        <w:t xml:space="preserve"> </w:t>
      </w:r>
      <w:r w:rsidRPr="0046236D">
        <w:rPr>
          <w:szCs w:val="28"/>
        </w:rPr>
        <w:t>проведении анализа и оценки эффективности, результативности и применени</w:t>
      </w:r>
      <w:r>
        <w:rPr>
          <w:szCs w:val="28"/>
        </w:rPr>
        <w:t>и</w:t>
      </w:r>
      <w:r w:rsidRPr="0046236D">
        <w:rPr>
          <w:szCs w:val="28"/>
        </w:rPr>
        <w:t xml:space="preserve"> обеспечительных мер и мер ответственности по контрактам и их влияние на достижение целей осуществления закупки установлено, что в проверяемом пе</w:t>
      </w:r>
      <w:r>
        <w:rPr>
          <w:szCs w:val="28"/>
        </w:rPr>
        <w:t>риоде Заказчиком осуществлено 5 случаев</w:t>
      </w:r>
      <w:r w:rsidRPr="0046236D">
        <w:rPr>
          <w:szCs w:val="28"/>
        </w:rPr>
        <w:t xml:space="preserve"> применения мер ответственности (пени и штрафов) в отношении поставщиков (подрядчиков, исполнителей) за неисполнение или ненадлежащее исполнение обязател</w:t>
      </w:r>
      <w:r>
        <w:rPr>
          <w:szCs w:val="28"/>
        </w:rPr>
        <w:t>ьств, предусмотренных контрактами</w:t>
      </w:r>
      <w:r w:rsidRPr="0046236D">
        <w:rPr>
          <w:szCs w:val="28"/>
        </w:rPr>
        <w:t>, на общую сумму</w:t>
      </w:r>
      <w:r>
        <w:rPr>
          <w:szCs w:val="28"/>
        </w:rPr>
        <w:t xml:space="preserve"> </w:t>
      </w:r>
      <w:r w:rsidRPr="00645682">
        <w:rPr>
          <w:szCs w:val="28"/>
        </w:rPr>
        <w:t>2 259,15 тыс. рублей</w:t>
      </w:r>
      <w:r>
        <w:rPr>
          <w:szCs w:val="28"/>
        </w:rPr>
        <w:t>.</w:t>
      </w:r>
    </w:p>
    <w:p w:rsidR="00AB7A7C" w:rsidRDefault="00AB7A7C" w:rsidP="00AB7A7C">
      <w:pPr>
        <w:autoSpaceDE w:val="0"/>
        <w:autoSpaceDN w:val="0"/>
        <w:adjustRightInd w:val="0"/>
        <w:ind w:firstLine="709"/>
        <w:rPr>
          <w:rFonts w:eastAsiaTheme="minorHAnsi"/>
          <w:szCs w:val="28"/>
        </w:rPr>
      </w:pPr>
      <w:r>
        <w:rPr>
          <w:rFonts w:eastAsiaTheme="minorHAnsi"/>
          <w:szCs w:val="28"/>
        </w:rPr>
        <w:lastRenderedPageBreak/>
        <w:t xml:space="preserve">В настоящее время вся сумма неустойки не взыскана и, согласно пояснениям </w:t>
      </w:r>
      <w:r w:rsidRPr="008D486A">
        <w:rPr>
          <w:szCs w:val="28"/>
          <w:lang w:eastAsia="ru-RU"/>
        </w:rPr>
        <w:t xml:space="preserve">КГКУ </w:t>
      </w:r>
      <w:r w:rsidR="00785AFA">
        <w:rPr>
          <w:szCs w:val="28"/>
          <w:lang w:eastAsia="ru-RU"/>
        </w:rPr>
        <w:t>"</w:t>
      </w:r>
      <w:r w:rsidRPr="008D486A">
        <w:rPr>
          <w:szCs w:val="28"/>
          <w:lang w:eastAsia="ru-RU"/>
        </w:rPr>
        <w:t xml:space="preserve">УКС </w:t>
      </w:r>
      <w:r w:rsidRPr="008D486A">
        <w:rPr>
          <w:szCs w:val="28"/>
        </w:rPr>
        <w:t>Приморского края</w:t>
      </w:r>
      <w:r w:rsidR="00785AFA">
        <w:rPr>
          <w:szCs w:val="28"/>
        </w:rPr>
        <w:t>"</w:t>
      </w:r>
      <w:r w:rsidRPr="008D486A">
        <w:rPr>
          <w:rFonts w:eastAsiaTheme="minorHAnsi"/>
          <w:szCs w:val="28"/>
        </w:rPr>
        <w:t>,</w:t>
      </w:r>
      <w:r>
        <w:rPr>
          <w:rFonts w:eastAsiaTheme="minorHAnsi"/>
          <w:szCs w:val="28"/>
        </w:rPr>
        <w:t xml:space="preserve"> будет удержана при окончательных расчетах с Подрядчиками по государственным контрактам. </w:t>
      </w:r>
    </w:p>
    <w:p w:rsidR="00470FE9" w:rsidRDefault="00AB7A7C" w:rsidP="00AB7A7C">
      <w:pPr>
        <w:autoSpaceDE w:val="0"/>
        <w:autoSpaceDN w:val="0"/>
        <w:adjustRightInd w:val="0"/>
        <w:ind w:firstLine="709"/>
        <w:rPr>
          <w:rFonts w:eastAsiaTheme="minorHAnsi"/>
          <w:szCs w:val="28"/>
        </w:rPr>
      </w:pPr>
      <w:r w:rsidRPr="00FD5DEE">
        <w:rPr>
          <w:rFonts w:eastAsiaTheme="minorHAnsi"/>
          <w:szCs w:val="28"/>
        </w:rPr>
        <w:t>По результатам проведенного анализа выявлены признаки 20 нарушений действующего законодательства Российской Федерации о контрактной системе в сфе</w:t>
      </w:r>
      <w:r w:rsidR="00470FE9">
        <w:rPr>
          <w:rFonts w:eastAsiaTheme="minorHAnsi"/>
          <w:szCs w:val="28"/>
        </w:rPr>
        <w:t>ре закупок и условий контрактов:</w:t>
      </w:r>
    </w:p>
    <w:p w:rsidR="00470FE9" w:rsidRPr="00470FE9" w:rsidRDefault="00470FE9" w:rsidP="00AB7A7C">
      <w:pPr>
        <w:autoSpaceDE w:val="0"/>
        <w:autoSpaceDN w:val="0"/>
        <w:adjustRightInd w:val="0"/>
        <w:ind w:firstLine="709"/>
        <w:rPr>
          <w:rFonts w:eastAsiaTheme="minorHAnsi"/>
          <w:szCs w:val="28"/>
          <w:u w:val="single"/>
        </w:rPr>
      </w:pPr>
      <w:r w:rsidRPr="00470FE9">
        <w:rPr>
          <w:rFonts w:eastAsia="Calibri"/>
          <w:szCs w:val="28"/>
          <w:u w:val="single"/>
          <w:lang w:eastAsia="ru-RU"/>
        </w:rPr>
        <w:t xml:space="preserve">КГКУ </w:t>
      </w:r>
      <w:r w:rsidR="00785AFA">
        <w:rPr>
          <w:rFonts w:eastAsia="Calibri"/>
          <w:szCs w:val="28"/>
          <w:u w:val="single"/>
          <w:lang w:eastAsia="ru-RU"/>
        </w:rPr>
        <w:t>"</w:t>
      </w:r>
      <w:r w:rsidRPr="00470FE9">
        <w:rPr>
          <w:rFonts w:eastAsia="Calibri"/>
          <w:szCs w:val="28"/>
          <w:u w:val="single"/>
          <w:lang w:eastAsia="ru-RU"/>
        </w:rPr>
        <w:t>УКС Приморского края</w:t>
      </w:r>
      <w:r w:rsidR="00785AFA">
        <w:rPr>
          <w:rFonts w:eastAsia="Calibri"/>
          <w:szCs w:val="28"/>
          <w:u w:val="single"/>
          <w:lang w:eastAsia="ru-RU"/>
        </w:rPr>
        <w:t>"</w:t>
      </w:r>
    </w:p>
    <w:p w:rsidR="00AB7A7C" w:rsidRDefault="00AB7A7C" w:rsidP="00AB7A7C">
      <w:pPr>
        <w:autoSpaceDE w:val="0"/>
        <w:autoSpaceDN w:val="0"/>
        <w:adjustRightInd w:val="0"/>
        <w:ind w:firstLine="709"/>
        <w:rPr>
          <w:szCs w:val="28"/>
        </w:rPr>
      </w:pPr>
      <w:r>
        <w:rPr>
          <w:rFonts w:eastAsiaTheme="minorHAnsi"/>
          <w:szCs w:val="28"/>
        </w:rPr>
        <w:t xml:space="preserve">- </w:t>
      </w:r>
      <w:r w:rsidRPr="009124BD">
        <w:rPr>
          <w:szCs w:val="28"/>
        </w:rPr>
        <w:t xml:space="preserve">несвоевременно направлялась </w:t>
      </w:r>
      <w:r>
        <w:rPr>
          <w:szCs w:val="28"/>
        </w:rPr>
        <w:t xml:space="preserve">(не направлялась) </w:t>
      </w:r>
      <w:r w:rsidRPr="009124BD">
        <w:rPr>
          <w:szCs w:val="28"/>
        </w:rPr>
        <w:t>в ЕИС информация о выставлении требования об уплате неустойки</w:t>
      </w:r>
      <w:r>
        <w:rPr>
          <w:szCs w:val="28"/>
        </w:rPr>
        <w:t xml:space="preserve">, о приемке выполненных работ, о заключенном контракте, об уплате аванса – 10 фактов; </w:t>
      </w:r>
    </w:p>
    <w:p w:rsidR="00AB7A7C" w:rsidRDefault="00AB7A7C" w:rsidP="00AB7A7C">
      <w:pPr>
        <w:autoSpaceDE w:val="0"/>
        <w:autoSpaceDN w:val="0"/>
        <w:adjustRightInd w:val="0"/>
        <w:ind w:firstLine="709"/>
        <w:rPr>
          <w:szCs w:val="28"/>
        </w:rPr>
      </w:pPr>
      <w:r>
        <w:rPr>
          <w:szCs w:val="28"/>
        </w:rPr>
        <w:t>- несвоевременно осуществлялись авансовые платежи – 2 факта;</w:t>
      </w:r>
    </w:p>
    <w:p w:rsidR="00AB7A7C" w:rsidRPr="002C01FC" w:rsidRDefault="00AB7A7C" w:rsidP="00AB7A7C">
      <w:pPr>
        <w:autoSpaceDE w:val="0"/>
        <w:autoSpaceDN w:val="0"/>
        <w:adjustRightInd w:val="0"/>
        <w:ind w:firstLine="709"/>
        <w:rPr>
          <w:color w:val="FF0000"/>
          <w:szCs w:val="28"/>
        </w:rPr>
      </w:pPr>
      <w:r w:rsidRPr="002C01FC">
        <w:rPr>
          <w:szCs w:val="28"/>
        </w:rPr>
        <w:t xml:space="preserve">- не составлен график строительно-монтажных работ </w:t>
      </w:r>
      <w:r w:rsidRPr="00FD5DEE">
        <w:rPr>
          <w:szCs w:val="28"/>
        </w:rPr>
        <w:t xml:space="preserve">(врачебная амбулатория в п. Заводском, г. Артем, Приморского края, КГБУЗ </w:t>
      </w:r>
      <w:r w:rsidR="00785AFA">
        <w:rPr>
          <w:szCs w:val="28"/>
        </w:rPr>
        <w:t>"</w:t>
      </w:r>
      <w:r w:rsidRPr="00FD5DEE">
        <w:rPr>
          <w:szCs w:val="28"/>
        </w:rPr>
        <w:t>Артемовская городская больница № 2</w:t>
      </w:r>
      <w:r w:rsidR="00785AFA">
        <w:rPr>
          <w:szCs w:val="28"/>
        </w:rPr>
        <w:t>"</w:t>
      </w:r>
      <w:r w:rsidRPr="00FD5DEE">
        <w:rPr>
          <w:szCs w:val="28"/>
        </w:rPr>
        <w:t>);</w:t>
      </w:r>
      <w:r w:rsidRPr="002C01FC">
        <w:rPr>
          <w:szCs w:val="28"/>
        </w:rPr>
        <w:t xml:space="preserve"> </w:t>
      </w:r>
    </w:p>
    <w:p w:rsidR="00AB7A7C" w:rsidRDefault="00AB7A7C" w:rsidP="00AB7A7C">
      <w:pPr>
        <w:autoSpaceDE w:val="0"/>
        <w:autoSpaceDN w:val="0"/>
        <w:adjustRightInd w:val="0"/>
        <w:ind w:firstLine="709"/>
        <w:rPr>
          <w:szCs w:val="28"/>
        </w:rPr>
      </w:pPr>
      <w:r w:rsidRPr="002C01FC">
        <w:rPr>
          <w:szCs w:val="28"/>
        </w:rPr>
        <w:t xml:space="preserve">- график оплаты выполненных работ не соответствует установленным требованиям </w:t>
      </w:r>
      <w:r w:rsidRPr="00FD5DEE">
        <w:rPr>
          <w:szCs w:val="28"/>
        </w:rPr>
        <w:t xml:space="preserve">(врачебная амбулатория в п. Заводском, г. Артем, Приморского края, КГБУЗ </w:t>
      </w:r>
      <w:r w:rsidR="00785AFA">
        <w:rPr>
          <w:szCs w:val="28"/>
        </w:rPr>
        <w:t>"</w:t>
      </w:r>
      <w:r w:rsidRPr="00FD5DEE">
        <w:rPr>
          <w:szCs w:val="28"/>
        </w:rPr>
        <w:t xml:space="preserve">Артемовская городская больница </w:t>
      </w:r>
      <w:r w:rsidRPr="00617B88">
        <w:rPr>
          <w:szCs w:val="28"/>
        </w:rPr>
        <w:t>№ 2</w:t>
      </w:r>
      <w:r w:rsidR="00785AFA">
        <w:rPr>
          <w:szCs w:val="28"/>
        </w:rPr>
        <w:t>"</w:t>
      </w:r>
      <w:r w:rsidRPr="00617B88">
        <w:rPr>
          <w:szCs w:val="28"/>
        </w:rPr>
        <w:t>);</w:t>
      </w:r>
    </w:p>
    <w:p w:rsidR="00AB7A7C" w:rsidRPr="00FD5DEE" w:rsidRDefault="00AB7A7C" w:rsidP="00AB7A7C">
      <w:pPr>
        <w:autoSpaceDE w:val="0"/>
        <w:autoSpaceDN w:val="0"/>
        <w:adjustRightInd w:val="0"/>
        <w:ind w:firstLine="709"/>
        <w:rPr>
          <w:szCs w:val="28"/>
          <w:lang w:eastAsia="ru-RU"/>
        </w:rPr>
      </w:pPr>
      <w:r>
        <w:rPr>
          <w:szCs w:val="28"/>
        </w:rPr>
        <w:t xml:space="preserve">- </w:t>
      </w:r>
      <w:r>
        <w:rPr>
          <w:szCs w:val="28"/>
          <w:lang w:eastAsia="ru-RU"/>
        </w:rPr>
        <w:t xml:space="preserve">заключен контракт при отсутствии надлежащего обеспечения </w:t>
      </w:r>
      <w:r w:rsidRPr="00FD5DEE">
        <w:rPr>
          <w:szCs w:val="28"/>
          <w:lang w:eastAsia="ru-RU"/>
        </w:rPr>
        <w:t>исполнения</w:t>
      </w:r>
      <w:r>
        <w:rPr>
          <w:szCs w:val="28"/>
          <w:lang w:eastAsia="ru-RU"/>
        </w:rPr>
        <w:t xml:space="preserve">, </w:t>
      </w:r>
      <w:r>
        <w:rPr>
          <w:szCs w:val="28"/>
        </w:rPr>
        <w:t xml:space="preserve">так как </w:t>
      </w:r>
      <w:r>
        <w:rPr>
          <w:szCs w:val="28"/>
          <w:lang w:eastAsia="ru-RU"/>
        </w:rPr>
        <w:t xml:space="preserve">банковская гарантия от 20.09.2021 № 70/8635/3705/856, представленная </w:t>
      </w:r>
      <w:r w:rsidRPr="00A27C63">
        <w:rPr>
          <w:szCs w:val="28"/>
        </w:rPr>
        <w:t xml:space="preserve">ООО </w:t>
      </w:r>
      <w:r w:rsidR="00785AFA">
        <w:rPr>
          <w:szCs w:val="28"/>
          <w:lang w:eastAsia="ru-RU"/>
        </w:rPr>
        <w:t>"</w:t>
      </w:r>
      <w:r w:rsidRPr="00994D42">
        <w:rPr>
          <w:szCs w:val="28"/>
          <w:lang w:eastAsia="ru-RU"/>
        </w:rPr>
        <w:t>Мир вентиляции</w:t>
      </w:r>
      <w:r w:rsidR="00785AFA">
        <w:rPr>
          <w:szCs w:val="28"/>
          <w:lang w:eastAsia="ru-RU"/>
        </w:rPr>
        <w:t>"</w:t>
      </w:r>
      <w:r>
        <w:rPr>
          <w:szCs w:val="28"/>
          <w:lang w:eastAsia="ru-RU"/>
        </w:rPr>
        <w:t xml:space="preserve"> в качестве обеспечения исполнения заключаемого контракта, не соответствует требованиям статьи 45 Закона № 44-ФЗ (в редакции от 02.07.2021), так как срок ее действия (по 29.02.2024) менее предусмотренного документацией об аукционе срока выполнения работ по </w:t>
      </w:r>
      <w:r w:rsidRPr="00DF270C">
        <w:rPr>
          <w:szCs w:val="28"/>
          <w:lang w:eastAsia="ru-RU"/>
        </w:rPr>
        <w:t xml:space="preserve">проектированию, строительству </w:t>
      </w:r>
      <w:r w:rsidRPr="00947FB0">
        <w:rPr>
          <w:szCs w:val="28"/>
          <w:lang w:eastAsia="ru-RU"/>
        </w:rPr>
        <w:t>и вводу в эксплуатацию объекта</w:t>
      </w:r>
      <w:r>
        <w:rPr>
          <w:szCs w:val="28"/>
          <w:lang w:eastAsia="ru-RU"/>
        </w:rPr>
        <w:t xml:space="preserve"> капитального строительства </w:t>
      </w:r>
      <w:r w:rsidR="00785AFA">
        <w:rPr>
          <w:szCs w:val="28"/>
          <w:lang w:eastAsia="ru-RU"/>
        </w:rPr>
        <w:t>"</w:t>
      </w:r>
      <w:r w:rsidRPr="00DF270C">
        <w:rPr>
          <w:szCs w:val="28"/>
          <w:lang w:eastAsia="ru-RU"/>
        </w:rPr>
        <w:t xml:space="preserve">Строительство структурного подразделения поликлиники в г. Владивостоке, КГБУЗ </w:t>
      </w:r>
      <w:r w:rsidR="00785AFA">
        <w:rPr>
          <w:szCs w:val="28"/>
          <w:lang w:eastAsia="ru-RU"/>
        </w:rPr>
        <w:t>"</w:t>
      </w:r>
      <w:r w:rsidRPr="00DF270C">
        <w:rPr>
          <w:szCs w:val="28"/>
          <w:lang w:eastAsia="ru-RU"/>
        </w:rPr>
        <w:t>Владивостокская поликлиника №</w:t>
      </w:r>
      <w:r>
        <w:rPr>
          <w:szCs w:val="28"/>
          <w:lang w:eastAsia="ru-RU"/>
        </w:rPr>
        <w:t xml:space="preserve"> </w:t>
      </w:r>
      <w:r w:rsidRPr="00DF270C">
        <w:rPr>
          <w:szCs w:val="28"/>
          <w:lang w:eastAsia="ru-RU"/>
        </w:rPr>
        <w:t>1</w:t>
      </w:r>
      <w:r w:rsidR="00785AFA">
        <w:rPr>
          <w:szCs w:val="28"/>
          <w:lang w:eastAsia="ru-RU"/>
        </w:rPr>
        <w:t>"</w:t>
      </w:r>
      <w:r w:rsidRPr="00DF270C">
        <w:rPr>
          <w:szCs w:val="28"/>
          <w:lang w:eastAsia="ru-RU"/>
        </w:rPr>
        <w:t xml:space="preserve">, в том числе </w:t>
      </w:r>
      <w:r>
        <w:rPr>
          <w:szCs w:val="28"/>
          <w:lang w:eastAsia="ru-RU"/>
        </w:rPr>
        <w:t xml:space="preserve">проектно-изыскательские работы (срок работ </w:t>
      </w:r>
      <w:r w:rsidR="00785AFA">
        <w:rPr>
          <w:szCs w:val="28"/>
          <w:lang w:eastAsia="ru-RU"/>
        </w:rPr>
        <w:t>"</w:t>
      </w:r>
      <w:r>
        <w:rPr>
          <w:szCs w:val="28"/>
          <w:lang w:eastAsia="ru-RU"/>
        </w:rPr>
        <w:t>Ввод объекта в эксплуатацию</w:t>
      </w:r>
      <w:r w:rsidR="00785AFA">
        <w:rPr>
          <w:szCs w:val="28"/>
          <w:lang w:eastAsia="ru-RU"/>
        </w:rPr>
        <w:t>"</w:t>
      </w:r>
      <w:r>
        <w:rPr>
          <w:szCs w:val="28"/>
          <w:lang w:eastAsia="ru-RU"/>
        </w:rPr>
        <w:t xml:space="preserve"> по 31.01.2025) </w:t>
      </w:r>
      <w:r w:rsidRPr="00752325">
        <w:rPr>
          <w:szCs w:val="28"/>
          <w:lang w:eastAsia="ru-RU"/>
        </w:rPr>
        <w:t xml:space="preserve">(структурное подразделение поликлиники в г. Владивостоке, КГБУЗ </w:t>
      </w:r>
      <w:r w:rsidR="00785AFA">
        <w:rPr>
          <w:szCs w:val="28"/>
          <w:lang w:eastAsia="ru-RU"/>
        </w:rPr>
        <w:t>"</w:t>
      </w:r>
      <w:r w:rsidRPr="00752325">
        <w:rPr>
          <w:szCs w:val="28"/>
          <w:lang w:eastAsia="ru-RU"/>
        </w:rPr>
        <w:t>Владивостокская поликлиника № 1</w:t>
      </w:r>
      <w:r w:rsidR="00785AFA">
        <w:rPr>
          <w:szCs w:val="28"/>
          <w:lang w:eastAsia="ru-RU"/>
        </w:rPr>
        <w:t>"</w:t>
      </w:r>
      <w:r w:rsidRPr="00752325">
        <w:rPr>
          <w:szCs w:val="28"/>
          <w:lang w:eastAsia="ru-RU"/>
        </w:rPr>
        <w:t>);</w:t>
      </w:r>
    </w:p>
    <w:p w:rsidR="00AB7A7C" w:rsidRDefault="00AB7A7C" w:rsidP="00AB7A7C">
      <w:pPr>
        <w:autoSpaceDE w:val="0"/>
        <w:autoSpaceDN w:val="0"/>
        <w:adjustRightInd w:val="0"/>
        <w:ind w:firstLine="709"/>
        <w:rPr>
          <w:szCs w:val="28"/>
        </w:rPr>
      </w:pPr>
      <w:r w:rsidRPr="00FD5DEE">
        <w:rPr>
          <w:szCs w:val="28"/>
        </w:rPr>
        <w:t xml:space="preserve">- </w:t>
      </w:r>
      <w:r w:rsidRPr="00E85CE2">
        <w:rPr>
          <w:szCs w:val="28"/>
        </w:rPr>
        <w:t>не осуществлена приемка результатов отдельного этапа исполнения контракта</w:t>
      </w:r>
      <w:r>
        <w:rPr>
          <w:szCs w:val="28"/>
        </w:rPr>
        <w:t xml:space="preserve"> </w:t>
      </w:r>
      <w:r w:rsidRPr="00FD5DEE">
        <w:rPr>
          <w:szCs w:val="28"/>
        </w:rPr>
        <w:t xml:space="preserve">(структурное подразделение детской поликлиники на территории </w:t>
      </w:r>
      <w:r w:rsidRPr="00617B88">
        <w:rPr>
          <w:szCs w:val="28"/>
        </w:rPr>
        <w:t xml:space="preserve">п. Трудовое, г. Владивосток, КГБУЗ </w:t>
      </w:r>
      <w:r w:rsidR="00785AFA">
        <w:rPr>
          <w:szCs w:val="28"/>
        </w:rPr>
        <w:t>"</w:t>
      </w:r>
      <w:r w:rsidRPr="00617B88">
        <w:rPr>
          <w:szCs w:val="28"/>
        </w:rPr>
        <w:t>Владивостокская детская поликлиника № 3</w:t>
      </w:r>
      <w:r w:rsidR="00785AFA">
        <w:rPr>
          <w:szCs w:val="28"/>
        </w:rPr>
        <w:t>"</w:t>
      </w:r>
      <w:r w:rsidRPr="00617B88">
        <w:rPr>
          <w:szCs w:val="28"/>
        </w:rPr>
        <w:t>);</w:t>
      </w:r>
    </w:p>
    <w:p w:rsidR="00AB7A7C" w:rsidRDefault="00AB7A7C" w:rsidP="00AB7A7C">
      <w:pPr>
        <w:autoSpaceDE w:val="0"/>
        <w:autoSpaceDN w:val="0"/>
        <w:adjustRightInd w:val="0"/>
        <w:ind w:firstLine="709"/>
        <w:rPr>
          <w:szCs w:val="28"/>
        </w:rPr>
      </w:pPr>
      <w:r>
        <w:rPr>
          <w:szCs w:val="28"/>
          <w:lang w:eastAsia="ru-RU"/>
        </w:rPr>
        <w:t>- </w:t>
      </w:r>
      <w:r w:rsidRPr="00E96FE0">
        <w:rPr>
          <w:szCs w:val="28"/>
          <w:lang w:eastAsia="ru-RU"/>
        </w:rPr>
        <w:t xml:space="preserve"> требования</w:t>
      </w:r>
      <w:r w:rsidRPr="00E96FE0">
        <w:rPr>
          <w:szCs w:val="28"/>
        </w:rPr>
        <w:t xml:space="preserve"> за просрочку исполнения обязательств по контрактам на общую сумму 20 697,59 тыс. рублей</w:t>
      </w:r>
      <w:r w:rsidRPr="00E96FE0">
        <w:rPr>
          <w:rStyle w:val="a8"/>
          <w:szCs w:val="28"/>
        </w:rPr>
        <w:footnoteReference w:id="3"/>
      </w:r>
      <w:r w:rsidRPr="00E96FE0">
        <w:rPr>
          <w:szCs w:val="28"/>
        </w:rPr>
        <w:t xml:space="preserve"> подрядчикам не выставлялись (поликлиника в г. Находка, КГБУЗ </w:t>
      </w:r>
      <w:r w:rsidR="00785AFA">
        <w:rPr>
          <w:szCs w:val="28"/>
        </w:rPr>
        <w:t>"</w:t>
      </w:r>
      <w:r w:rsidRPr="00E96FE0">
        <w:rPr>
          <w:szCs w:val="28"/>
        </w:rPr>
        <w:t>Находкинская ГБ</w:t>
      </w:r>
      <w:r w:rsidR="00785AFA">
        <w:rPr>
          <w:szCs w:val="28"/>
        </w:rPr>
        <w:t>"</w:t>
      </w:r>
      <w:r w:rsidRPr="00E96FE0">
        <w:rPr>
          <w:szCs w:val="28"/>
        </w:rPr>
        <w:t xml:space="preserve"> на сумму 16 335,29 тыс. рублей и структурное подразделение детской поликлиники на территории п. Трудовое, г. Владивосток, КГБУЗ </w:t>
      </w:r>
      <w:r w:rsidR="00785AFA">
        <w:rPr>
          <w:szCs w:val="28"/>
        </w:rPr>
        <w:t>"</w:t>
      </w:r>
      <w:r w:rsidRPr="00E96FE0">
        <w:rPr>
          <w:szCs w:val="28"/>
        </w:rPr>
        <w:t>Владивостокская детская поликлиника № 3</w:t>
      </w:r>
      <w:r w:rsidR="00785AFA">
        <w:rPr>
          <w:szCs w:val="28"/>
        </w:rPr>
        <w:t>"</w:t>
      </w:r>
      <w:r w:rsidRPr="00E96FE0">
        <w:rPr>
          <w:szCs w:val="28"/>
        </w:rPr>
        <w:t xml:space="preserve"> на сумму 4 362,30 тыс. рублей);</w:t>
      </w:r>
    </w:p>
    <w:p w:rsidR="00947FB0" w:rsidRDefault="00AB7A7C" w:rsidP="00AB7A7C">
      <w:pPr>
        <w:autoSpaceDE w:val="0"/>
        <w:autoSpaceDN w:val="0"/>
        <w:adjustRightInd w:val="0"/>
        <w:ind w:firstLine="709"/>
        <w:rPr>
          <w:szCs w:val="28"/>
        </w:rPr>
      </w:pPr>
      <w:r w:rsidRPr="00855FF4">
        <w:rPr>
          <w:szCs w:val="28"/>
        </w:rPr>
        <w:t>Министерством</w:t>
      </w:r>
      <w:r w:rsidR="00947FB0">
        <w:rPr>
          <w:szCs w:val="28"/>
        </w:rPr>
        <w:t xml:space="preserve"> строительства Приморского края</w:t>
      </w:r>
      <w:r w:rsidRPr="00855FF4">
        <w:rPr>
          <w:szCs w:val="28"/>
        </w:rPr>
        <w:t xml:space="preserve"> ведомственный контроль за соблюдением законодательства Российской Федерации и иных нормативных правовых актов о контрактной системе в сфере закупок товаров, </w:t>
      </w:r>
      <w:r w:rsidRPr="00855FF4">
        <w:rPr>
          <w:szCs w:val="28"/>
        </w:rPr>
        <w:lastRenderedPageBreak/>
        <w:t xml:space="preserve">работ, услуг для обеспечения государственных и муниципальных нужд в отношении </w:t>
      </w:r>
      <w:r w:rsidRPr="00855FF4">
        <w:rPr>
          <w:szCs w:val="28"/>
          <w:lang w:eastAsia="ru-RU"/>
        </w:rPr>
        <w:t xml:space="preserve">КГКУ </w:t>
      </w:r>
      <w:r w:rsidR="00785AFA">
        <w:rPr>
          <w:szCs w:val="28"/>
          <w:lang w:eastAsia="ru-RU"/>
        </w:rPr>
        <w:t>"</w:t>
      </w:r>
      <w:r w:rsidRPr="00855FF4">
        <w:rPr>
          <w:szCs w:val="28"/>
          <w:lang w:eastAsia="ru-RU"/>
        </w:rPr>
        <w:t>УКС Приморского края</w:t>
      </w:r>
      <w:r w:rsidR="00785AFA">
        <w:rPr>
          <w:szCs w:val="28"/>
          <w:lang w:eastAsia="ru-RU"/>
        </w:rPr>
        <w:t>"</w:t>
      </w:r>
      <w:r w:rsidRPr="00855FF4">
        <w:rPr>
          <w:szCs w:val="28"/>
          <w:lang w:eastAsia="ru-RU"/>
        </w:rPr>
        <w:t xml:space="preserve"> </w:t>
      </w:r>
      <w:r w:rsidRPr="00855FF4">
        <w:rPr>
          <w:szCs w:val="28"/>
        </w:rPr>
        <w:t xml:space="preserve">осуществлялся с нарушениями Порядка № 183-па. </w:t>
      </w:r>
    </w:p>
    <w:p w:rsidR="00AB7A7C" w:rsidRPr="00634D56" w:rsidRDefault="00AB7A7C" w:rsidP="00AB7A7C">
      <w:pPr>
        <w:autoSpaceDE w:val="0"/>
        <w:autoSpaceDN w:val="0"/>
        <w:adjustRightInd w:val="0"/>
        <w:ind w:firstLine="709"/>
        <w:rPr>
          <w:szCs w:val="28"/>
        </w:rPr>
      </w:pPr>
      <w:r w:rsidRPr="00855FF4">
        <w:rPr>
          <w:szCs w:val="28"/>
        </w:rPr>
        <w:t xml:space="preserve"> </w:t>
      </w:r>
    </w:p>
    <w:p w:rsidR="00947FB0" w:rsidRPr="00947FB0" w:rsidRDefault="00947FB0" w:rsidP="00947FB0">
      <w:pPr>
        <w:ind w:firstLine="709"/>
        <w:rPr>
          <w:szCs w:val="28"/>
        </w:rPr>
      </w:pPr>
      <w:r w:rsidRPr="00947FB0">
        <w:rPr>
          <w:szCs w:val="28"/>
        </w:rPr>
        <w:t xml:space="preserve">По результатам аудита закупок в рамках мероприятия </w:t>
      </w:r>
      <w:r w:rsidR="00785AFA">
        <w:rPr>
          <w:szCs w:val="28"/>
        </w:rPr>
        <w:t>"</w:t>
      </w:r>
      <w:r w:rsidRPr="00947FB0">
        <w:rPr>
          <w:szCs w:val="28"/>
        </w:rPr>
        <w:t>Реализация региональных программ модернизация первичного звена здравоохранения</w:t>
      </w:r>
      <w:r w:rsidR="00785AFA">
        <w:rPr>
          <w:szCs w:val="28"/>
        </w:rPr>
        <w:t>"</w:t>
      </w:r>
      <w:r w:rsidRPr="00947FB0">
        <w:rPr>
          <w:szCs w:val="28"/>
        </w:rPr>
        <w:t xml:space="preserve"> ГП Приморского края </w:t>
      </w:r>
      <w:r w:rsidR="00785AFA">
        <w:rPr>
          <w:szCs w:val="28"/>
        </w:rPr>
        <w:t>"</w:t>
      </w:r>
      <w:r w:rsidRPr="00947FB0">
        <w:rPr>
          <w:szCs w:val="28"/>
        </w:rPr>
        <w:t>Развитие здравоохранения Приморского края</w:t>
      </w:r>
      <w:r w:rsidR="00785AFA">
        <w:rPr>
          <w:szCs w:val="28"/>
        </w:rPr>
        <w:t>"</w:t>
      </w:r>
      <w:r w:rsidRPr="00947FB0">
        <w:rPr>
          <w:szCs w:val="28"/>
        </w:rPr>
        <w:t xml:space="preserve"> Контрольно-счетная палата дала рекомендации </w:t>
      </w:r>
      <w:r w:rsidRPr="00947FB0">
        <w:rPr>
          <w:szCs w:val="28"/>
          <w:lang w:eastAsia="ru-RU"/>
        </w:rPr>
        <w:t xml:space="preserve">КГКУ </w:t>
      </w:r>
      <w:r w:rsidR="00785AFA">
        <w:rPr>
          <w:szCs w:val="28"/>
          <w:lang w:eastAsia="ru-RU"/>
        </w:rPr>
        <w:t>"</w:t>
      </w:r>
      <w:r w:rsidRPr="00947FB0">
        <w:rPr>
          <w:szCs w:val="28"/>
          <w:lang w:eastAsia="ru-RU"/>
        </w:rPr>
        <w:t>УКС Приморского края</w:t>
      </w:r>
      <w:r w:rsidR="00785AFA">
        <w:rPr>
          <w:szCs w:val="28"/>
          <w:lang w:eastAsia="ru-RU"/>
        </w:rPr>
        <w:t>"</w:t>
      </w:r>
      <w:r w:rsidRPr="00947FB0">
        <w:rPr>
          <w:szCs w:val="28"/>
          <w:lang w:eastAsia="ru-RU"/>
        </w:rPr>
        <w:t xml:space="preserve"> и </w:t>
      </w:r>
      <w:r w:rsidRPr="00947FB0">
        <w:rPr>
          <w:szCs w:val="28"/>
        </w:rPr>
        <w:t xml:space="preserve">Министерству строительства Приморского края. </w:t>
      </w:r>
    </w:p>
    <w:p w:rsidR="00947FB0" w:rsidRDefault="00947FB0" w:rsidP="00947FB0">
      <w:pPr>
        <w:ind w:firstLine="709"/>
        <w:rPr>
          <w:szCs w:val="28"/>
          <w:lang w:eastAsia="ru-RU"/>
        </w:rPr>
      </w:pPr>
      <w:r w:rsidRPr="0042773A">
        <w:rPr>
          <w:szCs w:val="28"/>
        </w:rPr>
        <w:t xml:space="preserve">По результатам </w:t>
      </w:r>
      <w:r>
        <w:rPr>
          <w:szCs w:val="28"/>
        </w:rPr>
        <w:t>экспертно-аналитического</w:t>
      </w:r>
      <w:r w:rsidRPr="0042773A">
        <w:rPr>
          <w:szCs w:val="28"/>
        </w:rPr>
        <w:t xml:space="preserve"> м</w:t>
      </w:r>
      <w:r>
        <w:rPr>
          <w:szCs w:val="28"/>
        </w:rPr>
        <w:t xml:space="preserve">ероприятия отчет направлен в Законодательное Собрание Приморского края, Губернатору Приморского края, </w:t>
      </w:r>
      <w:r>
        <w:rPr>
          <w:szCs w:val="28"/>
          <w:lang w:eastAsia="ru-RU"/>
        </w:rPr>
        <w:t xml:space="preserve">в КГКУ </w:t>
      </w:r>
      <w:r w:rsidR="00785AFA">
        <w:rPr>
          <w:szCs w:val="28"/>
          <w:lang w:eastAsia="ru-RU"/>
        </w:rPr>
        <w:t>"</w:t>
      </w:r>
      <w:r>
        <w:rPr>
          <w:szCs w:val="28"/>
          <w:lang w:eastAsia="ru-RU"/>
        </w:rPr>
        <w:t>УКС Приморского края</w:t>
      </w:r>
      <w:r w:rsidR="00785AFA">
        <w:rPr>
          <w:szCs w:val="28"/>
          <w:lang w:eastAsia="ru-RU"/>
        </w:rPr>
        <w:t>"</w:t>
      </w:r>
      <w:r>
        <w:rPr>
          <w:szCs w:val="28"/>
          <w:lang w:eastAsia="ru-RU"/>
        </w:rPr>
        <w:t>, в м</w:t>
      </w:r>
      <w:r>
        <w:rPr>
          <w:szCs w:val="28"/>
        </w:rPr>
        <w:t>инистерство строительства Приморского края. И</w:t>
      </w:r>
      <w:r w:rsidRPr="000E34F4">
        <w:rPr>
          <w:szCs w:val="28"/>
        </w:rPr>
        <w:t>нформационные письма</w:t>
      </w:r>
      <w:r>
        <w:rPr>
          <w:szCs w:val="28"/>
        </w:rPr>
        <w:t xml:space="preserve"> направлены </w:t>
      </w:r>
      <w:r>
        <w:rPr>
          <w:szCs w:val="28"/>
          <w:lang w:eastAsia="ru-RU"/>
        </w:rPr>
        <w:t xml:space="preserve">в прокуратуру Приморского края (мероприятие проведено по предложению прокуратуры Приморского края); </w:t>
      </w:r>
      <w:r>
        <w:rPr>
          <w:szCs w:val="28"/>
        </w:rPr>
        <w:t>в министерство государственного финансового контроля в части выявленных нарушений Закона № 44-ФЗ, за которые предусмотрена административная ответственность и не истек срок давности привлечения;</w:t>
      </w:r>
      <w:r>
        <w:rPr>
          <w:szCs w:val="28"/>
          <w:lang w:eastAsia="ru-RU"/>
        </w:rPr>
        <w:t xml:space="preserve"> </w:t>
      </w:r>
      <w:r w:rsidRPr="008D486A">
        <w:rPr>
          <w:szCs w:val="28"/>
        </w:rPr>
        <w:t>в инспекцию регионального строительного надзора и контроля в области долевого строительства Приморского края,</w:t>
      </w:r>
      <w:r w:rsidRPr="009862C0">
        <w:rPr>
          <w:szCs w:val="28"/>
        </w:rPr>
        <w:t xml:space="preserve"> в части нарушений на объекте строительства </w:t>
      </w:r>
      <w:r w:rsidRPr="009862C0">
        <w:rPr>
          <w:szCs w:val="28"/>
          <w:lang w:eastAsia="ru-RU"/>
        </w:rPr>
        <w:t xml:space="preserve">структурного подразделения поликлиники в г. Владивостоке, КГБУЗ </w:t>
      </w:r>
      <w:r w:rsidR="00785AFA">
        <w:rPr>
          <w:szCs w:val="28"/>
          <w:lang w:eastAsia="ru-RU"/>
        </w:rPr>
        <w:t>"</w:t>
      </w:r>
      <w:r w:rsidRPr="009862C0">
        <w:rPr>
          <w:szCs w:val="28"/>
          <w:lang w:eastAsia="ru-RU"/>
        </w:rPr>
        <w:t>В</w:t>
      </w:r>
      <w:r>
        <w:rPr>
          <w:szCs w:val="28"/>
          <w:lang w:eastAsia="ru-RU"/>
        </w:rPr>
        <w:t>ладивостокская поликлиника № 1</w:t>
      </w:r>
      <w:r w:rsidR="00785AFA">
        <w:rPr>
          <w:szCs w:val="28"/>
          <w:lang w:eastAsia="ru-RU"/>
        </w:rPr>
        <w:t>"</w:t>
      </w:r>
      <w:r>
        <w:rPr>
          <w:szCs w:val="28"/>
          <w:lang w:eastAsia="ru-RU"/>
        </w:rPr>
        <w:t>.</w:t>
      </w:r>
    </w:p>
    <w:p w:rsidR="00947FB0" w:rsidRDefault="00947FB0" w:rsidP="00947FB0"/>
    <w:p w:rsidR="00947FB0" w:rsidRDefault="00947FB0" w:rsidP="00947FB0">
      <w:pPr>
        <w:ind w:firstLine="709"/>
        <w:jc w:val="center"/>
        <w:rPr>
          <w:b/>
          <w:szCs w:val="28"/>
        </w:rPr>
      </w:pPr>
    </w:p>
    <w:p w:rsidR="00AB7A7C" w:rsidRDefault="00947FB0" w:rsidP="00947FB0">
      <w:pPr>
        <w:ind w:firstLine="709"/>
        <w:rPr>
          <w:szCs w:val="28"/>
          <w:lang w:eastAsia="ru-RU"/>
        </w:rPr>
      </w:pPr>
      <w:r>
        <w:rPr>
          <w:b/>
          <w:szCs w:val="28"/>
        </w:rPr>
        <w:t xml:space="preserve"> </w:t>
      </w:r>
    </w:p>
    <w:p w:rsidR="00AB7A7C" w:rsidRDefault="00AB7A7C" w:rsidP="00AB7A7C"/>
    <w:sectPr w:rsidR="00AB7A7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A7C" w:rsidRDefault="00AB7A7C" w:rsidP="00AB7A7C">
      <w:r>
        <w:separator/>
      </w:r>
    </w:p>
  </w:endnote>
  <w:endnote w:type="continuationSeparator" w:id="0">
    <w:p w:rsidR="00AB7A7C" w:rsidRDefault="00AB7A7C" w:rsidP="00AB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A7C" w:rsidRDefault="00AB7A7C" w:rsidP="00AB7A7C">
      <w:r>
        <w:separator/>
      </w:r>
    </w:p>
  </w:footnote>
  <w:footnote w:type="continuationSeparator" w:id="0">
    <w:p w:rsidR="00AB7A7C" w:rsidRDefault="00AB7A7C" w:rsidP="00AB7A7C">
      <w:r>
        <w:continuationSeparator/>
      </w:r>
    </w:p>
  </w:footnote>
  <w:footnote w:id="1">
    <w:p w:rsidR="00AB7A7C" w:rsidRPr="00470FE9" w:rsidRDefault="00AB7A7C" w:rsidP="00AB7A7C">
      <w:pPr>
        <w:pStyle w:val="a6"/>
      </w:pPr>
      <w:r w:rsidRPr="00470FE9">
        <w:rPr>
          <w:rStyle w:val="a8"/>
        </w:rPr>
        <w:footnoteRef/>
      </w:r>
      <w:r w:rsidRPr="00470FE9">
        <w:t xml:space="preserve"> В здании амбулатории имеются повреждения поверхности полотен пластиковых дверей, деформация (вздутие) линолеума (некоторые устранены путем надреза), щели и зазоры между стенами (полом) и дверными коробками, в стенах не закрыты отверстия для труб и воздуховода, неровности при установке пластикового короба и потолочной плитки, в здании гаража имеются щели и зазоры между стеной и дверной коробкой, в стенах не закрыты отверстия для труб, имеются дефекты на прилегающей территории, частично отсутствуют элементы озеленения.</w:t>
      </w:r>
    </w:p>
  </w:footnote>
  <w:footnote w:id="2">
    <w:p w:rsidR="00AB7A7C" w:rsidRPr="00470FE9" w:rsidRDefault="00AB7A7C" w:rsidP="00AB7A7C">
      <w:pPr>
        <w:pStyle w:val="a6"/>
      </w:pPr>
      <w:r w:rsidRPr="00470FE9">
        <w:rPr>
          <w:rStyle w:val="a8"/>
        </w:rPr>
        <w:footnoteRef/>
      </w:r>
      <w:r w:rsidRPr="00470FE9">
        <w:t xml:space="preserve"> Согласно расчетам Контрольно-счетной палаты по состоянию на 30.10.2023.</w:t>
      </w:r>
    </w:p>
  </w:footnote>
  <w:footnote w:id="3">
    <w:p w:rsidR="00AB7A7C" w:rsidRPr="00634D56" w:rsidRDefault="00AB7A7C" w:rsidP="00AB7A7C">
      <w:pPr>
        <w:pStyle w:val="a6"/>
      </w:pPr>
      <w:r w:rsidRPr="00634D56">
        <w:rPr>
          <w:rStyle w:val="a8"/>
        </w:rPr>
        <w:footnoteRef/>
      </w:r>
      <w:r w:rsidRPr="00634D56">
        <w:t>Согласно расчетам Контрольно-счетной палаты на 30.10.2023.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049345"/>
      <w:docPartObj>
        <w:docPartGallery w:val="Page Numbers (Top of Page)"/>
        <w:docPartUnique/>
      </w:docPartObj>
    </w:sdtPr>
    <w:sdtEndPr/>
    <w:sdtContent>
      <w:p w:rsidR="00947FB0" w:rsidRDefault="00947FB0">
        <w:pPr>
          <w:pStyle w:val="a9"/>
          <w:jc w:val="center"/>
        </w:pPr>
        <w:r>
          <w:fldChar w:fldCharType="begin"/>
        </w:r>
        <w:r>
          <w:instrText>PAGE   \* MERGEFORMAT</w:instrText>
        </w:r>
        <w:r>
          <w:fldChar w:fldCharType="separate"/>
        </w:r>
        <w:r w:rsidR="00785AFA">
          <w:rPr>
            <w:noProof/>
          </w:rPr>
          <w:t>2</w:t>
        </w:r>
        <w:r>
          <w:fldChar w:fldCharType="end"/>
        </w:r>
      </w:p>
    </w:sdtContent>
  </w:sdt>
  <w:p w:rsidR="00947FB0" w:rsidRDefault="00947FB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6E"/>
    <w:rsid w:val="003C2A8A"/>
    <w:rsid w:val="00470FE9"/>
    <w:rsid w:val="00525C6E"/>
    <w:rsid w:val="00752851"/>
    <w:rsid w:val="00785AFA"/>
    <w:rsid w:val="00947FB0"/>
    <w:rsid w:val="00AB7A7C"/>
    <w:rsid w:val="00B44E13"/>
    <w:rsid w:val="00BD752F"/>
    <w:rsid w:val="00C9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444A186-08AD-489D-9BBB-2A72A9E6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A7C"/>
    <w:pPr>
      <w:suppressAutoHyphens/>
      <w:spacing w:after="0" w:line="240" w:lineRule="auto"/>
      <w:jc w:val="both"/>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AB7A7C"/>
    <w:pPr>
      <w:jc w:val="center"/>
    </w:pPr>
    <w:rPr>
      <w:b/>
    </w:rPr>
  </w:style>
  <w:style w:type="paragraph" w:styleId="a4">
    <w:name w:val="Body Text"/>
    <w:basedOn w:val="a"/>
    <w:link w:val="a5"/>
    <w:uiPriority w:val="99"/>
    <w:semiHidden/>
    <w:unhideWhenUsed/>
    <w:rsid w:val="00AB7A7C"/>
    <w:pPr>
      <w:spacing w:after="120"/>
    </w:pPr>
  </w:style>
  <w:style w:type="character" w:customStyle="1" w:styleId="a5">
    <w:name w:val="Основной текст Знак"/>
    <w:basedOn w:val="a0"/>
    <w:link w:val="a4"/>
    <w:uiPriority w:val="99"/>
    <w:semiHidden/>
    <w:rsid w:val="00AB7A7C"/>
    <w:rPr>
      <w:rFonts w:ascii="Times New Roman" w:eastAsia="Times New Roman" w:hAnsi="Times New Roman" w:cs="Times New Roman"/>
      <w:sz w:val="28"/>
      <w:szCs w:val="20"/>
      <w:lang w:eastAsia="ar-SA"/>
    </w:rPr>
  </w:style>
  <w:style w:type="paragraph" w:styleId="a6">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7"/>
    <w:uiPriority w:val="99"/>
    <w:unhideWhenUsed/>
    <w:qFormat/>
    <w:rsid w:val="00AB7A7C"/>
    <w:rPr>
      <w:sz w:val="20"/>
    </w:rPr>
  </w:style>
  <w:style w:type="character" w:customStyle="1" w:styleId="a7">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6"/>
    <w:uiPriority w:val="99"/>
    <w:qFormat/>
    <w:rsid w:val="00AB7A7C"/>
    <w:rPr>
      <w:rFonts w:ascii="Times New Roman" w:eastAsia="Times New Roman" w:hAnsi="Times New Roman" w:cs="Times New Roman"/>
      <w:sz w:val="20"/>
      <w:szCs w:val="20"/>
      <w:lang w:eastAsia="ar-SA"/>
    </w:rPr>
  </w:style>
  <w:style w:type="character" w:styleId="a8">
    <w:name w:val="footnote reference"/>
    <w:aliases w:val="Знак сноски 1,Знак сноски-FN,Ciae niinee-FN,Referencia nota al pie,Ссылка на сноску 45,Appel note de bas de page,текст сноски"/>
    <w:uiPriority w:val="99"/>
    <w:unhideWhenUsed/>
    <w:rsid w:val="00AB7A7C"/>
    <w:rPr>
      <w:vertAlign w:val="superscript"/>
    </w:rPr>
  </w:style>
  <w:style w:type="paragraph" w:styleId="a9">
    <w:name w:val="header"/>
    <w:basedOn w:val="a"/>
    <w:link w:val="aa"/>
    <w:uiPriority w:val="99"/>
    <w:unhideWhenUsed/>
    <w:rsid w:val="00947FB0"/>
    <w:pPr>
      <w:tabs>
        <w:tab w:val="center" w:pos="4677"/>
        <w:tab w:val="right" w:pos="9355"/>
      </w:tabs>
    </w:pPr>
  </w:style>
  <w:style w:type="character" w:customStyle="1" w:styleId="aa">
    <w:name w:val="Верхний колонтитул Знак"/>
    <w:basedOn w:val="a0"/>
    <w:link w:val="a9"/>
    <w:uiPriority w:val="99"/>
    <w:rsid w:val="00947FB0"/>
    <w:rPr>
      <w:rFonts w:ascii="Times New Roman" w:eastAsia="Times New Roman" w:hAnsi="Times New Roman" w:cs="Times New Roman"/>
      <w:sz w:val="28"/>
      <w:szCs w:val="20"/>
      <w:lang w:eastAsia="ar-SA"/>
    </w:rPr>
  </w:style>
  <w:style w:type="paragraph" w:styleId="ab">
    <w:name w:val="footer"/>
    <w:basedOn w:val="a"/>
    <w:link w:val="ac"/>
    <w:uiPriority w:val="99"/>
    <w:unhideWhenUsed/>
    <w:rsid w:val="00947FB0"/>
    <w:pPr>
      <w:tabs>
        <w:tab w:val="center" w:pos="4677"/>
        <w:tab w:val="right" w:pos="9355"/>
      </w:tabs>
    </w:pPr>
  </w:style>
  <w:style w:type="character" w:customStyle="1" w:styleId="ac">
    <w:name w:val="Нижний колонтитул Знак"/>
    <w:basedOn w:val="a0"/>
    <w:link w:val="ab"/>
    <w:uiPriority w:val="99"/>
    <w:rsid w:val="00947FB0"/>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CC55B-1D3A-4B53-9769-CA940FAF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1306</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 Домнич</dc:creator>
  <cp:keywords/>
  <dc:description/>
  <cp:lastModifiedBy>Светалана В. Фефелова</cp:lastModifiedBy>
  <cp:revision>7</cp:revision>
  <dcterms:created xsi:type="dcterms:W3CDTF">2023-12-22T03:37:00Z</dcterms:created>
  <dcterms:modified xsi:type="dcterms:W3CDTF">2023-12-27T01:00:00Z</dcterms:modified>
</cp:coreProperties>
</file>