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47" w:rsidRDefault="000C1D47" w:rsidP="009070F7">
      <w:pPr>
        <w:pStyle w:val="ac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694687" w:rsidRPr="00694687" w:rsidRDefault="00694687" w:rsidP="00694687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87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694687" w:rsidRPr="00694687" w:rsidRDefault="00694687" w:rsidP="00694687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87">
        <w:rPr>
          <w:rFonts w:ascii="Times New Roman" w:hAnsi="Times New Roman" w:cs="Times New Roman"/>
          <w:b/>
          <w:sz w:val="28"/>
          <w:szCs w:val="28"/>
        </w:rPr>
        <w:t>результатов контрольного мероприятия,</w:t>
      </w:r>
    </w:p>
    <w:p w:rsidR="00B7642D" w:rsidRPr="004A55FB" w:rsidRDefault="00694687" w:rsidP="00694687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87">
        <w:rPr>
          <w:rFonts w:ascii="Times New Roman" w:hAnsi="Times New Roman" w:cs="Times New Roman"/>
          <w:b/>
          <w:sz w:val="28"/>
          <w:szCs w:val="28"/>
        </w:rPr>
        <w:t>проведенного Контрольно-счетной палатой Приморского края __________________________________________________________________</w:t>
      </w:r>
      <w:r w:rsidRPr="004A55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0C9" w:rsidRDefault="00694687" w:rsidP="00E6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6205B" w:rsidRPr="00E6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E6205B" w:rsidRPr="00E6205B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субсидии хлебопекарным предприятиям Приморского края на возмещение части затрат, связанных с производством социальных сортов хлеба подпрограммы № 5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6205B" w:rsidRPr="00E6205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E6205B" w:rsidRPr="00E6205B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="00E6205B" w:rsidRPr="00E6205B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и реализации 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E6205B" w:rsidRPr="00E6205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Приморского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6205B" w:rsidRPr="00E6205B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E6205B" w:rsidRPr="00E6205B">
        <w:rPr>
          <w:rFonts w:ascii="Times New Roman" w:hAnsi="Times New Roman" w:cs="Times New Roman"/>
          <w:sz w:val="28"/>
          <w:szCs w:val="28"/>
        </w:rPr>
        <w:t xml:space="preserve"> на 2013-2021 годы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E6205B" w:rsidRPr="00E6205B">
        <w:rPr>
          <w:rFonts w:ascii="Times New Roman" w:hAnsi="Times New Roman" w:cs="Times New Roman"/>
          <w:sz w:val="28"/>
          <w:szCs w:val="28"/>
        </w:rPr>
        <w:t xml:space="preserve"> за 2019 год, подпрограммы № 5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6205B" w:rsidRPr="00E6205B">
        <w:rPr>
          <w:rFonts w:ascii="Times New Roman" w:hAnsi="Times New Roman" w:cs="Times New Roman"/>
          <w:sz w:val="28"/>
          <w:szCs w:val="28"/>
        </w:rPr>
        <w:t>Развитие пищевой и перерабатывающей промышленности»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E6205B" w:rsidRPr="00E6205B">
        <w:rPr>
          <w:rFonts w:ascii="Times New Roman" w:hAnsi="Times New Roman" w:cs="Times New Roman"/>
          <w:sz w:val="28"/>
          <w:szCs w:val="28"/>
        </w:rPr>
        <w:t xml:space="preserve"> на 2020-2027 годы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E6205B" w:rsidRPr="00E6205B">
        <w:rPr>
          <w:rFonts w:ascii="Times New Roman" w:hAnsi="Times New Roman" w:cs="Times New Roman"/>
          <w:sz w:val="28"/>
          <w:szCs w:val="28"/>
        </w:rPr>
        <w:t xml:space="preserve"> за 2020 год и истекший период 2021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пунктом </w:t>
      </w:r>
      <w:r w:rsidR="00BB003A">
        <w:rPr>
          <w:rFonts w:ascii="Times New Roman" w:hAnsi="Times New Roman" w:cs="Times New Roman"/>
          <w:sz w:val="28"/>
          <w:szCs w:val="28"/>
        </w:rPr>
        <w:t>2.6.2 п</w:t>
      </w:r>
      <w:r w:rsidR="00835EE8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BB003A">
        <w:rPr>
          <w:rFonts w:ascii="Times New Roman" w:hAnsi="Times New Roman" w:cs="Times New Roman"/>
          <w:sz w:val="28"/>
          <w:szCs w:val="28"/>
        </w:rPr>
        <w:t>ана работы Контрольно-счетной палаты Приморского края на 202</w:t>
      </w:r>
      <w:r w:rsidR="006D43E7">
        <w:rPr>
          <w:rFonts w:ascii="Times New Roman" w:hAnsi="Times New Roman" w:cs="Times New Roman"/>
          <w:sz w:val="28"/>
          <w:szCs w:val="28"/>
        </w:rPr>
        <w:t>1</w:t>
      </w:r>
      <w:r w:rsidR="00BB003A">
        <w:rPr>
          <w:rFonts w:ascii="Times New Roman" w:hAnsi="Times New Roman" w:cs="Times New Roman"/>
          <w:sz w:val="28"/>
          <w:szCs w:val="28"/>
        </w:rPr>
        <w:t xml:space="preserve"> год</w:t>
      </w:r>
      <w:r w:rsidR="006D43E7">
        <w:rPr>
          <w:rFonts w:ascii="Times New Roman" w:hAnsi="Times New Roman" w:cs="Times New Roman"/>
          <w:sz w:val="28"/>
          <w:szCs w:val="28"/>
        </w:rPr>
        <w:t xml:space="preserve"> в период июнь-август 2021 года.</w:t>
      </w:r>
    </w:p>
    <w:p w:rsidR="00E6205B" w:rsidRPr="00BD7B75" w:rsidRDefault="00E149FF" w:rsidP="00BD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75">
        <w:rPr>
          <w:rFonts w:ascii="Times New Roman" w:hAnsi="Times New Roman" w:cs="Times New Roman"/>
          <w:sz w:val="28"/>
          <w:szCs w:val="28"/>
        </w:rPr>
        <w:t xml:space="preserve">В представлении предложено </w:t>
      </w:r>
      <w:r w:rsidR="00E6205B" w:rsidRPr="00BD7B75">
        <w:rPr>
          <w:rFonts w:ascii="Times New Roman" w:hAnsi="Times New Roman" w:cs="Times New Roman"/>
          <w:sz w:val="28"/>
          <w:szCs w:val="28"/>
        </w:rPr>
        <w:t xml:space="preserve">принять меры, направленные </w:t>
      </w:r>
      <w:proofErr w:type="gramStart"/>
      <w:r w:rsidR="00E6205B" w:rsidRPr="00BD7B75">
        <w:rPr>
          <w:rFonts w:ascii="Times New Roman" w:hAnsi="Times New Roman" w:cs="Times New Roman"/>
          <w:sz w:val="28"/>
          <w:szCs w:val="28"/>
        </w:rPr>
        <w:t>на</w:t>
      </w:r>
      <w:r w:rsidR="006D43E7">
        <w:rPr>
          <w:rFonts w:ascii="Times New Roman" w:hAnsi="Times New Roman" w:cs="Times New Roman"/>
          <w:sz w:val="28"/>
          <w:szCs w:val="28"/>
        </w:rPr>
        <w:t xml:space="preserve"> </w:t>
      </w:r>
      <w:r w:rsidR="00E6205B" w:rsidRPr="00BD7B75">
        <w:rPr>
          <w:rFonts w:ascii="Times New Roman" w:hAnsi="Times New Roman" w:cs="Times New Roman"/>
          <w:sz w:val="28"/>
          <w:szCs w:val="28"/>
        </w:rPr>
        <w:t xml:space="preserve"> возврат</w:t>
      </w:r>
      <w:proofErr w:type="gramEnd"/>
      <w:r w:rsidR="00E6205B" w:rsidRPr="00BD7B75">
        <w:rPr>
          <w:rFonts w:ascii="Times New Roman" w:hAnsi="Times New Roman" w:cs="Times New Roman"/>
          <w:sz w:val="28"/>
          <w:szCs w:val="28"/>
        </w:rPr>
        <w:t xml:space="preserve"> в краевой бюджет незаконно предоставленной хлебопекарным предприятиям Приморского края субсидии на общую сумму 7504,12 тыс. рублей</w:t>
      </w:r>
      <w:r w:rsidR="006D43E7">
        <w:rPr>
          <w:rFonts w:ascii="Times New Roman" w:hAnsi="Times New Roman" w:cs="Times New Roman"/>
          <w:sz w:val="28"/>
          <w:szCs w:val="28"/>
        </w:rPr>
        <w:t xml:space="preserve"> и  на </w:t>
      </w:r>
      <w:r w:rsidR="00E6205B" w:rsidRPr="00BD7B75">
        <w:rPr>
          <w:rFonts w:ascii="Times New Roman" w:hAnsi="Times New Roman" w:cs="Times New Roman"/>
          <w:sz w:val="28"/>
          <w:szCs w:val="28"/>
        </w:rPr>
        <w:t>возврат излишне предоставленной субсидии</w:t>
      </w:r>
      <w:r w:rsidR="006D43E7">
        <w:rPr>
          <w:rFonts w:ascii="Times New Roman" w:hAnsi="Times New Roman" w:cs="Times New Roman"/>
          <w:sz w:val="28"/>
          <w:szCs w:val="28"/>
        </w:rPr>
        <w:t>.</w:t>
      </w:r>
      <w:r w:rsidR="00E6205B" w:rsidRPr="00BD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7F" w:rsidRPr="00FA1D7F" w:rsidRDefault="00FA1D7F" w:rsidP="00FA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7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внесенного Контрольно-счетной палатой представления поступила информация о принятых мерах. </w:t>
      </w:r>
    </w:p>
    <w:p w:rsidR="00FA1D7F" w:rsidRDefault="006D43E7" w:rsidP="0094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1D7F" w:rsidRPr="00FA1D7F">
        <w:rPr>
          <w:rFonts w:ascii="Times New Roman" w:eastAsia="Times New Roman" w:hAnsi="Times New Roman" w:cs="Times New Roman"/>
          <w:sz w:val="28"/>
          <w:szCs w:val="28"/>
        </w:rPr>
        <w:t xml:space="preserve"> доход краевого бюджета</w:t>
      </w:r>
      <w:r w:rsidR="00FA1D7F" w:rsidRPr="00FA1D7F">
        <w:rPr>
          <w:rFonts w:ascii="Times New Roman" w:hAnsi="Times New Roman" w:cs="Times New Roman"/>
          <w:sz w:val="28"/>
          <w:szCs w:val="28"/>
        </w:rPr>
        <w:t xml:space="preserve"> </w:t>
      </w:r>
      <w:r w:rsidR="009415BB">
        <w:rPr>
          <w:rFonts w:ascii="Times New Roman" w:hAnsi="Times New Roman" w:cs="Times New Roman"/>
          <w:sz w:val="28"/>
          <w:szCs w:val="28"/>
        </w:rPr>
        <w:t>в полном объеме</w:t>
      </w:r>
      <w:r w:rsidRPr="006D43E7">
        <w:t xml:space="preserve"> </w:t>
      </w:r>
      <w:r w:rsidRPr="00835EE8">
        <w:rPr>
          <w:rFonts w:ascii="Times New Roman" w:hAnsi="Times New Roman" w:cs="Times New Roman"/>
          <w:sz w:val="28"/>
          <w:szCs w:val="28"/>
        </w:rPr>
        <w:t>п</w:t>
      </w:r>
      <w:r w:rsidRPr="006D43E7">
        <w:rPr>
          <w:rFonts w:ascii="Times New Roman" w:hAnsi="Times New Roman" w:cs="Times New Roman"/>
          <w:sz w:val="28"/>
          <w:szCs w:val="28"/>
        </w:rPr>
        <w:t>роизведен возврат субсидии</w:t>
      </w:r>
      <w:r w:rsidR="009415BB">
        <w:rPr>
          <w:rFonts w:ascii="Times New Roman" w:hAnsi="Times New Roman" w:cs="Times New Roman"/>
          <w:sz w:val="28"/>
          <w:szCs w:val="28"/>
        </w:rPr>
        <w:t>.</w:t>
      </w:r>
    </w:p>
    <w:p w:rsidR="006D43E7" w:rsidRPr="00FA1D7F" w:rsidRDefault="006D43E7" w:rsidP="0094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Коллегии исполнение представления снято с контроля.</w:t>
      </w:r>
    </w:p>
    <w:sectPr w:rsidR="006D43E7" w:rsidRPr="00FA1D7F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AC" w:rsidRDefault="002B19AC" w:rsidP="00F961B4">
      <w:pPr>
        <w:spacing w:after="0" w:line="240" w:lineRule="auto"/>
      </w:pPr>
      <w:r>
        <w:separator/>
      </w:r>
    </w:p>
  </w:endnote>
  <w:endnote w:type="continuationSeparator" w:id="0">
    <w:p w:rsidR="002B19AC" w:rsidRDefault="002B19A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AC" w:rsidRDefault="002B19AC" w:rsidP="00F961B4">
      <w:pPr>
        <w:spacing w:after="0" w:line="240" w:lineRule="auto"/>
      </w:pPr>
      <w:r>
        <w:separator/>
      </w:r>
    </w:p>
  </w:footnote>
  <w:footnote w:type="continuationSeparator" w:id="0">
    <w:p w:rsidR="002B19AC" w:rsidRDefault="002B19A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46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4055F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C1D47"/>
    <w:rsid w:val="000F2F27"/>
    <w:rsid w:val="000F689C"/>
    <w:rsid w:val="0011060D"/>
    <w:rsid w:val="00117238"/>
    <w:rsid w:val="001568F3"/>
    <w:rsid w:val="001642C3"/>
    <w:rsid w:val="00174023"/>
    <w:rsid w:val="00175882"/>
    <w:rsid w:val="0019154B"/>
    <w:rsid w:val="00193124"/>
    <w:rsid w:val="001E5AA7"/>
    <w:rsid w:val="001F17E0"/>
    <w:rsid w:val="002068B7"/>
    <w:rsid w:val="002228AE"/>
    <w:rsid w:val="00224A20"/>
    <w:rsid w:val="002406D7"/>
    <w:rsid w:val="00252937"/>
    <w:rsid w:val="002676E5"/>
    <w:rsid w:val="00275700"/>
    <w:rsid w:val="002949F7"/>
    <w:rsid w:val="00295CF6"/>
    <w:rsid w:val="002B19AC"/>
    <w:rsid w:val="002B1BA2"/>
    <w:rsid w:val="002D33D4"/>
    <w:rsid w:val="002F72EB"/>
    <w:rsid w:val="0033690D"/>
    <w:rsid w:val="00350BD1"/>
    <w:rsid w:val="00355DAA"/>
    <w:rsid w:val="00364AD7"/>
    <w:rsid w:val="003F0D9C"/>
    <w:rsid w:val="003F1247"/>
    <w:rsid w:val="00416DB7"/>
    <w:rsid w:val="00423EE6"/>
    <w:rsid w:val="00437350"/>
    <w:rsid w:val="00437DD1"/>
    <w:rsid w:val="00466EAB"/>
    <w:rsid w:val="00486823"/>
    <w:rsid w:val="00491908"/>
    <w:rsid w:val="004A55FB"/>
    <w:rsid w:val="00505AE1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12544"/>
    <w:rsid w:val="00623432"/>
    <w:rsid w:val="0062643D"/>
    <w:rsid w:val="006314DB"/>
    <w:rsid w:val="00685960"/>
    <w:rsid w:val="006913A3"/>
    <w:rsid w:val="00694687"/>
    <w:rsid w:val="006A5C68"/>
    <w:rsid w:val="006B1B1E"/>
    <w:rsid w:val="006D03F1"/>
    <w:rsid w:val="006D43E7"/>
    <w:rsid w:val="00703C02"/>
    <w:rsid w:val="00703FDD"/>
    <w:rsid w:val="00711CB1"/>
    <w:rsid w:val="00751AFB"/>
    <w:rsid w:val="00794E74"/>
    <w:rsid w:val="007A0852"/>
    <w:rsid w:val="007C7FBB"/>
    <w:rsid w:val="007D6707"/>
    <w:rsid w:val="007E47F9"/>
    <w:rsid w:val="008174DE"/>
    <w:rsid w:val="00824615"/>
    <w:rsid w:val="00830B8D"/>
    <w:rsid w:val="00835EE8"/>
    <w:rsid w:val="0085274C"/>
    <w:rsid w:val="008751A4"/>
    <w:rsid w:val="008B3036"/>
    <w:rsid w:val="008B588B"/>
    <w:rsid w:val="008B5D54"/>
    <w:rsid w:val="008B719B"/>
    <w:rsid w:val="008B7B3A"/>
    <w:rsid w:val="008D0720"/>
    <w:rsid w:val="008E1829"/>
    <w:rsid w:val="009070F7"/>
    <w:rsid w:val="0091234C"/>
    <w:rsid w:val="009279C4"/>
    <w:rsid w:val="009415BB"/>
    <w:rsid w:val="0098388D"/>
    <w:rsid w:val="00990566"/>
    <w:rsid w:val="009A0CAC"/>
    <w:rsid w:val="009C2A64"/>
    <w:rsid w:val="00A166A9"/>
    <w:rsid w:val="00A30EA5"/>
    <w:rsid w:val="00A66F04"/>
    <w:rsid w:val="00A74AAC"/>
    <w:rsid w:val="00AA1823"/>
    <w:rsid w:val="00AC35EC"/>
    <w:rsid w:val="00AD10E7"/>
    <w:rsid w:val="00AE11C1"/>
    <w:rsid w:val="00AF7C53"/>
    <w:rsid w:val="00B000C9"/>
    <w:rsid w:val="00B3277A"/>
    <w:rsid w:val="00B407D0"/>
    <w:rsid w:val="00B60616"/>
    <w:rsid w:val="00B66E15"/>
    <w:rsid w:val="00B7642D"/>
    <w:rsid w:val="00B9245F"/>
    <w:rsid w:val="00BA2377"/>
    <w:rsid w:val="00BB003A"/>
    <w:rsid w:val="00BB6A59"/>
    <w:rsid w:val="00BD44C0"/>
    <w:rsid w:val="00BD7B75"/>
    <w:rsid w:val="00BE4F6B"/>
    <w:rsid w:val="00BF19E0"/>
    <w:rsid w:val="00C34738"/>
    <w:rsid w:val="00C40F93"/>
    <w:rsid w:val="00C46036"/>
    <w:rsid w:val="00C6508A"/>
    <w:rsid w:val="00C94733"/>
    <w:rsid w:val="00CA4ED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149FF"/>
    <w:rsid w:val="00E6205B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A1D7F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E7E9-5FF6-492A-B43D-0A9E287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2F00-2A0D-496D-AFAC-09398CD6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20</cp:revision>
  <cp:lastPrinted>2021-10-19T05:04:00Z</cp:lastPrinted>
  <dcterms:created xsi:type="dcterms:W3CDTF">2021-09-02T04:39:00Z</dcterms:created>
  <dcterms:modified xsi:type="dcterms:W3CDTF">2021-10-19T05:12:00Z</dcterms:modified>
</cp:coreProperties>
</file>