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EF" w:rsidRPr="00C60AEF" w:rsidRDefault="00C60AEF">
      <w:pPr>
        <w:pStyle w:val="ConsPlusNormal"/>
        <w:ind w:firstLine="540"/>
        <w:jc w:val="both"/>
        <w:outlineLvl w:val="0"/>
        <w:rPr>
          <w:b/>
        </w:rPr>
      </w:pPr>
      <w:r w:rsidRPr="00C60AEF">
        <w:rPr>
          <w:b/>
        </w:rPr>
        <w:t>Статья 16. Ограничения, связанные с гражданской службой</w:t>
      </w:r>
    </w:p>
    <w:p w:rsidR="00C60AEF" w:rsidRDefault="00C60AEF">
      <w:pPr>
        <w:pStyle w:val="ConsPlusNormal"/>
        <w:ind w:firstLine="540"/>
        <w:jc w:val="both"/>
      </w:pPr>
    </w:p>
    <w:p w:rsidR="00C60AEF" w:rsidRDefault="00C60AEF">
      <w:pPr>
        <w:pStyle w:val="ConsPlusNormal"/>
        <w:ind w:firstLine="540"/>
        <w:jc w:val="both"/>
      </w:pPr>
      <w:bookmarkStart w:id="0" w:name="P2"/>
      <w:bookmarkEnd w:id="0"/>
      <w: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C60AEF" w:rsidRDefault="00C60AEF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C60AEF" w:rsidRDefault="00C60AEF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C60AEF" w:rsidRDefault="00C60AEF">
      <w:pPr>
        <w:pStyle w:val="ConsPlusNormal"/>
        <w:ind w:firstLine="540"/>
        <w:jc w:val="both"/>
      </w:pPr>
      <w:proofErr w:type="gramStart"/>
      <w: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C60AEF" w:rsidRDefault="00C60AEF">
      <w:pPr>
        <w:pStyle w:val="ConsPlusNormal"/>
        <w:ind w:firstLine="540"/>
        <w:jc w:val="both"/>
      </w:pPr>
      <w: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7" w:history="1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8" w:history="1">
        <w:r>
          <w:rPr>
            <w:color w:val="0000FF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C60AEF" w:rsidRDefault="00C60AEF">
      <w:pPr>
        <w:pStyle w:val="ConsPlusNormal"/>
        <w:jc w:val="both"/>
      </w:pPr>
      <w:r>
        <w:t xml:space="preserve">(в ред. Федеральных законов от 23.07.2008 </w:t>
      </w:r>
      <w:hyperlink r:id="rId9" w:history="1">
        <w:r>
          <w:rPr>
            <w:color w:val="0000FF"/>
          </w:rPr>
          <w:t>N 160-ФЗ</w:t>
        </w:r>
      </w:hyperlink>
      <w:r>
        <w:t xml:space="preserve">, от 25.11.2013 </w:t>
      </w:r>
      <w:hyperlink r:id="rId10" w:history="1">
        <w:r>
          <w:rPr>
            <w:color w:val="0000FF"/>
          </w:rPr>
          <w:t>N 317-ФЗ</w:t>
        </w:r>
      </w:hyperlink>
      <w:r>
        <w:t>)</w:t>
      </w:r>
    </w:p>
    <w:p w:rsidR="00C60AEF" w:rsidRDefault="00C60AEF">
      <w:pPr>
        <w:pStyle w:val="ConsPlusNormal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C60AEF" w:rsidRDefault="00C60AEF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0AEF" w:rsidRDefault="00C60AEF">
      <w:pPr>
        <w:pStyle w:val="ConsPlusNormal"/>
        <w:ind w:firstLine="540"/>
        <w:jc w:val="both"/>
      </w:pPr>
      <w:r>
        <w:t>6) выхода из гражданства Российской Федерации или приобретения гражданства другого государства;</w:t>
      </w:r>
    </w:p>
    <w:p w:rsidR="00C60AEF" w:rsidRDefault="00C60AEF">
      <w:pPr>
        <w:pStyle w:val="ConsPlusNormal"/>
        <w:ind w:firstLine="540"/>
        <w:jc w:val="both"/>
      </w:pPr>
      <w: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60AEF" w:rsidRDefault="00C60AEF">
      <w:pPr>
        <w:pStyle w:val="ConsPlusNormal"/>
        <w:ind w:firstLine="540"/>
        <w:jc w:val="both"/>
      </w:pPr>
      <w:r>
        <w:t>8) представления подложных документов или заведомо ложных сведений при поступлении на гражданскую службу;</w:t>
      </w:r>
    </w:p>
    <w:p w:rsidR="00C60AEF" w:rsidRDefault="00C60AEF">
      <w:pPr>
        <w:pStyle w:val="ConsPlusNormal"/>
        <w:ind w:firstLine="540"/>
        <w:jc w:val="both"/>
      </w:pPr>
      <w: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C60AEF" w:rsidRDefault="00C60AEF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60AEF" w:rsidRDefault="00C60AEF">
      <w:pPr>
        <w:pStyle w:val="ConsPlusNormal"/>
        <w:ind w:firstLine="540"/>
        <w:jc w:val="both"/>
      </w:pPr>
      <w: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</w:t>
      </w:r>
      <w:hyperlink r:id="rId14" w:history="1">
        <w:r>
          <w:rPr>
            <w:color w:val="0000FF"/>
          </w:rPr>
          <w:t>законами</w:t>
        </w:r>
      </w:hyperlink>
      <w:r>
        <w:t>;</w:t>
      </w:r>
    </w:p>
    <w:p w:rsidR="00C60AEF" w:rsidRPr="00C60AEF" w:rsidRDefault="00C60AEF" w:rsidP="00C60AEF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6" w:history="1">
        <w:r>
          <w:rPr>
            <w:color w:val="0000FF"/>
          </w:rPr>
          <w:t>N 231-ФЗ</w:t>
        </w:r>
      </w:hyperlink>
      <w:r>
        <w:t>)</w:t>
      </w:r>
    </w:p>
    <w:p w:rsidR="00C60AEF" w:rsidRDefault="00C60AEF">
      <w:pPr>
        <w:pStyle w:val="ConsPlusNormal"/>
        <w:ind w:firstLine="540"/>
        <w:jc w:val="both"/>
      </w:pPr>
      <w: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C60AEF" w:rsidRDefault="00C60AEF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02.07.2013 N 170-ФЗ)</w:t>
      </w:r>
    </w:p>
    <w:p w:rsidR="00C60AEF" w:rsidRDefault="00C60AEF">
      <w:pPr>
        <w:pStyle w:val="ConsPlusNormal"/>
        <w:ind w:firstLine="540"/>
        <w:jc w:val="both"/>
      </w:pPr>
      <w:r>
        <w:t xml:space="preserve">12) непредставления сведений, предусмотренных </w:t>
      </w:r>
      <w:hyperlink r:id="rId18" w:history="1">
        <w:r>
          <w:rPr>
            <w:color w:val="0000FF"/>
          </w:rPr>
          <w:t>статьей 20.2</w:t>
        </w:r>
      </w:hyperlink>
      <w:r>
        <w:t xml:space="preserve"> настоящего Федерального закона.</w:t>
      </w:r>
    </w:p>
    <w:p w:rsidR="00C60AEF" w:rsidRDefault="00C60AEF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C60AEF" w:rsidRDefault="00C60AEF">
      <w:pPr>
        <w:pStyle w:val="ConsPlusNormal"/>
        <w:ind w:firstLine="540"/>
        <w:jc w:val="both"/>
      </w:pPr>
      <w: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2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федеральными законами.</w:t>
      </w:r>
    </w:p>
    <w:p w:rsidR="00C60AEF" w:rsidRDefault="00C60AEF" w:rsidP="00C60AEF">
      <w:pPr>
        <w:pStyle w:val="ConsPlusNormal"/>
        <w:ind w:firstLine="540"/>
        <w:jc w:val="both"/>
      </w:pPr>
      <w:r>
        <w:t xml:space="preserve">3. Ответственность за несоблюдение ограничений, предусмотренных </w:t>
      </w:r>
      <w:hyperlink w:anchor="P2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устанавливается настоящим Федеральным законом и другими федеральными законами.</w:t>
      </w:r>
    </w:p>
    <w:bookmarkStart w:id="1" w:name="_GoBack"/>
    <w:bookmarkEnd w:id="1"/>
    <w:p w:rsidR="007D2E2A" w:rsidRDefault="00C60AEF" w:rsidP="00C60AEF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"consultantplus://offline/ref=C03151B3F33169EFA7A927741D70968690FBD9DB59EFA3CBFB903F42689D9B32724FB2D7D5DCD5CFmBF1X" </w:instrText>
      </w:r>
      <w:r>
        <w:fldChar w:fldCharType="separate"/>
      </w:r>
      <w:r>
        <w:rPr>
          <w:i/>
          <w:color w:val="0000FF"/>
        </w:rPr>
        <w:br/>
      </w:r>
      <w:r>
        <w:rPr>
          <w:i/>
          <w:color w:val="0000FF"/>
        </w:rPr>
        <w:t>ст. 16, Федеральный закон от 27.07.2004 N 79-ФЗ (ред. от 03.07.2016, с изм. от 19.12.2016) "О государственной гражданской службе Российской Федерации"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 w:rsidRPr="007C7089">
        <w:rPr>
          <w:i/>
          <w:color w:val="0000FF"/>
        </w:rPr>
        <w:fldChar w:fldCharType="end"/>
      </w:r>
    </w:p>
    <w:sectPr w:rsidR="007D2E2A" w:rsidSect="00C60AE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EF"/>
    <w:rsid w:val="007D2E2A"/>
    <w:rsid w:val="00C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151B3F33169EFA7A927741D7096869BFDDDDA57E0FEC1F3C933406F92C4257506BED6D5DED3mCF2X" TargetMode="External"/><Relationship Id="rId13" Type="http://schemas.openxmlformats.org/officeDocument/2006/relationships/hyperlink" Target="consultantplus://offline/ref=C03151B3F33169EFA7A927741D70968690FBDBDE58E2A3CBFB903F42689D9B32724FB2D7mDF4X" TargetMode="External"/><Relationship Id="rId18" Type="http://schemas.openxmlformats.org/officeDocument/2006/relationships/hyperlink" Target="consultantplus://offline/ref=C03151B3F33169EFA7A927741D70968690FBD9DB59EFA3CBFB903F42689D9B32724FB2D4D1mDFE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03151B3F33169EFA7A927741D7096869BFDDDDA57E0FEC1F3C933406F92C4257506BED6D5DED2mCFFX" TargetMode="External"/><Relationship Id="rId12" Type="http://schemas.openxmlformats.org/officeDocument/2006/relationships/hyperlink" Target="consultantplus://offline/ref=C03151B3F33169EFA7A927741D70968690FBDADE5FECA3CBFB903F42689D9B32724FB2D7D5DCD6CCmBF9X" TargetMode="External"/><Relationship Id="rId17" Type="http://schemas.openxmlformats.org/officeDocument/2006/relationships/hyperlink" Target="consultantplus://offline/ref=C03151B3F33169EFA7A927741D70968693FFD3DF56EAA3CBFB903F42689D9B32724FB2D7D5DCD4C8mBF6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3151B3F33169EFA7A927741D70968693FCD9DE5DE2A3CBFB903F42689D9B32724FB2D7D5DCD5CAmBF4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151B3F33169EFA7A927741D7096869BFDDDDA57E0FEC1F3C933406F92C4257506BED6D5DCD5mCF9X" TargetMode="External"/><Relationship Id="rId11" Type="http://schemas.openxmlformats.org/officeDocument/2006/relationships/hyperlink" Target="consultantplus://offline/ref=C03151B3F33169EFA7A927741D70968690FBDADE5FECA3CBFB903F42689D9B32724FB2D7D5DCD6CCmBF8X" TargetMode="External"/><Relationship Id="rId5" Type="http://schemas.openxmlformats.org/officeDocument/2006/relationships/hyperlink" Target="consultantplus://offline/ref=C03151B3F33169EFA7A927741D7096869BF8D2D35EE0FEC1F3C93340m6FFX" TargetMode="External"/><Relationship Id="rId15" Type="http://schemas.openxmlformats.org/officeDocument/2006/relationships/hyperlink" Target="consultantplus://offline/ref=C03151B3F33169EFA7A927741D70968690FBDADE5FECA3CBFB903F42689D9B32724FB2D7D5DCD6C3mBF0X" TargetMode="External"/><Relationship Id="rId10" Type="http://schemas.openxmlformats.org/officeDocument/2006/relationships/hyperlink" Target="consultantplus://offline/ref=C03151B3F33169EFA7A927741D70968693F2DCD958EFA3CBFB903F42689D9B32724FB2D7D5DDD4CBmBF2X" TargetMode="External"/><Relationship Id="rId19" Type="http://schemas.openxmlformats.org/officeDocument/2006/relationships/hyperlink" Target="consultantplus://offline/ref=C03151B3F33169EFA7A927741D70968690FBDBDF5EEAA3CBFB903F42689D9B32724FB2D7D5DCD4C9mBF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151B3F33169EFA7A927741D70968693FADBD95CEEA3CBFB903F42689D9B32724FB2D7D5DCD2CAmBF5X" TargetMode="External"/><Relationship Id="rId14" Type="http://schemas.openxmlformats.org/officeDocument/2006/relationships/hyperlink" Target="consultantplus://offline/ref=C03151B3F33169EFA7A927741D70968693F3D3D859EFA3CBFB903F4268m9F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2017-02-27T23:05:00Z</dcterms:created>
  <dcterms:modified xsi:type="dcterms:W3CDTF">2017-02-27T23:09:00Z</dcterms:modified>
</cp:coreProperties>
</file>