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B0" w:rsidRPr="00D67978" w:rsidRDefault="009E6FB0" w:rsidP="002C39B0">
      <w:pPr>
        <w:pStyle w:val="2"/>
        <w:ind w:firstLine="0"/>
        <w:jc w:val="center"/>
        <w:rPr>
          <w:sz w:val="27"/>
          <w:szCs w:val="27"/>
        </w:rPr>
      </w:pPr>
      <w:r w:rsidRPr="00D67978">
        <w:rPr>
          <w:sz w:val="27"/>
          <w:szCs w:val="27"/>
        </w:rPr>
        <w:t xml:space="preserve">ОТЧЕТ </w:t>
      </w:r>
    </w:p>
    <w:p w:rsidR="009E6FB0" w:rsidRPr="00D67978" w:rsidRDefault="009E6FB0" w:rsidP="002C39B0">
      <w:pPr>
        <w:pStyle w:val="2"/>
        <w:ind w:firstLine="0"/>
        <w:jc w:val="center"/>
        <w:rPr>
          <w:b w:val="0"/>
          <w:sz w:val="27"/>
          <w:szCs w:val="27"/>
        </w:rPr>
      </w:pPr>
      <w:r w:rsidRPr="00D67978">
        <w:rPr>
          <w:sz w:val="27"/>
          <w:szCs w:val="27"/>
        </w:rPr>
        <w:t>по результатам контрольного мероприятия по вопросу использования средств, полученных Славянским городским поселением в 2012 году  на условиях софинансирования на проведение капитального ремонта многоквартирных домов, осуществление дорожной деятельности,  на капитальный ремонт и ремонт автомобильных дорог общего пользования населенных пунктов,  дворовых территорий многоквартирных домов, проездов к дворовым территориям многоквартирных домов</w:t>
      </w:r>
    </w:p>
    <w:p w:rsidR="009E6FB0" w:rsidRPr="00D67978" w:rsidRDefault="009E6FB0" w:rsidP="002C39B0">
      <w:pPr>
        <w:spacing w:after="0" w:line="240" w:lineRule="auto"/>
        <w:ind w:firstLine="708"/>
        <w:jc w:val="center"/>
        <w:rPr>
          <w:rFonts w:ascii="Times New Roman" w:hAnsi="Times New Roman" w:cs="Times New Roman"/>
          <w:b/>
          <w:sz w:val="27"/>
          <w:szCs w:val="27"/>
        </w:rPr>
      </w:pP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 xml:space="preserve">Основание </w:t>
      </w:r>
      <w:r w:rsidR="007B39D1">
        <w:rPr>
          <w:rFonts w:ascii="Times New Roman" w:hAnsi="Times New Roman" w:cs="Times New Roman"/>
          <w:b/>
          <w:sz w:val="27"/>
          <w:szCs w:val="27"/>
        </w:rPr>
        <w:t>проведения контрольного мероприятия</w:t>
      </w:r>
      <w:r w:rsidRPr="00D67978">
        <w:rPr>
          <w:rFonts w:ascii="Times New Roman" w:hAnsi="Times New Roman" w:cs="Times New Roman"/>
          <w:b/>
          <w:sz w:val="27"/>
          <w:szCs w:val="27"/>
        </w:rPr>
        <w:t>:</w:t>
      </w:r>
      <w:r w:rsidRPr="00D67978">
        <w:rPr>
          <w:rFonts w:ascii="Times New Roman" w:hAnsi="Times New Roman" w:cs="Times New Roman"/>
          <w:sz w:val="27"/>
          <w:szCs w:val="27"/>
        </w:rPr>
        <w:t xml:space="preserve"> Закон Приморского края от </w:t>
      </w:r>
      <w:r w:rsidR="007B39D1">
        <w:rPr>
          <w:rFonts w:ascii="Times New Roman" w:hAnsi="Times New Roman" w:cs="Times New Roman"/>
          <w:sz w:val="27"/>
          <w:szCs w:val="27"/>
        </w:rPr>
        <w:t>0</w:t>
      </w:r>
      <w:r w:rsidRPr="00D67978">
        <w:rPr>
          <w:rFonts w:ascii="Times New Roman" w:hAnsi="Times New Roman" w:cs="Times New Roman"/>
          <w:sz w:val="27"/>
          <w:szCs w:val="27"/>
        </w:rPr>
        <w:t>4</w:t>
      </w:r>
      <w:r w:rsidR="007B39D1">
        <w:rPr>
          <w:rFonts w:ascii="Times New Roman" w:hAnsi="Times New Roman" w:cs="Times New Roman"/>
          <w:sz w:val="27"/>
          <w:szCs w:val="27"/>
        </w:rPr>
        <w:t>.08.</w:t>
      </w:r>
      <w:r w:rsidRPr="00D67978">
        <w:rPr>
          <w:rFonts w:ascii="Times New Roman" w:hAnsi="Times New Roman" w:cs="Times New Roman"/>
          <w:sz w:val="27"/>
          <w:szCs w:val="27"/>
        </w:rPr>
        <w:t>2011 № 795-КЗ "О Контрольно-счетной палате  Приморского края",  решение коллегии Контрольно-счетной палаты Приморского края от 28</w:t>
      </w:r>
      <w:r w:rsidR="007B39D1">
        <w:rPr>
          <w:rFonts w:ascii="Times New Roman" w:hAnsi="Times New Roman" w:cs="Times New Roman"/>
          <w:sz w:val="27"/>
          <w:szCs w:val="27"/>
        </w:rPr>
        <w:t>.12.</w:t>
      </w:r>
      <w:r w:rsidRPr="00D67978">
        <w:rPr>
          <w:rFonts w:ascii="Times New Roman" w:hAnsi="Times New Roman" w:cs="Times New Roman"/>
          <w:sz w:val="27"/>
          <w:szCs w:val="27"/>
        </w:rPr>
        <w:t>2012  № 14 "Об утверждении Плана работ на 2013 год",  распоряжение председателя Контрольно-счетной палаты Приморского края от 24</w:t>
      </w:r>
      <w:r w:rsidR="007B39D1">
        <w:rPr>
          <w:rFonts w:ascii="Times New Roman" w:hAnsi="Times New Roman" w:cs="Times New Roman"/>
          <w:sz w:val="27"/>
          <w:szCs w:val="27"/>
        </w:rPr>
        <w:t>.04.</w:t>
      </w:r>
      <w:r w:rsidRPr="00D67978">
        <w:rPr>
          <w:rFonts w:ascii="Times New Roman" w:hAnsi="Times New Roman" w:cs="Times New Roman"/>
          <w:sz w:val="27"/>
          <w:szCs w:val="27"/>
        </w:rPr>
        <w:t>2013 № 9 "О проведении контрольного мероприятия в Славянском городском поселении Приморского края".</w:t>
      </w:r>
    </w:p>
    <w:p w:rsidR="009E6FB0" w:rsidRPr="00D67978" w:rsidRDefault="007B39D1" w:rsidP="002C39B0">
      <w:pPr>
        <w:spacing w:after="0" w:line="240" w:lineRule="auto"/>
        <w:ind w:firstLine="708"/>
        <w:jc w:val="both"/>
        <w:rPr>
          <w:rFonts w:ascii="Times New Roman" w:hAnsi="Times New Roman" w:cs="Times New Roman"/>
          <w:sz w:val="27"/>
          <w:szCs w:val="27"/>
        </w:rPr>
      </w:pPr>
      <w:r>
        <w:rPr>
          <w:rFonts w:ascii="Times New Roman" w:hAnsi="Times New Roman" w:cs="Times New Roman"/>
          <w:b/>
          <w:sz w:val="27"/>
          <w:szCs w:val="27"/>
        </w:rPr>
        <w:t>Состав и</w:t>
      </w:r>
      <w:r w:rsidR="009E6FB0" w:rsidRPr="00D67978">
        <w:rPr>
          <w:rFonts w:ascii="Times New Roman" w:hAnsi="Times New Roman" w:cs="Times New Roman"/>
          <w:b/>
          <w:sz w:val="27"/>
          <w:szCs w:val="27"/>
        </w:rPr>
        <w:t>сполнител</w:t>
      </w:r>
      <w:r>
        <w:rPr>
          <w:rFonts w:ascii="Times New Roman" w:hAnsi="Times New Roman" w:cs="Times New Roman"/>
          <w:b/>
          <w:sz w:val="27"/>
          <w:szCs w:val="27"/>
        </w:rPr>
        <w:t>ей</w:t>
      </w:r>
      <w:r w:rsidR="009E6FB0" w:rsidRPr="00D67978">
        <w:rPr>
          <w:rFonts w:ascii="Times New Roman" w:hAnsi="Times New Roman" w:cs="Times New Roman"/>
          <w:b/>
          <w:sz w:val="27"/>
          <w:szCs w:val="27"/>
        </w:rPr>
        <w:t>:</w:t>
      </w:r>
      <w:r w:rsidR="009E6FB0" w:rsidRPr="00D67978">
        <w:rPr>
          <w:rFonts w:ascii="Times New Roman" w:hAnsi="Times New Roman" w:cs="Times New Roman"/>
          <w:sz w:val="27"/>
          <w:szCs w:val="27"/>
        </w:rPr>
        <w:t xml:space="preserve"> аудитор Контрольно-счетной палаты Приморского края  </w:t>
      </w:r>
      <w:proofErr w:type="spellStart"/>
      <w:r w:rsidR="009E6FB0" w:rsidRPr="00D67978">
        <w:rPr>
          <w:rFonts w:ascii="Times New Roman" w:hAnsi="Times New Roman" w:cs="Times New Roman"/>
          <w:sz w:val="27"/>
          <w:szCs w:val="27"/>
        </w:rPr>
        <w:t>Хорошенко</w:t>
      </w:r>
      <w:proofErr w:type="spellEnd"/>
      <w:r w:rsidR="009E6FB0" w:rsidRPr="00D67978">
        <w:rPr>
          <w:rFonts w:ascii="Times New Roman" w:hAnsi="Times New Roman" w:cs="Times New Roman"/>
          <w:sz w:val="27"/>
          <w:szCs w:val="27"/>
        </w:rPr>
        <w:t xml:space="preserve"> Надежда Александровна, главный консультант Контрольно-счетной палаты Приморского края  Гриненко Наталья Сергеевна.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 xml:space="preserve">Предмет </w:t>
      </w:r>
      <w:r w:rsidR="007B39D1">
        <w:rPr>
          <w:rFonts w:ascii="Times New Roman" w:hAnsi="Times New Roman" w:cs="Times New Roman"/>
          <w:b/>
          <w:sz w:val="27"/>
          <w:szCs w:val="27"/>
        </w:rPr>
        <w:t>контрольного мероприятия</w:t>
      </w:r>
      <w:r w:rsidRPr="00D67978">
        <w:rPr>
          <w:rFonts w:ascii="Times New Roman" w:hAnsi="Times New Roman" w:cs="Times New Roman"/>
          <w:b/>
          <w:sz w:val="27"/>
          <w:szCs w:val="27"/>
        </w:rPr>
        <w:t>:</w:t>
      </w:r>
      <w:r w:rsidRPr="00D67978">
        <w:rPr>
          <w:rFonts w:ascii="Times New Roman" w:hAnsi="Times New Roman" w:cs="Times New Roman"/>
          <w:sz w:val="27"/>
          <w:szCs w:val="27"/>
        </w:rPr>
        <w:t xml:space="preserve"> использование средств, полученных в 2012 году на условиях софинансирования:</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на проведение капитального ремонта многоквартирных домов;</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на осуществление дорожной деятельности, на капитальный ремонт и ремонт автомобильных дорог общего пользования населенных пунктов,  дворовых территорий многоквартирных домов, проездов к дворовым территориям многоквартирных домов.</w:t>
      </w:r>
    </w:p>
    <w:p w:rsidR="009E6FB0" w:rsidRPr="00D67978" w:rsidRDefault="007B39D1" w:rsidP="002C39B0">
      <w:pPr>
        <w:spacing w:after="0" w:line="240" w:lineRule="auto"/>
        <w:ind w:firstLine="708"/>
        <w:jc w:val="both"/>
        <w:rPr>
          <w:rFonts w:ascii="Times New Roman" w:hAnsi="Times New Roman" w:cs="Times New Roman"/>
          <w:sz w:val="27"/>
          <w:szCs w:val="27"/>
        </w:rPr>
      </w:pPr>
      <w:r>
        <w:rPr>
          <w:rFonts w:ascii="Times New Roman" w:hAnsi="Times New Roman" w:cs="Times New Roman"/>
          <w:b/>
          <w:sz w:val="27"/>
          <w:szCs w:val="27"/>
        </w:rPr>
        <w:t>Перечень о</w:t>
      </w:r>
      <w:r w:rsidR="009E6FB0" w:rsidRPr="00D67978">
        <w:rPr>
          <w:rFonts w:ascii="Times New Roman" w:hAnsi="Times New Roman" w:cs="Times New Roman"/>
          <w:b/>
          <w:sz w:val="27"/>
          <w:szCs w:val="27"/>
        </w:rPr>
        <w:t>бъект</w:t>
      </w:r>
      <w:r>
        <w:rPr>
          <w:rFonts w:ascii="Times New Roman" w:hAnsi="Times New Roman" w:cs="Times New Roman"/>
          <w:b/>
          <w:sz w:val="27"/>
          <w:szCs w:val="27"/>
        </w:rPr>
        <w:t>ов</w:t>
      </w:r>
      <w:r w:rsidR="009E6FB0" w:rsidRPr="00D67978">
        <w:rPr>
          <w:rFonts w:ascii="Times New Roman" w:hAnsi="Times New Roman" w:cs="Times New Roman"/>
          <w:b/>
          <w:sz w:val="27"/>
          <w:szCs w:val="27"/>
        </w:rPr>
        <w:t xml:space="preserve"> </w:t>
      </w:r>
      <w:r>
        <w:rPr>
          <w:rFonts w:ascii="Times New Roman" w:hAnsi="Times New Roman" w:cs="Times New Roman"/>
          <w:b/>
          <w:sz w:val="27"/>
          <w:szCs w:val="27"/>
        </w:rPr>
        <w:t>контрольного мероприятия</w:t>
      </w:r>
      <w:r w:rsidR="009E6FB0" w:rsidRPr="00D67978">
        <w:rPr>
          <w:rFonts w:ascii="Times New Roman" w:hAnsi="Times New Roman" w:cs="Times New Roman"/>
          <w:b/>
          <w:sz w:val="27"/>
          <w:szCs w:val="27"/>
        </w:rPr>
        <w:t>:</w:t>
      </w:r>
      <w:r w:rsidR="009E6FB0" w:rsidRPr="00D67978">
        <w:rPr>
          <w:rFonts w:ascii="Times New Roman" w:hAnsi="Times New Roman" w:cs="Times New Roman"/>
          <w:sz w:val="27"/>
          <w:szCs w:val="27"/>
        </w:rPr>
        <w:t xml:space="preserve"> администрация Славянского городского поселения Хасанского муниципального района Приморского края, управляющая компания "Хасан Сервис ДВ".</w:t>
      </w:r>
    </w:p>
    <w:p w:rsidR="009E6FB0" w:rsidRPr="00D67978" w:rsidRDefault="009E6FB0" w:rsidP="002C39B0">
      <w:pPr>
        <w:pStyle w:val="a5"/>
        <w:spacing w:after="0"/>
        <w:ind w:firstLine="720"/>
        <w:jc w:val="both"/>
        <w:rPr>
          <w:sz w:val="27"/>
          <w:szCs w:val="27"/>
        </w:rPr>
      </w:pPr>
      <w:r w:rsidRPr="00D67978">
        <w:rPr>
          <w:b/>
          <w:sz w:val="27"/>
          <w:szCs w:val="27"/>
        </w:rPr>
        <w:t>Проверяемый период:</w:t>
      </w:r>
      <w:r w:rsidRPr="00D67978">
        <w:rPr>
          <w:sz w:val="27"/>
          <w:szCs w:val="27"/>
        </w:rPr>
        <w:t xml:space="preserve"> 2012 год.</w:t>
      </w:r>
      <w:r w:rsidRPr="00D67978">
        <w:rPr>
          <w:sz w:val="27"/>
          <w:szCs w:val="27"/>
        </w:rPr>
        <w:tab/>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Объем проверенных средств - 33093,97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Распорядителями бюджетных средств являются: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глава администрации Кучина Нина Аркадьевна согласно приказу от 20.10.2010 № 52-л;</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с правом второй подписи - главный бухгалтер Василевская Любовь Петровна согласно приказу от 11.06.2011 № 5-л.</w:t>
      </w:r>
    </w:p>
    <w:p w:rsidR="0063540D" w:rsidRPr="00D67978" w:rsidRDefault="0063540D" w:rsidP="002C39B0">
      <w:pPr>
        <w:spacing w:after="0" w:line="240" w:lineRule="auto"/>
        <w:ind w:firstLine="708"/>
        <w:jc w:val="both"/>
        <w:rPr>
          <w:rFonts w:ascii="Times New Roman" w:hAnsi="Times New Roman" w:cs="Times New Roman"/>
          <w:sz w:val="27"/>
          <w:szCs w:val="27"/>
        </w:rPr>
      </w:pPr>
    </w:p>
    <w:p w:rsidR="009E6FB0" w:rsidRPr="00D67978" w:rsidRDefault="009E6FB0" w:rsidP="002C39B0">
      <w:pPr>
        <w:spacing w:after="0" w:line="240" w:lineRule="auto"/>
        <w:jc w:val="center"/>
        <w:rPr>
          <w:rFonts w:ascii="Times New Roman" w:hAnsi="Times New Roman" w:cs="Times New Roman"/>
          <w:b/>
          <w:color w:val="010100"/>
          <w:sz w:val="27"/>
          <w:szCs w:val="27"/>
        </w:rPr>
      </w:pPr>
      <w:r w:rsidRPr="00D67978">
        <w:rPr>
          <w:rFonts w:ascii="Times New Roman" w:hAnsi="Times New Roman" w:cs="Times New Roman"/>
          <w:b/>
          <w:color w:val="010100"/>
          <w:sz w:val="27"/>
          <w:szCs w:val="27"/>
        </w:rPr>
        <w:t>1.</w:t>
      </w:r>
      <w:r w:rsidR="007B39D1">
        <w:rPr>
          <w:rFonts w:ascii="Times New Roman" w:hAnsi="Times New Roman" w:cs="Times New Roman"/>
          <w:b/>
          <w:color w:val="010100"/>
          <w:sz w:val="27"/>
          <w:szCs w:val="27"/>
        </w:rPr>
        <w:t xml:space="preserve"> </w:t>
      </w:r>
      <w:r w:rsidRPr="00D67978">
        <w:rPr>
          <w:rFonts w:ascii="Times New Roman" w:hAnsi="Times New Roman" w:cs="Times New Roman"/>
          <w:b/>
          <w:color w:val="010100"/>
          <w:sz w:val="27"/>
          <w:szCs w:val="27"/>
        </w:rPr>
        <w:t>Использование средств, полученных на проведение работ по капитальному ремонту многоквартирных домов в рамках краевой программы "Адресная программа по проведению капитального ремонта многоквартирных домов в Приморском крае на 2012 год"</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1.1.</w:t>
      </w:r>
      <w:r w:rsidR="007B39D1">
        <w:rPr>
          <w:rFonts w:ascii="Times New Roman" w:hAnsi="Times New Roman" w:cs="Times New Roman"/>
          <w:b/>
          <w:sz w:val="27"/>
          <w:szCs w:val="27"/>
        </w:rPr>
        <w:t xml:space="preserve"> </w:t>
      </w:r>
      <w:r w:rsidRPr="00D67978">
        <w:rPr>
          <w:rFonts w:ascii="Times New Roman" w:hAnsi="Times New Roman" w:cs="Times New Roman"/>
          <w:sz w:val="27"/>
          <w:szCs w:val="27"/>
        </w:rPr>
        <w:t>Постановлением администрации Славянского городского поселения от 25</w:t>
      </w:r>
      <w:r w:rsidR="007B39D1">
        <w:rPr>
          <w:rFonts w:ascii="Times New Roman" w:hAnsi="Times New Roman" w:cs="Times New Roman"/>
          <w:sz w:val="27"/>
          <w:szCs w:val="27"/>
        </w:rPr>
        <w:t>.01.</w:t>
      </w:r>
      <w:r w:rsidRPr="00D67978">
        <w:rPr>
          <w:rFonts w:ascii="Times New Roman" w:hAnsi="Times New Roman" w:cs="Times New Roman"/>
          <w:sz w:val="27"/>
          <w:szCs w:val="27"/>
        </w:rPr>
        <w:t>2012 № 15 утверждена "Адресная программа Славянского городского поселения по проведению капитального ремонта многоквартирных домов на 2012 год" (далее - Муниципальная программа).</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 xml:space="preserve">Цель Муниципальной программы - предоставление финансовой поддержки для проведения капитального ремонта многоквартирных домов (далее - МКД), собственники помещений которых самостоятельно выбрали </w:t>
      </w:r>
      <w:r w:rsidRPr="00D67978">
        <w:rPr>
          <w:rFonts w:ascii="Times New Roman" w:hAnsi="Times New Roman" w:cs="Times New Roman"/>
          <w:sz w:val="27"/>
          <w:szCs w:val="27"/>
        </w:rPr>
        <w:lastRenderedPageBreak/>
        <w:t>способ управления многоквартирным домом (товарищество собственников жилья и управляющую организацию) и приняли решение о проведении капитального ремонта (раздел 1 Муниципальной программы).</w:t>
      </w:r>
    </w:p>
    <w:p w:rsidR="0063540D" w:rsidRPr="00D67978" w:rsidRDefault="009E6FB0" w:rsidP="002C39B0">
      <w:pPr>
        <w:pStyle w:val="ConsPlusNormal"/>
        <w:widowControl/>
        <w:ind w:firstLine="709"/>
        <w:jc w:val="both"/>
        <w:rPr>
          <w:rFonts w:ascii="Times New Roman" w:hAnsi="Times New Roman" w:cs="Times New Roman"/>
          <w:sz w:val="27"/>
          <w:szCs w:val="27"/>
        </w:rPr>
      </w:pPr>
      <w:r w:rsidRPr="00D67978">
        <w:rPr>
          <w:rFonts w:ascii="Times New Roman" w:hAnsi="Times New Roman" w:cs="Times New Roman"/>
          <w:sz w:val="27"/>
          <w:szCs w:val="27"/>
        </w:rPr>
        <w:t>Срок реализации Муниципальной программы - 2012 год</w:t>
      </w:r>
      <w:r w:rsidR="0063540D" w:rsidRPr="00D67978">
        <w:rPr>
          <w:rFonts w:ascii="Times New Roman" w:hAnsi="Times New Roman" w:cs="Times New Roman"/>
          <w:sz w:val="27"/>
          <w:szCs w:val="27"/>
        </w:rPr>
        <w:t>, р</w:t>
      </w:r>
      <w:r w:rsidRPr="00D67978">
        <w:rPr>
          <w:rFonts w:ascii="Times New Roman" w:hAnsi="Times New Roman" w:cs="Times New Roman"/>
          <w:sz w:val="27"/>
          <w:szCs w:val="27"/>
        </w:rPr>
        <w:t>есурсное обеспечение предусмотрено в общей сумме 16082,487  тыс. рублей, из них за счет:</w:t>
      </w:r>
      <w:r w:rsidR="0063540D" w:rsidRPr="00D67978">
        <w:rPr>
          <w:rFonts w:ascii="Times New Roman" w:hAnsi="Times New Roman" w:cs="Times New Roman"/>
          <w:sz w:val="27"/>
          <w:szCs w:val="27"/>
        </w:rPr>
        <w:t xml:space="preserve">  </w:t>
      </w:r>
    </w:p>
    <w:p w:rsidR="009E6FB0" w:rsidRPr="00D67978" w:rsidRDefault="009E6FB0" w:rsidP="002C39B0">
      <w:pPr>
        <w:pStyle w:val="ConsPlusNormal"/>
        <w:widowControl/>
        <w:ind w:firstLine="709"/>
        <w:jc w:val="both"/>
        <w:rPr>
          <w:rFonts w:ascii="Times New Roman" w:hAnsi="Times New Roman" w:cs="Times New Roman"/>
          <w:i/>
          <w:sz w:val="27"/>
          <w:szCs w:val="27"/>
        </w:rPr>
      </w:pPr>
      <w:r w:rsidRPr="00D67978">
        <w:rPr>
          <w:rFonts w:ascii="Times New Roman" w:hAnsi="Times New Roman" w:cs="Times New Roman"/>
          <w:i/>
          <w:sz w:val="27"/>
          <w:szCs w:val="27"/>
        </w:rPr>
        <w:t>финансовой поддержки Фонда (далее - Фонд) - 11090,482 тыс. рублей, что составляет 68,96 % от общей стоимости ремонта;</w:t>
      </w:r>
    </w:p>
    <w:p w:rsidR="009E6FB0" w:rsidRPr="00D67978" w:rsidRDefault="009E6FB0" w:rsidP="002C39B0">
      <w:pPr>
        <w:pStyle w:val="ConsPlusNormal"/>
        <w:widowControl/>
        <w:ind w:firstLine="709"/>
        <w:jc w:val="both"/>
        <w:rPr>
          <w:rFonts w:ascii="Times New Roman" w:hAnsi="Times New Roman" w:cs="Times New Roman"/>
          <w:i/>
          <w:sz w:val="27"/>
          <w:szCs w:val="27"/>
        </w:rPr>
      </w:pPr>
      <w:r w:rsidRPr="00D67978">
        <w:rPr>
          <w:rFonts w:ascii="Times New Roman" w:hAnsi="Times New Roman" w:cs="Times New Roman"/>
          <w:i/>
          <w:sz w:val="27"/>
          <w:szCs w:val="27"/>
        </w:rPr>
        <w:t>сре</w:t>
      </w:r>
      <w:proofErr w:type="gramStart"/>
      <w:r w:rsidRPr="00D67978">
        <w:rPr>
          <w:rFonts w:ascii="Times New Roman" w:hAnsi="Times New Roman" w:cs="Times New Roman"/>
          <w:i/>
          <w:sz w:val="27"/>
          <w:szCs w:val="27"/>
        </w:rPr>
        <w:t>дств кр</w:t>
      </w:r>
      <w:proofErr w:type="gramEnd"/>
      <w:r w:rsidRPr="00D67978">
        <w:rPr>
          <w:rFonts w:ascii="Times New Roman" w:hAnsi="Times New Roman" w:cs="Times New Roman"/>
          <w:i/>
          <w:sz w:val="27"/>
          <w:szCs w:val="27"/>
        </w:rPr>
        <w:t>аевого бюджета  - 2093,940 тыс. рублей (13,02 %);</w:t>
      </w:r>
    </w:p>
    <w:p w:rsidR="009E6FB0" w:rsidRPr="00D67978" w:rsidRDefault="009E6FB0" w:rsidP="002C39B0">
      <w:pPr>
        <w:pStyle w:val="ConsPlusNormal"/>
        <w:widowControl/>
        <w:ind w:firstLine="708"/>
        <w:jc w:val="both"/>
        <w:rPr>
          <w:rFonts w:ascii="Times New Roman" w:hAnsi="Times New Roman" w:cs="Times New Roman"/>
          <w:i/>
          <w:sz w:val="27"/>
          <w:szCs w:val="27"/>
        </w:rPr>
      </w:pPr>
      <w:r w:rsidRPr="00D67978">
        <w:rPr>
          <w:rFonts w:ascii="Times New Roman" w:hAnsi="Times New Roman" w:cs="Times New Roman"/>
          <w:i/>
          <w:sz w:val="27"/>
          <w:szCs w:val="27"/>
        </w:rPr>
        <w:t>средств местных бюджетов - 2093,940 тыс. рублей (13,02 %);</w:t>
      </w:r>
    </w:p>
    <w:p w:rsidR="009E6FB0" w:rsidRPr="00D67978" w:rsidRDefault="009E6FB0" w:rsidP="002C39B0">
      <w:pPr>
        <w:pStyle w:val="ConsPlusNormal"/>
        <w:widowControl/>
        <w:ind w:firstLine="708"/>
        <w:jc w:val="both"/>
        <w:rPr>
          <w:rFonts w:ascii="Times New Roman" w:hAnsi="Times New Roman" w:cs="Times New Roman"/>
          <w:i/>
          <w:sz w:val="27"/>
          <w:szCs w:val="27"/>
        </w:rPr>
      </w:pPr>
      <w:r w:rsidRPr="00D67978">
        <w:rPr>
          <w:rFonts w:ascii="Times New Roman" w:hAnsi="Times New Roman" w:cs="Times New Roman"/>
          <w:i/>
          <w:sz w:val="27"/>
          <w:szCs w:val="27"/>
        </w:rPr>
        <w:t>средств товариществ собственников жилья, жилищных кооперативов, жилищно-строительных кооперативов, других специализированных потребительских кооперативов либо собственников помещений в многоквартирных домах (далее - средств собственников жилья) - 804,125  тыс. рублей (5 %), в том числе за счет средств бюджета Славянского городского поселения в части муниципальных квартир - 97,792 тыс. рублей.</w:t>
      </w:r>
    </w:p>
    <w:p w:rsidR="009E6FB0" w:rsidRPr="00D67978" w:rsidRDefault="009E6FB0" w:rsidP="002C39B0">
      <w:pPr>
        <w:spacing w:after="0" w:line="240" w:lineRule="auto"/>
        <w:ind w:firstLine="709"/>
        <w:jc w:val="both"/>
        <w:rPr>
          <w:rFonts w:ascii="Times New Roman" w:hAnsi="Times New Roman" w:cs="Times New Roman"/>
          <w:b/>
          <w:color w:val="000000"/>
          <w:sz w:val="27"/>
          <w:szCs w:val="27"/>
        </w:rPr>
      </w:pPr>
      <w:r w:rsidRPr="00D67978">
        <w:rPr>
          <w:rFonts w:ascii="Times New Roman" w:hAnsi="Times New Roman" w:cs="Times New Roman"/>
          <w:color w:val="000000"/>
          <w:sz w:val="27"/>
          <w:szCs w:val="27"/>
        </w:rPr>
        <w:t xml:space="preserve">В Муниципальную программу </w:t>
      </w:r>
      <w:proofErr w:type="gramStart"/>
      <w:r w:rsidRPr="00D67978">
        <w:rPr>
          <w:rFonts w:ascii="Times New Roman" w:hAnsi="Times New Roman" w:cs="Times New Roman"/>
          <w:color w:val="000000"/>
          <w:sz w:val="27"/>
          <w:szCs w:val="27"/>
        </w:rPr>
        <w:t>включены</w:t>
      </w:r>
      <w:proofErr w:type="gramEnd"/>
      <w:r w:rsidRPr="00D67978">
        <w:rPr>
          <w:rFonts w:ascii="Times New Roman" w:hAnsi="Times New Roman" w:cs="Times New Roman"/>
          <w:color w:val="000000"/>
          <w:sz w:val="27"/>
          <w:szCs w:val="27"/>
        </w:rPr>
        <w:t xml:space="preserve"> 10 МКД, в том числе: 1 МКД введен в эксплуатацию в 1969 году, 1 МКД - в 1971 году, 1 МКД - в 1973 году, </w:t>
      </w:r>
      <w:r w:rsidR="00D67978">
        <w:rPr>
          <w:rFonts w:ascii="Times New Roman" w:hAnsi="Times New Roman" w:cs="Times New Roman"/>
          <w:color w:val="000000"/>
          <w:sz w:val="27"/>
          <w:szCs w:val="27"/>
        </w:rPr>
        <w:t xml:space="preserve"> </w:t>
      </w:r>
      <w:r w:rsidRPr="00D67978">
        <w:rPr>
          <w:rFonts w:ascii="Times New Roman" w:hAnsi="Times New Roman" w:cs="Times New Roman"/>
          <w:color w:val="000000"/>
          <w:sz w:val="27"/>
          <w:szCs w:val="27"/>
        </w:rPr>
        <w:t>3 МКД - в 1975 году, 1 МКД - в 1976 году, 1 МКД - в 1978 году,  2 МКД - в 1981 году.</w:t>
      </w:r>
      <w:r w:rsidRPr="00D67978">
        <w:rPr>
          <w:rFonts w:ascii="Times New Roman" w:hAnsi="Times New Roman" w:cs="Times New Roman"/>
          <w:b/>
          <w:color w:val="000000"/>
          <w:sz w:val="27"/>
          <w:szCs w:val="27"/>
        </w:rPr>
        <w:t xml:space="preserve"> </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Из 7 видов капитального ремонта, предусмотренных Федеральным законом № 185-ФЗ</w:t>
      </w:r>
      <w:r w:rsidR="004C0635">
        <w:rPr>
          <w:rFonts w:ascii="Times New Roman" w:hAnsi="Times New Roman" w:cs="Times New Roman"/>
          <w:sz w:val="27"/>
          <w:szCs w:val="27"/>
        </w:rPr>
        <w:t xml:space="preserve"> "О Фонде содействия реформированию жилищно-коммунального хозяйства"</w:t>
      </w:r>
      <w:r w:rsidRPr="00D67978">
        <w:rPr>
          <w:rFonts w:ascii="Times New Roman" w:hAnsi="Times New Roman" w:cs="Times New Roman"/>
          <w:sz w:val="27"/>
          <w:szCs w:val="27"/>
        </w:rPr>
        <w:t xml:space="preserve"> </w:t>
      </w:r>
      <w:r w:rsidR="004C0635">
        <w:rPr>
          <w:rFonts w:ascii="Times New Roman" w:hAnsi="Times New Roman" w:cs="Times New Roman"/>
          <w:sz w:val="27"/>
          <w:szCs w:val="27"/>
        </w:rPr>
        <w:t xml:space="preserve">(далее - Федеральный закон № 185-ФЗ) </w:t>
      </w:r>
      <w:r w:rsidRPr="00D67978">
        <w:rPr>
          <w:rFonts w:ascii="Times New Roman" w:hAnsi="Times New Roman" w:cs="Times New Roman"/>
          <w:sz w:val="27"/>
          <w:szCs w:val="27"/>
        </w:rPr>
        <w:t>и Краевой программой, в Муниципальной программе предусмотрено 3 вида:</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ремонт внутридомовых инженерных систем электро-, тепл</w:t>
      </w:r>
      <w:proofErr w:type="gramStart"/>
      <w:r w:rsidRPr="00D67978">
        <w:rPr>
          <w:rFonts w:ascii="Times New Roman" w:hAnsi="Times New Roman" w:cs="Times New Roman"/>
          <w:sz w:val="27"/>
          <w:szCs w:val="27"/>
        </w:rPr>
        <w:t>о-</w:t>
      </w:r>
      <w:proofErr w:type="gramEnd"/>
      <w:r w:rsidRPr="00D67978">
        <w:rPr>
          <w:rFonts w:ascii="Times New Roman" w:hAnsi="Times New Roman" w:cs="Times New Roman"/>
          <w:sz w:val="27"/>
          <w:szCs w:val="27"/>
        </w:rPr>
        <w:t>, газо-, водоснабжения, водоотведения в 6 МКД на общую сумму 6133,829 тыс. рублей;</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ремонт крыши в 3 МКД на общую сумму 3548,658 тыс. рублей;</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ремонт или замена лифтового оборудования в 4 МКД на общую сумму 6400,0 тыс. рублей.</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 xml:space="preserve">Общее руководство, управление, </w:t>
      </w:r>
      <w:proofErr w:type="gramStart"/>
      <w:r w:rsidRPr="00D67978">
        <w:rPr>
          <w:rFonts w:ascii="Times New Roman" w:hAnsi="Times New Roman" w:cs="Times New Roman"/>
          <w:sz w:val="27"/>
          <w:szCs w:val="27"/>
        </w:rPr>
        <w:t>контроль за</w:t>
      </w:r>
      <w:proofErr w:type="gramEnd"/>
      <w:r w:rsidRPr="00D67978">
        <w:rPr>
          <w:rFonts w:ascii="Times New Roman" w:hAnsi="Times New Roman" w:cs="Times New Roman"/>
          <w:sz w:val="27"/>
          <w:szCs w:val="27"/>
        </w:rPr>
        <w:t xml:space="preserve"> реализацией Муниципальной программой возложено на администрацию Славянского городского поселения Хасанского муниципального района.</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b/>
          <w:sz w:val="27"/>
          <w:szCs w:val="27"/>
        </w:rPr>
        <w:t>1.2.</w:t>
      </w:r>
      <w:r w:rsidR="00192E0F">
        <w:rPr>
          <w:rFonts w:ascii="Times New Roman" w:hAnsi="Times New Roman" w:cs="Times New Roman"/>
          <w:b/>
          <w:sz w:val="27"/>
          <w:szCs w:val="27"/>
        </w:rPr>
        <w:t xml:space="preserve"> </w:t>
      </w:r>
      <w:proofErr w:type="gramStart"/>
      <w:r w:rsidRPr="00D67978">
        <w:rPr>
          <w:rFonts w:ascii="Times New Roman" w:hAnsi="Times New Roman" w:cs="Times New Roman"/>
          <w:sz w:val="27"/>
          <w:szCs w:val="27"/>
        </w:rPr>
        <w:t>Для реализации Муниципальной программы на территории Славянского городского поселения, департамент по жилищно-коммунальному хозяйству и топливным ресурсам Приморского края (далее - департамент ЖКХ) заключил 10</w:t>
      </w:r>
      <w:r w:rsidR="00192E0F">
        <w:rPr>
          <w:rFonts w:ascii="Times New Roman" w:hAnsi="Times New Roman" w:cs="Times New Roman"/>
          <w:sz w:val="27"/>
          <w:szCs w:val="27"/>
        </w:rPr>
        <w:t>.04.</w:t>
      </w:r>
      <w:r w:rsidRPr="00D67978">
        <w:rPr>
          <w:rFonts w:ascii="Times New Roman" w:hAnsi="Times New Roman" w:cs="Times New Roman"/>
          <w:sz w:val="27"/>
          <w:szCs w:val="27"/>
        </w:rPr>
        <w:t>2012  с муниципальным образованием Славянское городское поселение соглашение о предоставлении субсидии за счет средств государственной корпорации  - Фонда содействия реформированию жилищно-коммунального хозяйства, краевого бюджета  муниципальному образованию Славянское городское поселение Хасанского муниципального района на реализацию Адресной программы по проведению капитального</w:t>
      </w:r>
      <w:proofErr w:type="gramEnd"/>
      <w:r w:rsidRPr="00D67978">
        <w:rPr>
          <w:rFonts w:ascii="Times New Roman" w:hAnsi="Times New Roman" w:cs="Times New Roman"/>
          <w:sz w:val="27"/>
          <w:szCs w:val="27"/>
        </w:rPr>
        <w:t xml:space="preserve"> ремонта многоквартирных домов в Приморском крае на 2012 год (далее - Соглашение). </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Соглашение подписано на сумму 13184,42 тыс. рублей, в том числе: за счет средств Фонда   в сумме 11090,479 тыс. рублей, за счет сре</w:t>
      </w:r>
      <w:proofErr w:type="gramStart"/>
      <w:r w:rsidRPr="00D67978">
        <w:rPr>
          <w:rFonts w:ascii="Times New Roman" w:hAnsi="Times New Roman" w:cs="Times New Roman"/>
          <w:sz w:val="27"/>
          <w:szCs w:val="27"/>
        </w:rPr>
        <w:t>дств кр</w:t>
      </w:r>
      <w:proofErr w:type="gramEnd"/>
      <w:r w:rsidRPr="00D67978">
        <w:rPr>
          <w:rFonts w:ascii="Times New Roman" w:hAnsi="Times New Roman" w:cs="Times New Roman"/>
          <w:sz w:val="27"/>
          <w:szCs w:val="27"/>
        </w:rPr>
        <w:t>аевого бюджета  в сумме 2093,941 тыс. рублей.</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lastRenderedPageBreak/>
        <w:t>11</w:t>
      </w:r>
      <w:r w:rsidR="00192E0F">
        <w:rPr>
          <w:rFonts w:ascii="Times New Roman" w:hAnsi="Times New Roman" w:cs="Times New Roman"/>
          <w:sz w:val="27"/>
          <w:szCs w:val="27"/>
        </w:rPr>
        <w:t>.04.</w:t>
      </w:r>
      <w:r w:rsidRPr="00D67978">
        <w:rPr>
          <w:rFonts w:ascii="Times New Roman" w:hAnsi="Times New Roman" w:cs="Times New Roman"/>
          <w:sz w:val="27"/>
          <w:szCs w:val="27"/>
        </w:rPr>
        <w:t>2012 администрация Славянского городского поселения направила в департамент ЖКХ письмо (</w:t>
      </w:r>
      <w:r w:rsidRPr="00D67978">
        <w:rPr>
          <w:rFonts w:ascii="Times New Roman" w:hAnsi="Times New Roman" w:cs="Times New Roman"/>
          <w:i/>
          <w:sz w:val="27"/>
          <w:szCs w:val="27"/>
        </w:rPr>
        <w:t>№ 682</w:t>
      </w:r>
      <w:r w:rsidRPr="00D67978">
        <w:rPr>
          <w:rFonts w:ascii="Times New Roman" w:hAnsi="Times New Roman" w:cs="Times New Roman"/>
          <w:sz w:val="27"/>
          <w:szCs w:val="27"/>
        </w:rPr>
        <w:t>) о предоставлении субсидии на проведение капитального ремонта.</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На основании порядка финансирования Краевой программы, утвержденного постановлением Администрации Приморского края № 70-па,</w:t>
      </w:r>
      <w:r w:rsidRPr="00D67978">
        <w:rPr>
          <w:rFonts w:ascii="Times New Roman" w:hAnsi="Times New Roman" w:cs="Times New Roman"/>
          <w:i/>
          <w:sz w:val="27"/>
          <w:szCs w:val="27"/>
        </w:rPr>
        <w:t xml:space="preserve"> </w:t>
      </w:r>
      <w:r w:rsidRPr="00D67978">
        <w:rPr>
          <w:sz w:val="27"/>
          <w:szCs w:val="27"/>
        </w:rPr>
        <w:t xml:space="preserve"> </w:t>
      </w:r>
      <w:r w:rsidRPr="00D67978">
        <w:rPr>
          <w:rFonts w:ascii="Times New Roman" w:hAnsi="Times New Roman" w:cs="Times New Roman"/>
          <w:sz w:val="27"/>
          <w:szCs w:val="27"/>
        </w:rPr>
        <w:t>департамент ЖКХ  перечислил в бюджет Славянского городского поселения средства в сумме 13184,42 тыс. рублей, которые были зачислены на лицевой счет администрации Славянского городского поселения 20</w:t>
      </w:r>
      <w:r w:rsidR="00C03730">
        <w:rPr>
          <w:rFonts w:ascii="Times New Roman" w:hAnsi="Times New Roman" w:cs="Times New Roman"/>
          <w:sz w:val="27"/>
          <w:szCs w:val="27"/>
        </w:rPr>
        <w:t>.07.</w:t>
      </w:r>
      <w:r w:rsidRPr="00D67978">
        <w:rPr>
          <w:rFonts w:ascii="Times New Roman" w:hAnsi="Times New Roman" w:cs="Times New Roman"/>
          <w:sz w:val="27"/>
          <w:szCs w:val="27"/>
        </w:rPr>
        <w:t>2012</w:t>
      </w:r>
      <w:r w:rsidR="0063540D" w:rsidRPr="00D67978">
        <w:rPr>
          <w:rFonts w:ascii="Times New Roman" w:hAnsi="Times New Roman" w:cs="Times New Roman"/>
          <w:sz w:val="27"/>
          <w:szCs w:val="27"/>
        </w:rPr>
        <w:t>.</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Таким образом, департамент ЖКХ выполнил свои обязательства по заключенному Соглашению в полном объеме.</w:t>
      </w:r>
    </w:p>
    <w:p w:rsidR="009E6FB0" w:rsidRPr="00D67978" w:rsidRDefault="009E6FB0" w:rsidP="002C39B0">
      <w:pPr>
        <w:spacing w:after="0" w:line="240" w:lineRule="auto"/>
        <w:ind w:firstLine="708"/>
        <w:jc w:val="both"/>
        <w:rPr>
          <w:rFonts w:ascii="Times New Roman" w:hAnsi="Times New Roman" w:cs="Times New Roman"/>
          <w:b/>
          <w:sz w:val="27"/>
          <w:szCs w:val="27"/>
        </w:rPr>
      </w:pPr>
      <w:r w:rsidRPr="00D67978">
        <w:rPr>
          <w:rFonts w:ascii="Times New Roman" w:hAnsi="Times New Roman" w:cs="Times New Roman"/>
          <w:b/>
          <w:sz w:val="27"/>
          <w:szCs w:val="27"/>
        </w:rPr>
        <w:t>1.3.</w:t>
      </w:r>
      <w:r w:rsidR="00C03730">
        <w:rPr>
          <w:rFonts w:ascii="Times New Roman" w:hAnsi="Times New Roman" w:cs="Times New Roman"/>
          <w:b/>
          <w:sz w:val="27"/>
          <w:szCs w:val="27"/>
        </w:rPr>
        <w:t xml:space="preserve"> </w:t>
      </w:r>
      <w:r w:rsidRPr="00D67978">
        <w:rPr>
          <w:rFonts w:ascii="Times New Roman" w:hAnsi="Times New Roman" w:cs="Times New Roman"/>
          <w:sz w:val="27"/>
          <w:szCs w:val="27"/>
        </w:rPr>
        <w:t>Бюджетом Славянского г</w:t>
      </w:r>
      <w:r w:rsidR="00C03730">
        <w:rPr>
          <w:rFonts w:ascii="Times New Roman" w:hAnsi="Times New Roman" w:cs="Times New Roman"/>
          <w:sz w:val="27"/>
          <w:szCs w:val="27"/>
        </w:rPr>
        <w:t xml:space="preserve">ородского поселения на 2012 год </w:t>
      </w:r>
      <w:r w:rsidRPr="00D67978">
        <w:rPr>
          <w:rFonts w:ascii="Times New Roman" w:hAnsi="Times New Roman" w:cs="Times New Roman"/>
          <w:sz w:val="27"/>
          <w:szCs w:val="27"/>
        </w:rPr>
        <w:t>с учетом всех внесенных изменений по разделу 05 подразделу 01 "Жилищное хозяйство" на обеспечение мероприятий по капитальному ремонту МКД за счет средств местного бюджета предусмотрены расходы в размере 2093,94 тыс. рублей.</w:t>
      </w:r>
      <w:r w:rsidRPr="00D67978">
        <w:rPr>
          <w:rFonts w:ascii="Times New Roman" w:hAnsi="Times New Roman" w:cs="Times New Roman"/>
          <w:b/>
          <w:sz w:val="27"/>
          <w:szCs w:val="27"/>
        </w:rPr>
        <w:t xml:space="preserve"> </w:t>
      </w:r>
    </w:p>
    <w:p w:rsidR="009E6FB0" w:rsidRPr="00D67978" w:rsidRDefault="009E6FB0" w:rsidP="002C39B0">
      <w:pPr>
        <w:spacing w:after="0" w:line="240" w:lineRule="auto"/>
        <w:ind w:firstLine="708"/>
        <w:jc w:val="both"/>
        <w:rPr>
          <w:rFonts w:ascii="Times New Roman" w:hAnsi="Times New Roman" w:cs="Times New Roman"/>
          <w:b/>
          <w:sz w:val="27"/>
          <w:szCs w:val="27"/>
        </w:rPr>
      </w:pPr>
      <w:r w:rsidRPr="00D67978">
        <w:rPr>
          <w:rFonts w:ascii="Times New Roman" w:hAnsi="Times New Roman" w:cs="Times New Roman"/>
          <w:sz w:val="27"/>
          <w:szCs w:val="27"/>
        </w:rPr>
        <w:t xml:space="preserve"> Администрация Славянского поселения 23</w:t>
      </w:r>
      <w:r w:rsidR="00C03730">
        <w:rPr>
          <w:rFonts w:ascii="Times New Roman" w:hAnsi="Times New Roman" w:cs="Times New Roman"/>
          <w:sz w:val="27"/>
          <w:szCs w:val="27"/>
        </w:rPr>
        <w:t>.04.</w:t>
      </w:r>
      <w:r w:rsidRPr="00D67978">
        <w:rPr>
          <w:rFonts w:ascii="Times New Roman" w:hAnsi="Times New Roman" w:cs="Times New Roman"/>
          <w:sz w:val="27"/>
          <w:szCs w:val="27"/>
        </w:rPr>
        <w:t>2012 заключила с ООО Управляющая компания "Хасан Сервис ДВ"  (далее - Управляющая компания) и ОАО "Сбербанк России" 10 соглашений о предоставлении субсидий из бюджета Славянского городского поселения Хасанского муниципального района на проведение капитального ремонта многоквартирных домов. Общая сумма заключенных соглашений составляла 15278,361 тыс. рублей</w:t>
      </w:r>
      <w:r w:rsidRPr="00C03730">
        <w:rPr>
          <w:rFonts w:ascii="Times New Roman" w:hAnsi="Times New Roman" w:cs="Times New Roman"/>
          <w:sz w:val="27"/>
          <w:szCs w:val="27"/>
        </w:rPr>
        <w:t>.</w:t>
      </w:r>
      <w:r w:rsidRPr="00D67978">
        <w:rPr>
          <w:rFonts w:ascii="Times New Roman" w:hAnsi="Times New Roman" w:cs="Times New Roman"/>
          <w:b/>
          <w:sz w:val="27"/>
          <w:szCs w:val="27"/>
        </w:rPr>
        <w:t xml:space="preserve"> </w:t>
      </w:r>
    </w:p>
    <w:p w:rsidR="009E6FB0" w:rsidRPr="00D67978" w:rsidRDefault="009E6FB0" w:rsidP="002C39B0">
      <w:pPr>
        <w:spacing w:after="0" w:line="240" w:lineRule="auto"/>
        <w:jc w:val="both"/>
        <w:rPr>
          <w:rFonts w:ascii="Times New Roman" w:hAnsi="Times New Roman" w:cs="Times New Roman"/>
          <w:color w:val="010100"/>
          <w:sz w:val="27"/>
          <w:szCs w:val="27"/>
        </w:rPr>
      </w:pPr>
      <w:r w:rsidRPr="00D67978">
        <w:rPr>
          <w:sz w:val="27"/>
          <w:szCs w:val="27"/>
        </w:rPr>
        <w:tab/>
      </w:r>
      <w:proofErr w:type="gramStart"/>
      <w:r w:rsidRPr="00D67978">
        <w:rPr>
          <w:rFonts w:ascii="Times New Roman" w:hAnsi="Times New Roman" w:cs="Times New Roman"/>
          <w:b/>
          <w:sz w:val="27"/>
          <w:szCs w:val="27"/>
        </w:rPr>
        <w:t>1.3.1</w:t>
      </w:r>
      <w:r w:rsidR="00C03730">
        <w:rPr>
          <w:rFonts w:ascii="Times New Roman" w:hAnsi="Times New Roman" w:cs="Times New Roman"/>
          <w:b/>
          <w:sz w:val="27"/>
          <w:szCs w:val="27"/>
        </w:rPr>
        <w:t xml:space="preserve"> </w:t>
      </w:r>
      <w:r w:rsidRPr="00D67978">
        <w:rPr>
          <w:rFonts w:ascii="Times New Roman" w:hAnsi="Times New Roman" w:cs="Times New Roman"/>
          <w:sz w:val="27"/>
          <w:szCs w:val="27"/>
        </w:rPr>
        <w:t>Средства из местного бюджета выделялись на основании порядка предоставления субсидий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в МКД</w:t>
      </w:r>
      <w:r w:rsidR="00C03730">
        <w:rPr>
          <w:rFonts w:ascii="Times New Roman" w:hAnsi="Times New Roman" w:cs="Times New Roman"/>
          <w:sz w:val="27"/>
          <w:szCs w:val="27"/>
        </w:rPr>
        <w:t xml:space="preserve">, </w:t>
      </w:r>
      <w:r w:rsidRPr="00D67978">
        <w:rPr>
          <w:rFonts w:ascii="Times New Roman" w:hAnsi="Times New Roman" w:cs="Times New Roman"/>
          <w:sz w:val="27"/>
          <w:szCs w:val="27"/>
        </w:rPr>
        <w:t xml:space="preserve"> которые осуществляют управление МКД на долевое финансирование проведения капитального ремонта МКД, утвержденного постановлением главы Славянского городского поселения Хасанского муниципального района Приморского края </w:t>
      </w:r>
      <w:r w:rsidR="00C03730">
        <w:rPr>
          <w:rFonts w:ascii="Times New Roman" w:hAnsi="Times New Roman" w:cs="Times New Roman"/>
          <w:sz w:val="27"/>
          <w:szCs w:val="27"/>
        </w:rPr>
        <w:t>от 10.04.</w:t>
      </w:r>
      <w:r w:rsidR="00C03730" w:rsidRPr="00D67978">
        <w:rPr>
          <w:rFonts w:ascii="Times New Roman" w:hAnsi="Times New Roman" w:cs="Times New Roman"/>
          <w:sz w:val="27"/>
          <w:szCs w:val="27"/>
        </w:rPr>
        <w:t xml:space="preserve">2012 </w:t>
      </w:r>
      <w:r w:rsidRPr="00D67978">
        <w:rPr>
          <w:rFonts w:ascii="Times New Roman" w:hAnsi="Times New Roman" w:cs="Times New Roman"/>
          <w:sz w:val="27"/>
          <w:szCs w:val="27"/>
        </w:rPr>
        <w:t xml:space="preserve">№ 111 </w:t>
      </w:r>
      <w:r w:rsidRPr="00D67978">
        <w:rPr>
          <w:color w:val="010100"/>
          <w:sz w:val="27"/>
          <w:szCs w:val="27"/>
        </w:rPr>
        <w:t xml:space="preserve"> </w:t>
      </w:r>
      <w:r w:rsidRPr="00D67978">
        <w:rPr>
          <w:rFonts w:ascii="Times New Roman" w:hAnsi="Times New Roman" w:cs="Times New Roman"/>
          <w:color w:val="010100"/>
          <w:sz w:val="27"/>
          <w:szCs w:val="27"/>
        </w:rPr>
        <w:t>(далее - Порядок).</w:t>
      </w:r>
      <w:proofErr w:type="gramEnd"/>
    </w:p>
    <w:p w:rsidR="009E6FB0" w:rsidRPr="00D67978" w:rsidRDefault="009E6FB0" w:rsidP="002C39B0">
      <w:pPr>
        <w:pStyle w:val="a9"/>
        <w:spacing w:before="0" w:beforeAutospacing="0" w:after="0"/>
        <w:ind w:firstLine="708"/>
        <w:jc w:val="both"/>
        <w:rPr>
          <w:color w:val="010100"/>
          <w:sz w:val="27"/>
          <w:szCs w:val="27"/>
        </w:rPr>
      </w:pPr>
      <w:r w:rsidRPr="00D67978">
        <w:rPr>
          <w:color w:val="010100"/>
          <w:sz w:val="27"/>
          <w:szCs w:val="27"/>
        </w:rPr>
        <w:t>Пунктом 3 Порядка отмечено, что субсидии носят целевой характер.</w:t>
      </w:r>
    </w:p>
    <w:p w:rsidR="009E6FB0" w:rsidRPr="00D67978" w:rsidRDefault="009E6FB0" w:rsidP="002C39B0">
      <w:pPr>
        <w:spacing w:after="0" w:line="240" w:lineRule="auto"/>
        <w:ind w:firstLine="709"/>
        <w:jc w:val="both"/>
        <w:rPr>
          <w:rFonts w:ascii="Times New Roman" w:hAnsi="Times New Roman" w:cs="Times New Roman"/>
          <w:b/>
          <w:sz w:val="27"/>
          <w:szCs w:val="27"/>
        </w:rPr>
      </w:pPr>
      <w:r w:rsidRPr="00D67978">
        <w:rPr>
          <w:rFonts w:ascii="Times New Roman" w:hAnsi="Times New Roman" w:cs="Times New Roman"/>
          <w:b/>
          <w:sz w:val="27"/>
          <w:szCs w:val="27"/>
        </w:rPr>
        <w:t>1.3.2.</w:t>
      </w:r>
      <w:r w:rsidR="00C03730">
        <w:rPr>
          <w:rFonts w:ascii="Times New Roman" w:hAnsi="Times New Roman" w:cs="Times New Roman"/>
          <w:b/>
          <w:sz w:val="27"/>
          <w:szCs w:val="27"/>
        </w:rPr>
        <w:t xml:space="preserve"> </w:t>
      </w:r>
      <w:r w:rsidR="00C03730">
        <w:rPr>
          <w:rFonts w:ascii="Times New Roman" w:hAnsi="Times New Roman" w:cs="Times New Roman"/>
          <w:sz w:val="27"/>
          <w:szCs w:val="27"/>
        </w:rPr>
        <w:t>П</w:t>
      </w:r>
      <w:r w:rsidR="00C03730" w:rsidRPr="00D67978">
        <w:rPr>
          <w:rFonts w:ascii="Times New Roman" w:hAnsi="Times New Roman" w:cs="Times New Roman"/>
          <w:sz w:val="27"/>
          <w:szCs w:val="27"/>
        </w:rPr>
        <w:t>олученные средства Фонда,  субсидии краевого бюджета, а также  средства местного бюджета в</w:t>
      </w:r>
      <w:r w:rsidR="00FC74A9">
        <w:rPr>
          <w:rFonts w:ascii="Times New Roman" w:hAnsi="Times New Roman" w:cs="Times New Roman"/>
          <w:sz w:val="27"/>
          <w:szCs w:val="27"/>
        </w:rPr>
        <w:t>сего в</w:t>
      </w:r>
      <w:r w:rsidR="00C03730" w:rsidRPr="00D67978">
        <w:rPr>
          <w:rFonts w:ascii="Times New Roman" w:hAnsi="Times New Roman" w:cs="Times New Roman"/>
          <w:sz w:val="27"/>
          <w:szCs w:val="27"/>
        </w:rPr>
        <w:t xml:space="preserve"> сумм</w:t>
      </w:r>
      <w:r w:rsidR="00FC74A9">
        <w:rPr>
          <w:rFonts w:ascii="Times New Roman" w:hAnsi="Times New Roman" w:cs="Times New Roman"/>
          <w:sz w:val="27"/>
          <w:szCs w:val="27"/>
        </w:rPr>
        <w:t>е</w:t>
      </w:r>
      <w:r w:rsidR="00C03730" w:rsidRPr="00D67978">
        <w:rPr>
          <w:rFonts w:ascii="Times New Roman" w:hAnsi="Times New Roman" w:cs="Times New Roman"/>
          <w:sz w:val="27"/>
          <w:szCs w:val="27"/>
        </w:rPr>
        <w:t xml:space="preserve"> 15278,361 тыс. рублей </w:t>
      </w:r>
      <w:r w:rsidRPr="00D67978">
        <w:rPr>
          <w:rFonts w:ascii="Times New Roman" w:hAnsi="Times New Roman" w:cs="Times New Roman"/>
          <w:sz w:val="27"/>
          <w:szCs w:val="27"/>
        </w:rPr>
        <w:t xml:space="preserve">Администрация Славянского городского поселения  перечислила </w:t>
      </w:r>
      <w:r w:rsidR="00FC74A9" w:rsidRPr="00D67978">
        <w:rPr>
          <w:rFonts w:ascii="Times New Roman" w:hAnsi="Times New Roman" w:cs="Times New Roman"/>
          <w:sz w:val="27"/>
          <w:szCs w:val="27"/>
        </w:rPr>
        <w:t xml:space="preserve">Управляющей компании на 10 расчетных счетов МКД </w:t>
      </w:r>
      <w:r w:rsidRPr="00D67978">
        <w:rPr>
          <w:rFonts w:ascii="Times New Roman" w:hAnsi="Times New Roman" w:cs="Times New Roman"/>
          <w:sz w:val="27"/>
          <w:szCs w:val="27"/>
        </w:rPr>
        <w:t xml:space="preserve">27 июня, 23,24 июля, 1,8,9 ноября.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Обязательства по перечислению средств, согласно  заключенным Соглашениям, администрация Славянского городского поселения выполнила в полном объеме. </w:t>
      </w:r>
    </w:p>
    <w:p w:rsidR="00C441A7" w:rsidRDefault="000B7A79" w:rsidP="002C39B0">
      <w:pPr>
        <w:spacing w:after="0" w:line="240" w:lineRule="auto"/>
        <w:ind w:firstLine="708"/>
        <w:jc w:val="center"/>
        <w:rPr>
          <w:rFonts w:ascii="Times New Roman" w:hAnsi="Times New Roman" w:cs="Times New Roman"/>
          <w:b/>
          <w:sz w:val="27"/>
          <w:szCs w:val="27"/>
        </w:rPr>
      </w:pPr>
      <w:r w:rsidRPr="00D67978">
        <w:rPr>
          <w:rFonts w:ascii="Times New Roman" w:hAnsi="Times New Roman" w:cs="Times New Roman"/>
          <w:b/>
          <w:sz w:val="27"/>
          <w:szCs w:val="27"/>
        </w:rPr>
        <w:t>2</w:t>
      </w:r>
      <w:r w:rsidR="009E6FB0" w:rsidRPr="00D67978">
        <w:rPr>
          <w:rFonts w:ascii="Times New Roman" w:hAnsi="Times New Roman" w:cs="Times New Roman"/>
          <w:b/>
          <w:sz w:val="27"/>
          <w:szCs w:val="27"/>
        </w:rPr>
        <w:t>.</w:t>
      </w:r>
      <w:r w:rsidR="00FC74A9">
        <w:rPr>
          <w:rFonts w:ascii="Times New Roman" w:hAnsi="Times New Roman" w:cs="Times New Roman"/>
          <w:b/>
          <w:sz w:val="27"/>
          <w:szCs w:val="27"/>
        </w:rPr>
        <w:t xml:space="preserve"> </w:t>
      </w:r>
      <w:r w:rsidR="009E6FB0" w:rsidRPr="00D67978">
        <w:rPr>
          <w:rFonts w:ascii="Times New Roman" w:hAnsi="Times New Roman" w:cs="Times New Roman"/>
          <w:b/>
          <w:sz w:val="27"/>
          <w:szCs w:val="27"/>
        </w:rPr>
        <w:t xml:space="preserve">Расходование бюджетных средств Управляющей компанией </w:t>
      </w:r>
    </w:p>
    <w:p w:rsidR="009E6FB0" w:rsidRPr="00D67978" w:rsidRDefault="009E6FB0" w:rsidP="002C39B0">
      <w:pPr>
        <w:spacing w:after="0" w:line="240" w:lineRule="auto"/>
        <w:ind w:firstLine="708"/>
        <w:jc w:val="center"/>
        <w:rPr>
          <w:rFonts w:ascii="Times New Roman" w:hAnsi="Times New Roman" w:cs="Times New Roman"/>
          <w:b/>
          <w:sz w:val="27"/>
          <w:szCs w:val="27"/>
        </w:rPr>
      </w:pPr>
      <w:r w:rsidRPr="00D67978">
        <w:rPr>
          <w:rFonts w:ascii="Times New Roman" w:hAnsi="Times New Roman" w:cs="Times New Roman"/>
          <w:b/>
          <w:sz w:val="27"/>
          <w:szCs w:val="27"/>
        </w:rPr>
        <w:t>в 2012, 2013 годах</w:t>
      </w:r>
    </w:p>
    <w:p w:rsidR="009E6FB0" w:rsidRPr="00D67978" w:rsidRDefault="000B7A79"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2</w:t>
      </w:r>
      <w:r w:rsidR="009E6FB0" w:rsidRPr="00D67978">
        <w:rPr>
          <w:rFonts w:ascii="Times New Roman" w:hAnsi="Times New Roman" w:cs="Times New Roman"/>
          <w:b/>
          <w:sz w:val="27"/>
          <w:szCs w:val="27"/>
        </w:rPr>
        <w:t>.1.</w:t>
      </w:r>
      <w:r w:rsidR="00C441A7">
        <w:rPr>
          <w:rFonts w:ascii="Times New Roman" w:hAnsi="Times New Roman" w:cs="Times New Roman"/>
          <w:b/>
          <w:sz w:val="27"/>
          <w:szCs w:val="27"/>
        </w:rPr>
        <w:t xml:space="preserve"> </w:t>
      </w:r>
      <w:r w:rsidR="009E6FB0" w:rsidRPr="00D67978">
        <w:rPr>
          <w:rFonts w:ascii="Times New Roman" w:hAnsi="Times New Roman" w:cs="Times New Roman"/>
          <w:sz w:val="27"/>
          <w:szCs w:val="27"/>
        </w:rPr>
        <w:t xml:space="preserve">По данным производственного участка по </w:t>
      </w:r>
      <w:proofErr w:type="spellStart"/>
      <w:r w:rsidR="009E6FB0" w:rsidRPr="00D67978">
        <w:rPr>
          <w:rFonts w:ascii="Times New Roman" w:hAnsi="Times New Roman" w:cs="Times New Roman"/>
          <w:sz w:val="27"/>
          <w:szCs w:val="27"/>
        </w:rPr>
        <w:t>Хасанскому</w:t>
      </w:r>
      <w:proofErr w:type="spellEnd"/>
      <w:r w:rsidR="009E6FB0" w:rsidRPr="00D67978">
        <w:rPr>
          <w:rFonts w:ascii="Times New Roman" w:hAnsi="Times New Roman" w:cs="Times New Roman"/>
          <w:sz w:val="27"/>
          <w:szCs w:val="27"/>
        </w:rPr>
        <w:t xml:space="preserve"> муниципальному району отделения № 1 Филиала ФГУП "</w:t>
      </w:r>
      <w:proofErr w:type="spellStart"/>
      <w:r w:rsidR="009E6FB0" w:rsidRPr="00D67978">
        <w:rPr>
          <w:rFonts w:ascii="Times New Roman" w:hAnsi="Times New Roman" w:cs="Times New Roman"/>
          <w:sz w:val="27"/>
          <w:szCs w:val="27"/>
        </w:rPr>
        <w:t>Ростехинвентаризация</w:t>
      </w:r>
      <w:proofErr w:type="spellEnd"/>
      <w:r w:rsidR="009E6FB0" w:rsidRPr="00D67978">
        <w:rPr>
          <w:rFonts w:ascii="Times New Roman" w:hAnsi="Times New Roman" w:cs="Times New Roman"/>
          <w:sz w:val="27"/>
          <w:szCs w:val="27"/>
        </w:rPr>
        <w:t xml:space="preserve"> - Федеральное БТИ" по  Приморскому краю на территории Славянского городского поселения числится 95 МКД общей площадью 249246,08 кв. м (данные на 30.01.2012).  </w:t>
      </w:r>
    </w:p>
    <w:p w:rsidR="009E6FB0" w:rsidRPr="00D67978" w:rsidRDefault="009E6FB0" w:rsidP="002C39B0">
      <w:pPr>
        <w:spacing w:after="0" w:line="240" w:lineRule="auto"/>
        <w:ind w:firstLine="708"/>
        <w:jc w:val="both"/>
        <w:rPr>
          <w:rFonts w:ascii="Times New Roman" w:hAnsi="Times New Roman" w:cs="Times New Roman"/>
          <w:sz w:val="27"/>
          <w:szCs w:val="27"/>
        </w:rPr>
      </w:pPr>
      <w:proofErr w:type="gramStart"/>
      <w:r w:rsidRPr="00D67978">
        <w:rPr>
          <w:rFonts w:ascii="Times New Roman" w:hAnsi="Times New Roman" w:cs="Times New Roman"/>
          <w:sz w:val="27"/>
          <w:szCs w:val="27"/>
        </w:rPr>
        <w:t xml:space="preserve">Все МКД можно отнести к старому фонду, так как введены они в эксплуатацию в: 1938 году - 1 дом, 1952 - 2, 1956 - 1, 1965 - 4, 1966 - 2, 1968 - 2, 1969 - 5, 1970 - 4, 1971 - 3, 1972 - 3, 1973 - 4, 1974 - 2, 1975 - 6, 1976 - 3, 1977 - 3, </w:t>
      </w:r>
      <w:r w:rsidRPr="00D67978">
        <w:rPr>
          <w:rFonts w:ascii="Times New Roman" w:hAnsi="Times New Roman" w:cs="Times New Roman"/>
          <w:sz w:val="27"/>
          <w:szCs w:val="27"/>
        </w:rPr>
        <w:lastRenderedPageBreak/>
        <w:t>1978 - 5, 1979 - 3, 1980 - 3, 1981 - 6, 1982 - 4, 1983 - 3, 1984 - 2</w:t>
      </w:r>
      <w:proofErr w:type="gramEnd"/>
      <w:r w:rsidRPr="00D67978">
        <w:rPr>
          <w:rFonts w:ascii="Times New Roman" w:hAnsi="Times New Roman" w:cs="Times New Roman"/>
          <w:sz w:val="27"/>
          <w:szCs w:val="27"/>
        </w:rPr>
        <w:t>, 1985 - 8, 1987 - 2, 1988 - 2, 1989 - 4, 1990 - 1, 1991 - 1, 1992 - 4, 1993 - 1, 1994 - 1.</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В 2009 году произведен ремонт в 28 МКД, в 2010 году - в 10 МКД.</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Услуги по управлению жилыми домами оказывают:</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1)</w:t>
      </w:r>
      <w:r w:rsidR="00FC74A9">
        <w:rPr>
          <w:rFonts w:ascii="Times New Roman" w:hAnsi="Times New Roman" w:cs="Times New Roman"/>
          <w:sz w:val="27"/>
          <w:szCs w:val="27"/>
        </w:rPr>
        <w:t xml:space="preserve"> </w:t>
      </w:r>
      <w:r w:rsidRPr="00D67978">
        <w:rPr>
          <w:rFonts w:ascii="Times New Roman" w:hAnsi="Times New Roman" w:cs="Times New Roman"/>
          <w:sz w:val="27"/>
          <w:szCs w:val="27"/>
        </w:rPr>
        <w:t>ООО Управляющая компания "Хасан Сервис ДВ" (договоры на управление заключены с 75 многоквартирными домами);</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2)</w:t>
      </w:r>
      <w:r w:rsidR="00FC74A9">
        <w:rPr>
          <w:rFonts w:ascii="Times New Roman" w:hAnsi="Times New Roman" w:cs="Times New Roman"/>
          <w:sz w:val="27"/>
          <w:szCs w:val="27"/>
        </w:rPr>
        <w:t xml:space="preserve"> </w:t>
      </w:r>
      <w:r w:rsidR="00831858">
        <w:rPr>
          <w:rFonts w:ascii="Times New Roman" w:hAnsi="Times New Roman" w:cs="Times New Roman"/>
          <w:sz w:val="27"/>
          <w:szCs w:val="27"/>
        </w:rPr>
        <w:t xml:space="preserve"> </w:t>
      </w:r>
      <w:r w:rsidRPr="00D67978">
        <w:rPr>
          <w:rFonts w:ascii="Times New Roman" w:hAnsi="Times New Roman" w:cs="Times New Roman"/>
          <w:sz w:val="27"/>
          <w:szCs w:val="27"/>
        </w:rPr>
        <w:t>в 20 домах организованы товарищества собственников жилья (шесть).</w:t>
      </w:r>
    </w:p>
    <w:p w:rsidR="009E6FB0" w:rsidRPr="00D67978" w:rsidRDefault="000B7A79" w:rsidP="002C39B0">
      <w:pPr>
        <w:pStyle w:val="a9"/>
        <w:spacing w:before="0" w:beforeAutospacing="0" w:after="0"/>
        <w:ind w:firstLine="708"/>
        <w:jc w:val="both"/>
        <w:rPr>
          <w:color w:val="010100"/>
          <w:sz w:val="27"/>
          <w:szCs w:val="27"/>
        </w:rPr>
      </w:pPr>
      <w:r w:rsidRPr="00D67978">
        <w:rPr>
          <w:b/>
          <w:sz w:val="27"/>
          <w:szCs w:val="27"/>
        </w:rPr>
        <w:t>2</w:t>
      </w:r>
      <w:r w:rsidR="009E6FB0" w:rsidRPr="00D67978">
        <w:rPr>
          <w:b/>
          <w:sz w:val="27"/>
          <w:szCs w:val="27"/>
        </w:rPr>
        <w:t>.2.</w:t>
      </w:r>
      <w:r w:rsidR="00831858">
        <w:rPr>
          <w:b/>
          <w:sz w:val="27"/>
          <w:szCs w:val="27"/>
        </w:rPr>
        <w:t xml:space="preserve"> </w:t>
      </w:r>
      <w:r w:rsidR="00FC74A9">
        <w:rPr>
          <w:b/>
          <w:sz w:val="27"/>
          <w:szCs w:val="27"/>
        </w:rPr>
        <w:t xml:space="preserve"> </w:t>
      </w:r>
      <w:r w:rsidR="009E6FB0" w:rsidRPr="00D67978">
        <w:rPr>
          <w:sz w:val="27"/>
          <w:szCs w:val="27"/>
        </w:rPr>
        <w:t xml:space="preserve">В соответствии с частью 6 статьи 20 Федерального закона </w:t>
      </w:r>
      <w:r w:rsidR="00D67978">
        <w:rPr>
          <w:sz w:val="27"/>
          <w:szCs w:val="27"/>
        </w:rPr>
        <w:t xml:space="preserve"> </w:t>
      </w:r>
      <w:r w:rsidR="009E6FB0" w:rsidRPr="00D67978">
        <w:rPr>
          <w:sz w:val="27"/>
          <w:szCs w:val="27"/>
        </w:rPr>
        <w:t xml:space="preserve"> № 185-ФЗ</w:t>
      </w:r>
      <w:r w:rsidR="009E6FB0" w:rsidRPr="00D67978">
        <w:rPr>
          <w:color w:val="010100"/>
          <w:sz w:val="27"/>
          <w:szCs w:val="27"/>
        </w:rPr>
        <w:t xml:space="preserve"> Управляющей компанией </w:t>
      </w:r>
      <w:r w:rsidR="009E6FB0" w:rsidRPr="00D67978">
        <w:rPr>
          <w:sz w:val="27"/>
          <w:szCs w:val="27"/>
        </w:rPr>
        <w:t>25</w:t>
      </w:r>
      <w:r w:rsidR="00FC74A9">
        <w:rPr>
          <w:sz w:val="27"/>
          <w:szCs w:val="27"/>
        </w:rPr>
        <w:t>.01.</w:t>
      </w:r>
      <w:r w:rsidR="009E6FB0" w:rsidRPr="00D67978">
        <w:rPr>
          <w:sz w:val="27"/>
          <w:szCs w:val="27"/>
        </w:rPr>
        <w:t>2012  во всех 10 МКД</w:t>
      </w:r>
      <w:r w:rsidR="009E6FB0" w:rsidRPr="00D67978">
        <w:rPr>
          <w:b/>
          <w:sz w:val="27"/>
          <w:szCs w:val="27"/>
        </w:rPr>
        <w:t xml:space="preserve"> </w:t>
      </w:r>
      <w:r w:rsidR="009E6FB0" w:rsidRPr="00D67978">
        <w:rPr>
          <w:color w:val="010100"/>
          <w:sz w:val="27"/>
          <w:szCs w:val="27"/>
        </w:rPr>
        <w:t xml:space="preserve">проведены общие собрания собственников жилья, на которых путем голосования были приняты решения: </w:t>
      </w:r>
    </w:p>
    <w:p w:rsidR="009E6FB0" w:rsidRPr="00D67978" w:rsidRDefault="009E6FB0" w:rsidP="002C39B0">
      <w:pPr>
        <w:pStyle w:val="a9"/>
        <w:spacing w:before="0" w:beforeAutospacing="0" w:after="0"/>
        <w:ind w:firstLine="708"/>
        <w:jc w:val="both"/>
        <w:rPr>
          <w:color w:val="010100"/>
          <w:sz w:val="27"/>
          <w:szCs w:val="27"/>
        </w:rPr>
      </w:pPr>
      <w:r w:rsidRPr="00D67978">
        <w:rPr>
          <w:color w:val="010100"/>
          <w:sz w:val="27"/>
          <w:szCs w:val="27"/>
        </w:rPr>
        <w:t>об участии в муниципальной программе по проведению капитального ремонта;</w:t>
      </w:r>
    </w:p>
    <w:p w:rsidR="009E6FB0" w:rsidRPr="00D67978" w:rsidRDefault="009E6FB0" w:rsidP="002C39B0">
      <w:pPr>
        <w:pStyle w:val="a9"/>
        <w:spacing w:before="0" w:beforeAutospacing="0" w:after="0"/>
        <w:ind w:firstLine="708"/>
        <w:jc w:val="both"/>
        <w:rPr>
          <w:color w:val="010100"/>
          <w:sz w:val="27"/>
          <w:szCs w:val="27"/>
        </w:rPr>
      </w:pPr>
      <w:r w:rsidRPr="00D67978">
        <w:rPr>
          <w:color w:val="010100"/>
          <w:sz w:val="27"/>
          <w:szCs w:val="27"/>
        </w:rPr>
        <w:t>о внесении собственниками помещений денежных средств на долевое финансирование работ по капитальному  ремонту в размере  не менее 5 % от стоимости работ;</w:t>
      </w:r>
    </w:p>
    <w:p w:rsidR="009E6FB0" w:rsidRPr="00D67978" w:rsidRDefault="009E6FB0" w:rsidP="002C39B0">
      <w:pPr>
        <w:pStyle w:val="a9"/>
        <w:spacing w:before="0" w:beforeAutospacing="0" w:after="0"/>
        <w:ind w:firstLine="708"/>
        <w:jc w:val="both"/>
        <w:rPr>
          <w:color w:val="010100"/>
          <w:sz w:val="27"/>
          <w:szCs w:val="27"/>
        </w:rPr>
      </w:pPr>
      <w:r w:rsidRPr="00D67978">
        <w:rPr>
          <w:color w:val="010100"/>
          <w:sz w:val="27"/>
          <w:szCs w:val="27"/>
        </w:rPr>
        <w:t xml:space="preserve">о видах, объемах и стоимости планируемых работ. </w:t>
      </w:r>
    </w:p>
    <w:p w:rsidR="009E6FB0" w:rsidRPr="00D67978" w:rsidRDefault="009E6FB0" w:rsidP="002C39B0">
      <w:pPr>
        <w:pStyle w:val="a9"/>
        <w:spacing w:before="0" w:beforeAutospacing="0" w:after="0"/>
        <w:ind w:firstLine="708"/>
        <w:jc w:val="both"/>
        <w:rPr>
          <w:color w:val="010100"/>
          <w:sz w:val="27"/>
          <w:szCs w:val="27"/>
        </w:rPr>
      </w:pPr>
      <w:r w:rsidRPr="00D67978">
        <w:rPr>
          <w:color w:val="010100"/>
          <w:sz w:val="27"/>
          <w:szCs w:val="27"/>
        </w:rPr>
        <w:t xml:space="preserve">Результаты голосования отражены в протоколах общего собрания собственников помещений (10 протоколов от 25.01.2012). </w:t>
      </w:r>
    </w:p>
    <w:p w:rsidR="009E6FB0" w:rsidRPr="00D67978" w:rsidRDefault="009E6FB0" w:rsidP="002C39B0">
      <w:pPr>
        <w:pStyle w:val="a9"/>
        <w:spacing w:before="0" w:beforeAutospacing="0" w:after="0"/>
        <w:ind w:firstLine="708"/>
        <w:jc w:val="both"/>
        <w:rPr>
          <w:color w:val="010100"/>
          <w:sz w:val="27"/>
          <w:szCs w:val="27"/>
        </w:rPr>
      </w:pPr>
      <w:r w:rsidRPr="00D67978">
        <w:rPr>
          <w:color w:val="010100"/>
          <w:sz w:val="27"/>
          <w:szCs w:val="27"/>
        </w:rPr>
        <w:t>При рассмотрении всех предоставленных док</w:t>
      </w:r>
      <w:r w:rsidR="0075330C" w:rsidRPr="00D67978">
        <w:rPr>
          <w:color w:val="010100"/>
          <w:sz w:val="27"/>
          <w:szCs w:val="27"/>
        </w:rPr>
        <w:t>ументов 10 МКД были включены в М</w:t>
      </w:r>
      <w:r w:rsidRPr="00D67978">
        <w:rPr>
          <w:color w:val="010100"/>
          <w:sz w:val="27"/>
          <w:szCs w:val="27"/>
        </w:rPr>
        <w:t>униципальную программу.</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 xml:space="preserve">Управляющая компания, согласно пункту  6 статьи 20  Федерального Закона № 185-ФЗ, за период с 18 по 23 апреля 2012 года открыла отдельные банковские счета (на каждый МКД) в </w:t>
      </w:r>
      <w:r w:rsidR="00D67978">
        <w:rPr>
          <w:rFonts w:ascii="Times New Roman" w:hAnsi="Times New Roman" w:cs="Times New Roman"/>
          <w:sz w:val="27"/>
          <w:szCs w:val="27"/>
        </w:rPr>
        <w:t xml:space="preserve">Приморском отделении № 8635 </w:t>
      </w:r>
      <w:r w:rsidRPr="00D67978">
        <w:rPr>
          <w:rFonts w:ascii="Times New Roman" w:hAnsi="Times New Roman" w:cs="Times New Roman"/>
          <w:sz w:val="27"/>
          <w:szCs w:val="27"/>
        </w:rPr>
        <w:t>ОАО "Сбербанка России" и уведомила об этом Администрацию Славянского городского поселения.</w:t>
      </w:r>
    </w:p>
    <w:p w:rsidR="009E6FB0" w:rsidRPr="00D67978" w:rsidRDefault="000B7A79" w:rsidP="002C39B0">
      <w:pPr>
        <w:pStyle w:val="a9"/>
        <w:spacing w:before="0" w:beforeAutospacing="0" w:after="0"/>
        <w:ind w:firstLine="708"/>
        <w:jc w:val="both"/>
        <w:rPr>
          <w:color w:val="010100"/>
          <w:sz w:val="27"/>
          <w:szCs w:val="27"/>
        </w:rPr>
      </w:pPr>
      <w:r w:rsidRPr="00D67978">
        <w:rPr>
          <w:b/>
          <w:sz w:val="27"/>
          <w:szCs w:val="27"/>
        </w:rPr>
        <w:t>2</w:t>
      </w:r>
      <w:r w:rsidR="009E6FB0" w:rsidRPr="00D67978">
        <w:rPr>
          <w:b/>
          <w:sz w:val="27"/>
          <w:szCs w:val="27"/>
        </w:rPr>
        <w:t>.3.</w:t>
      </w:r>
      <w:r w:rsidR="00FC74A9">
        <w:rPr>
          <w:b/>
          <w:sz w:val="27"/>
          <w:szCs w:val="27"/>
        </w:rPr>
        <w:t xml:space="preserve"> </w:t>
      </w:r>
      <w:r w:rsidR="009E6FB0" w:rsidRPr="00D67978">
        <w:rPr>
          <w:sz w:val="27"/>
          <w:szCs w:val="27"/>
        </w:rPr>
        <w:t>Согласно</w:t>
      </w:r>
      <w:r w:rsidR="009E6FB0" w:rsidRPr="00D67978">
        <w:rPr>
          <w:b/>
          <w:sz w:val="27"/>
          <w:szCs w:val="27"/>
        </w:rPr>
        <w:t xml:space="preserve"> </w:t>
      </w:r>
      <w:r w:rsidR="009E6FB0" w:rsidRPr="00D67978">
        <w:rPr>
          <w:color w:val="010100"/>
          <w:sz w:val="27"/>
          <w:szCs w:val="27"/>
        </w:rPr>
        <w:t xml:space="preserve">Федеральному </w:t>
      </w:r>
      <w:r w:rsidR="00C441A7">
        <w:rPr>
          <w:color w:val="010100"/>
          <w:sz w:val="27"/>
          <w:szCs w:val="27"/>
        </w:rPr>
        <w:t>з</w:t>
      </w:r>
      <w:r w:rsidR="009E6FB0" w:rsidRPr="00D67978">
        <w:rPr>
          <w:color w:val="010100"/>
          <w:sz w:val="27"/>
          <w:szCs w:val="27"/>
        </w:rPr>
        <w:t xml:space="preserve">акону № 185-ФЗ обязательным условием предоставления финансовой поддержки за счет средств Фонда является долевое финансирование собственниками многоквартирных домов проведения капитального ремонта. Указанная доля должна составлять не менее 5 % общего объема средств, предоставляемых на проведение капитального ремонта МКД. </w:t>
      </w:r>
    </w:p>
    <w:p w:rsidR="009E6FB0" w:rsidRPr="00D67978" w:rsidRDefault="009E6FB0" w:rsidP="002C39B0">
      <w:pPr>
        <w:pStyle w:val="ConsPlusNormal"/>
        <w:widowControl/>
        <w:ind w:firstLine="708"/>
        <w:jc w:val="both"/>
        <w:rPr>
          <w:rFonts w:ascii="Times New Roman" w:hAnsi="Times New Roman" w:cs="Times New Roman"/>
          <w:sz w:val="27"/>
          <w:szCs w:val="27"/>
        </w:rPr>
      </w:pPr>
      <w:r w:rsidRPr="00D67978">
        <w:rPr>
          <w:rFonts w:ascii="Times New Roman" w:hAnsi="Times New Roman" w:cs="Times New Roman"/>
          <w:color w:val="010100"/>
          <w:sz w:val="27"/>
          <w:szCs w:val="27"/>
        </w:rPr>
        <w:t xml:space="preserve">Муниципальной программой размер  доли собственников МКД установлен  в размере 5 % от общего объема средств, что  составляет сумму 804,125 </w:t>
      </w:r>
      <w:r w:rsidRPr="00D67978">
        <w:rPr>
          <w:rFonts w:ascii="Times New Roman" w:hAnsi="Times New Roman" w:cs="Times New Roman"/>
          <w:sz w:val="27"/>
          <w:szCs w:val="27"/>
        </w:rPr>
        <w:t>тыс. рублей, в том числе за счет средств бюджета Славянского городского поселения в части муниципальных квартир - 97,792 тыс. рублей (3708,71 кв. м).</w:t>
      </w:r>
    </w:p>
    <w:p w:rsidR="009E6FB0" w:rsidRPr="00D67978" w:rsidRDefault="000B7A79" w:rsidP="002C39B0">
      <w:pPr>
        <w:pStyle w:val="ConsPlusNormal"/>
        <w:widowControl/>
        <w:ind w:firstLine="708"/>
        <w:jc w:val="both"/>
        <w:rPr>
          <w:rFonts w:ascii="Times New Roman" w:hAnsi="Times New Roman" w:cs="Times New Roman"/>
          <w:sz w:val="27"/>
          <w:szCs w:val="27"/>
        </w:rPr>
      </w:pPr>
      <w:r w:rsidRPr="00D67978">
        <w:rPr>
          <w:rFonts w:ascii="Times New Roman" w:hAnsi="Times New Roman" w:cs="Times New Roman"/>
          <w:b/>
          <w:sz w:val="27"/>
          <w:szCs w:val="27"/>
        </w:rPr>
        <w:t>2</w:t>
      </w:r>
      <w:r w:rsidR="009E6FB0" w:rsidRPr="00D67978">
        <w:rPr>
          <w:rFonts w:ascii="Times New Roman" w:hAnsi="Times New Roman" w:cs="Times New Roman"/>
          <w:b/>
          <w:sz w:val="27"/>
          <w:szCs w:val="27"/>
        </w:rPr>
        <w:t>.3.1.</w:t>
      </w:r>
      <w:r w:rsidR="00FC74A9">
        <w:rPr>
          <w:rFonts w:ascii="Times New Roman" w:hAnsi="Times New Roman" w:cs="Times New Roman"/>
          <w:b/>
          <w:sz w:val="27"/>
          <w:szCs w:val="27"/>
        </w:rPr>
        <w:t xml:space="preserve"> </w:t>
      </w:r>
      <w:r w:rsidR="009E6FB0" w:rsidRPr="00D67978">
        <w:rPr>
          <w:rFonts w:ascii="Times New Roman" w:hAnsi="Times New Roman" w:cs="Times New Roman"/>
          <w:sz w:val="27"/>
          <w:szCs w:val="27"/>
        </w:rPr>
        <w:t xml:space="preserve">Администрацией Славянского городского поселения по итогам 2012 года в Департамент ЖКХ предоставлен  </w:t>
      </w:r>
      <w:r w:rsidR="00B46415">
        <w:rPr>
          <w:rFonts w:ascii="Times New Roman" w:hAnsi="Times New Roman" w:cs="Times New Roman"/>
          <w:sz w:val="27"/>
          <w:szCs w:val="27"/>
        </w:rPr>
        <w:t>о</w:t>
      </w:r>
      <w:r w:rsidR="009E6FB0" w:rsidRPr="00D67978">
        <w:rPr>
          <w:rFonts w:ascii="Times New Roman" w:hAnsi="Times New Roman" w:cs="Times New Roman"/>
          <w:sz w:val="27"/>
          <w:szCs w:val="27"/>
        </w:rPr>
        <w:t>тчет о расходовании средств Фонда, бюджета субъекта Российской Федерации и (или) местных бюджетов на реализацию региональных адресных программ по проведению капитального ремонта МКД  и переселению граждан из авари</w:t>
      </w:r>
      <w:r w:rsidR="00663740">
        <w:rPr>
          <w:rFonts w:ascii="Times New Roman" w:hAnsi="Times New Roman" w:cs="Times New Roman"/>
          <w:sz w:val="27"/>
          <w:szCs w:val="27"/>
        </w:rPr>
        <w:t>йного жилищного фонда (далее - о</w:t>
      </w:r>
      <w:r w:rsidR="009E6FB0" w:rsidRPr="00D67978">
        <w:rPr>
          <w:rFonts w:ascii="Times New Roman" w:hAnsi="Times New Roman" w:cs="Times New Roman"/>
          <w:sz w:val="27"/>
          <w:szCs w:val="27"/>
        </w:rPr>
        <w:t xml:space="preserve">тчет). </w:t>
      </w:r>
    </w:p>
    <w:p w:rsidR="009E6FB0" w:rsidRPr="00D67978" w:rsidRDefault="009E6FB0" w:rsidP="002C39B0">
      <w:pPr>
        <w:pStyle w:val="ConsPlusNormal"/>
        <w:widowControl/>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Согласно </w:t>
      </w:r>
      <w:r w:rsidR="00B46415">
        <w:rPr>
          <w:rFonts w:ascii="Times New Roman" w:hAnsi="Times New Roman" w:cs="Times New Roman"/>
          <w:sz w:val="27"/>
          <w:szCs w:val="27"/>
        </w:rPr>
        <w:t>о</w:t>
      </w:r>
      <w:r w:rsidRPr="00D67978">
        <w:rPr>
          <w:rFonts w:ascii="Times New Roman" w:hAnsi="Times New Roman" w:cs="Times New Roman"/>
          <w:sz w:val="27"/>
          <w:szCs w:val="27"/>
        </w:rPr>
        <w:t xml:space="preserve">тчету на счета МКД по состоянию на </w:t>
      </w:r>
      <w:r w:rsidR="004B142E">
        <w:rPr>
          <w:rFonts w:ascii="Times New Roman" w:hAnsi="Times New Roman" w:cs="Times New Roman"/>
          <w:sz w:val="27"/>
          <w:szCs w:val="27"/>
        </w:rPr>
        <w:t>0</w:t>
      </w:r>
      <w:r w:rsidRPr="00D67978">
        <w:rPr>
          <w:rFonts w:ascii="Times New Roman" w:hAnsi="Times New Roman" w:cs="Times New Roman"/>
          <w:sz w:val="27"/>
          <w:szCs w:val="27"/>
        </w:rPr>
        <w:t>1</w:t>
      </w:r>
      <w:r w:rsidR="004B142E">
        <w:rPr>
          <w:rFonts w:ascii="Times New Roman" w:hAnsi="Times New Roman" w:cs="Times New Roman"/>
          <w:sz w:val="27"/>
          <w:szCs w:val="27"/>
        </w:rPr>
        <w:t>.01.</w:t>
      </w:r>
      <w:r w:rsidRPr="00D67978">
        <w:rPr>
          <w:rFonts w:ascii="Times New Roman" w:hAnsi="Times New Roman" w:cs="Times New Roman"/>
          <w:sz w:val="27"/>
          <w:szCs w:val="27"/>
        </w:rPr>
        <w:t>2013 поступило средств на общую сумму 15824,916 тыс. рублей, в том числе:</w:t>
      </w:r>
    </w:p>
    <w:p w:rsidR="009E6FB0" w:rsidRPr="00D67978" w:rsidRDefault="009E6FB0" w:rsidP="002C39B0">
      <w:pPr>
        <w:pStyle w:val="ConsPlusNormal"/>
        <w:widowControl/>
        <w:ind w:firstLine="708"/>
        <w:jc w:val="both"/>
        <w:rPr>
          <w:rFonts w:ascii="Times New Roman" w:hAnsi="Times New Roman" w:cs="Times New Roman"/>
          <w:sz w:val="27"/>
          <w:szCs w:val="27"/>
        </w:rPr>
      </w:pPr>
      <w:r w:rsidRPr="00D67978">
        <w:rPr>
          <w:rFonts w:ascii="Times New Roman" w:hAnsi="Times New Roman" w:cs="Times New Roman"/>
          <w:sz w:val="27"/>
          <w:szCs w:val="27"/>
        </w:rPr>
        <w:t>средства Фонда  в сумме 11090,479 тыс. рублей (100 % от объема средств, предусмотренного Муниципальной программой);</w:t>
      </w:r>
    </w:p>
    <w:p w:rsidR="009E6FB0" w:rsidRPr="00D67978" w:rsidRDefault="009E6FB0" w:rsidP="002C39B0">
      <w:pPr>
        <w:pStyle w:val="ConsPlusNormal"/>
        <w:widowControl/>
        <w:ind w:firstLine="708"/>
        <w:jc w:val="both"/>
        <w:rPr>
          <w:rFonts w:ascii="Times New Roman" w:hAnsi="Times New Roman" w:cs="Times New Roman"/>
          <w:sz w:val="27"/>
          <w:szCs w:val="27"/>
        </w:rPr>
      </w:pPr>
      <w:r w:rsidRPr="00D67978">
        <w:rPr>
          <w:rFonts w:ascii="Times New Roman" w:hAnsi="Times New Roman" w:cs="Times New Roman"/>
          <w:sz w:val="27"/>
          <w:szCs w:val="27"/>
        </w:rPr>
        <w:t>средства краевого бюджета в сумме 2093,941 тыс. рублей (100%);</w:t>
      </w:r>
    </w:p>
    <w:p w:rsidR="009E6FB0" w:rsidRPr="00D67978" w:rsidRDefault="009E6FB0" w:rsidP="002C39B0">
      <w:pPr>
        <w:pStyle w:val="ConsPlusNormal"/>
        <w:widowControl/>
        <w:ind w:firstLine="708"/>
        <w:jc w:val="both"/>
        <w:rPr>
          <w:rFonts w:ascii="Times New Roman" w:hAnsi="Times New Roman" w:cs="Times New Roman"/>
          <w:sz w:val="27"/>
          <w:szCs w:val="27"/>
        </w:rPr>
      </w:pPr>
      <w:r w:rsidRPr="00D67978">
        <w:rPr>
          <w:rFonts w:ascii="Times New Roman" w:hAnsi="Times New Roman" w:cs="Times New Roman"/>
          <w:sz w:val="27"/>
          <w:szCs w:val="27"/>
        </w:rPr>
        <w:lastRenderedPageBreak/>
        <w:t>средства местного бюджета в сумме 2093,941 тыс. рублей (100 %);</w:t>
      </w:r>
    </w:p>
    <w:p w:rsidR="0075330C"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доля средств  собственников помещений в сумме 546,555 тыс. рублей, что составляет 68 %</w:t>
      </w:r>
      <w:r w:rsidRPr="00D67978">
        <w:rPr>
          <w:sz w:val="27"/>
          <w:szCs w:val="27"/>
        </w:rPr>
        <w:t xml:space="preserve"> </w:t>
      </w:r>
      <w:r w:rsidRPr="00D67978">
        <w:rPr>
          <w:rFonts w:ascii="Times New Roman" w:hAnsi="Times New Roman" w:cs="Times New Roman"/>
          <w:sz w:val="27"/>
          <w:szCs w:val="27"/>
        </w:rPr>
        <w:t xml:space="preserve">от объема средств, предусмотренного Муниципальной программой (804,125 тыс. рублей). </w:t>
      </w:r>
    </w:p>
    <w:p w:rsidR="0075330C" w:rsidRPr="00D67978" w:rsidRDefault="0075330C"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Администрация Славянского городского поселения в июле 2012 года перечислила на  счета 9 МКД, исходя из  площади 2003,4 кв. м (кроме дома по ул. 50 лет Октября,</w:t>
      </w:r>
      <w:r w:rsidR="00C441A7">
        <w:rPr>
          <w:rFonts w:ascii="Times New Roman" w:hAnsi="Times New Roman" w:cs="Times New Roman"/>
          <w:sz w:val="27"/>
          <w:szCs w:val="27"/>
        </w:rPr>
        <w:t xml:space="preserve"> </w:t>
      </w:r>
      <w:r w:rsidRPr="00D67978">
        <w:rPr>
          <w:rFonts w:ascii="Times New Roman" w:hAnsi="Times New Roman" w:cs="Times New Roman"/>
          <w:sz w:val="27"/>
          <w:szCs w:val="27"/>
        </w:rPr>
        <w:t xml:space="preserve">15),  долю средств </w:t>
      </w:r>
      <w:r w:rsidR="009E6FB0" w:rsidRPr="00D67978">
        <w:rPr>
          <w:rFonts w:ascii="Times New Roman" w:hAnsi="Times New Roman" w:cs="Times New Roman"/>
          <w:sz w:val="27"/>
          <w:szCs w:val="27"/>
        </w:rPr>
        <w:t>за квартиры, находящиеся в муниципальной собственности</w:t>
      </w:r>
      <w:r w:rsidRPr="00D67978">
        <w:rPr>
          <w:rFonts w:ascii="Times New Roman" w:hAnsi="Times New Roman" w:cs="Times New Roman"/>
          <w:sz w:val="27"/>
          <w:szCs w:val="27"/>
        </w:rPr>
        <w:t xml:space="preserve"> в сумме 41,520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Следует отметить, что при проверке счетов 10 МКД выявлено поступление средств от собственников помещений на сумму 469,889 тыс. рублей, что на 76,666 тыс. рублей меньше</w:t>
      </w:r>
      <w:r w:rsidR="00427B86">
        <w:rPr>
          <w:rFonts w:ascii="Times New Roman" w:hAnsi="Times New Roman" w:cs="Times New Roman"/>
          <w:sz w:val="27"/>
          <w:szCs w:val="27"/>
        </w:rPr>
        <w:t>,</w:t>
      </w:r>
      <w:r w:rsidRPr="00D67978">
        <w:rPr>
          <w:rFonts w:ascii="Times New Roman" w:hAnsi="Times New Roman" w:cs="Times New Roman"/>
          <w:sz w:val="27"/>
          <w:szCs w:val="27"/>
        </w:rPr>
        <w:t xml:space="preserve"> чем </w:t>
      </w:r>
      <w:r w:rsidR="000B7A79" w:rsidRPr="00D67978">
        <w:rPr>
          <w:rFonts w:ascii="Times New Roman" w:hAnsi="Times New Roman" w:cs="Times New Roman"/>
          <w:sz w:val="27"/>
          <w:szCs w:val="27"/>
        </w:rPr>
        <w:t>показано в Отчете</w:t>
      </w:r>
      <w:r w:rsidR="0075330C" w:rsidRPr="00D67978">
        <w:rPr>
          <w:rFonts w:ascii="Times New Roman" w:hAnsi="Times New Roman" w:cs="Times New Roman"/>
          <w:sz w:val="27"/>
          <w:szCs w:val="27"/>
        </w:rPr>
        <w:t xml:space="preserve"> (546,555 тыс. рублей)</w:t>
      </w:r>
      <w:r w:rsidR="000B7A79" w:rsidRPr="00D67978">
        <w:rPr>
          <w:rFonts w:ascii="Times New Roman" w:hAnsi="Times New Roman" w:cs="Times New Roman"/>
          <w:sz w:val="27"/>
          <w:szCs w:val="27"/>
        </w:rPr>
        <w:t>.</w:t>
      </w:r>
      <w:r w:rsidRPr="00D67978">
        <w:rPr>
          <w:rFonts w:ascii="Times New Roman" w:hAnsi="Times New Roman" w:cs="Times New Roman"/>
          <w:sz w:val="27"/>
          <w:szCs w:val="27"/>
        </w:rPr>
        <w:t xml:space="preserve"> Разница возникла по дому</w:t>
      </w:r>
      <w:r w:rsidR="00427B86">
        <w:rPr>
          <w:rFonts w:ascii="Times New Roman" w:hAnsi="Times New Roman" w:cs="Times New Roman"/>
          <w:sz w:val="27"/>
          <w:szCs w:val="27"/>
        </w:rPr>
        <w:t>, расположенному по адресу: ул.</w:t>
      </w:r>
      <w:r w:rsidRPr="00D67978">
        <w:rPr>
          <w:rFonts w:ascii="Times New Roman" w:hAnsi="Times New Roman" w:cs="Times New Roman"/>
          <w:sz w:val="27"/>
          <w:szCs w:val="27"/>
        </w:rPr>
        <w:t xml:space="preserve"> </w:t>
      </w:r>
      <w:r w:rsidR="0075330C" w:rsidRPr="00D67978">
        <w:rPr>
          <w:rFonts w:ascii="Times New Roman" w:hAnsi="Times New Roman" w:cs="Times New Roman"/>
          <w:sz w:val="27"/>
          <w:szCs w:val="27"/>
        </w:rPr>
        <w:t xml:space="preserve"> Молодежная</w:t>
      </w:r>
      <w:r w:rsidR="00427B86">
        <w:rPr>
          <w:rFonts w:ascii="Times New Roman" w:hAnsi="Times New Roman" w:cs="Times New Roman"/>
          <w:sz w:val="27"/>
          <w:szCs w:val="27"/>
        </w:rPr>
        <w:t>, д.</w:t>
      </w:r>
      <w:r w:rsidR="0075330C" w:rsidRPr="00D67978">
        <w:rPr>
          <w:rFonts w:ascii="Times New Roman" w:hAnsi="Times New Roman" w:cs="Times New Roman"/>
          <w:sz w:val="27"/>
          <w:szCs w:val="27"/>
        </w:rPr>
        <w:t xml:space="preserve"> 4,</w:t>
      </w:r>
      <w:r w:rsidRPr="00D67978">
        <w:rPr>
          <w:rFonts w:ascii="Times New Roman" w:hAnsi="Times New Roman" w:cs="Times New Roman"/>
          <w:sz w:val="27"/>
          <w:szCs w:val="27"/>
        </w:rPr>
        <w:t xml:space="preserve"> </w:t>
      </w:r>
      <w:r w:rsidR="0075330C" w:rsidRPr="00D67978">
        <w:rPr>
          <w:rFonts w:ascii="Times New Roman" w:hAnsi="Times New Roman" w:cs="Times New Roman"/>
          <w:sz w:val="27"/>
          <w:szCs w:val="27"/>
        </w:rPr>
        <w:t>д</w:t>
      </w:r>
      <w:r w:rsidRPr="00D67978">
        <w:rPr>
          <w:rFonts w:ascii="Times New Roman" w:hAnsi="Times New Roman" w:cs="Times New Roman"/>
          <w:sz w:val="27"/>
          <w:szCs w:val="27"/>
        </w:rPr>
        <w:t xml:space="preserve">оля собственников </w:t>
      </w:r>
      <w:r w:rsidR="0075330C" w:rsidRPr="00D67978">
        <w:rPr>
          <w:rFonts w:ascii="Times New Roman" w:hAnsi="Times New Roman" w:cs="Times New Roman"/>
          <w:sz w:val="27"/>
          <w:szCs w:val="27"/>
        </w:rPr>
        <w:t>по которому</w:t>
      </w:r>
      <w:r w:rsidRPr="00D67978">
        <w:rPr>
          <w:rFonts w:ascii="Times New Roman" w:hAnsi="Times New Roman" w:cs="Times New Roman"/>
          <w:sz w:val="27"/>
          <w:szCs w:val="27"/>
        </w:rPr>
        <w:t xml:space="preserve"> внесена не собст</w:t>
      </w:r>
      <w:r w:rsidR="000B7A79" w:rsidRPr="00D67978">
        <w:rPr>
          <w:rFonts w:ascii="Times New Roman" w:hAnsi="Times New Roman" w:cs="Times New Roman"/>
          <w:sz w:val="27"/>
          <w:szCs w:val="27"/>
        </w:rPr>
        <w:t xml:space="preserve">венниками дома,  а </w:t>
      </w:r>
      <w:r w:rsidRPr="00D67978">
        <w:rPr>
          <w:rFonts w:ascii="Times New Roman" w:hAnsi="Times New Roman" w:cs="Times New Roman"/>
          <w:sz w:val="27"/>
          <w:szCs w:val="27"/>
        </w:rPr>
        <w:t xml:space="preserve"> ООО "</w:t>
      </w:r>
      <w:proofErr w:type="spellStart"/>
      <w:r w:rsidRPr="00D67978">
        <w:rPr>
          <w:rFonts w:ascii="Times New Roman" w:hAnsi="Times New Roman" w:cs="Times New Roman"/>
          <w:sz w:val="27"/>
          <w:szCs w:val="27"/>
        </w:rPr>
        <w:t>Сантехмонтаж</w:t>
      </w:r>
      <w:proofErr w:type="spellEnd"/>
      <w:r w:rsidRPr="00D67978">
        <w:rPr>
          <w:rFonts w:ascii="Times New Roman" w:hAnsi="Times New Roman" w:cs="Times New Roman"/>
          <w:sz w:val="27"/>
          <w:szCs w:val="27"/>
        </w:rPr>
        <w:t>"  (</w:t>
      </w:r>
      <w:proofErr w:type="spellStart"/>
      <w:proofErr w:type="gramStart"/>
      <w:r w:rsidRPr="00D67978">
        <w:rPr>
          <w:rFonts w:ascii="Times New Roman" w:hAnsi="Times New Roman" w:cs="Times New Roman"/>
          <w:sz w:val="27"/>
          <w:szCs w:val="27"/>
        </w:rPr>
        <w:t>п</w:t>
      </w:r>
      <w:proofErr w:type="spellEnd"/>
      <w:proofErr w:type="gramEnd"/>
      <w:r w:rsidRPr="00D67978">
        <w:rPr>
          <w:rFonts w:ascii="Times New Roman" w:hAnsi="Times New Roman" w:cs="Times New Roman"/>
          <w:sz w:val="27"/>
          <w:szCs w:val="27"/>
        </w:rPr>
        <w:t>/</w:t>
      </w:r>
      <w:proofErr w:type="spellStart"/>
      <w:r w:rsidRPr="00D67978">
        <w:rPr>
          <w:rFonts w:ascii="Times New Roman" w:hAnsi="Times New Roman" w:cs="Times New Roman"/>
          <w:sz w:val="27"/>
          <w:szCs w:val="27"/>
        </w:rPr>
        <w:t>п</w:t>
      </w:r>
      <w:proofErr w:type="spellEnd"/>
      <w:r w:rsidRPr="00D67978">
        <w:rPr>
          <w:rFonts w:ascii="Times New Roman" w:hAnsi="Times New Roman" w:cs="Times New Roman"/>
          <w:sz w:val="27"/>
          <w:szCs w:val="27"/>
        </w:rPr>
        <w:t xml:space="preserve"> от 19.10.2012 № 399, с наименованием платежа </w:t>
      </w:r>
      <w:r w:rsidRPr="00D67978">
        <w:rPr>
          <w:rFonts w:ascii="Times New Roman" w:hAnsi="Times New Roman" w:cs="Times New Roman"/>
          <w:i/>
          <w:sz w:val="27"/>
          <w:szCs w:val="27"/>
        </w:rPr>
        <w:t>"капитальный ремонт жилья"</w:t>
      </w:r>
      <w:r w:rsidRPr="00D67978">
        <w:rPr>
          <w:rFonts w:ascii="Times New Roman" w:hAnsi="Times New Roman" w:cs="Times New Roman"/>
          <w:sz w:val="27"/>
          <w:szCs w:val="27"/>
        </w:rPr>
        <w:t>).</w:t>
      </w:r>
    </w:p>
    <w:p w:rsidR="009E6FB0" w:rsidRPr="00D67978" w:rsidRDefault="000B7A79"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2.3.2.</w:t>
      </w:r>
      <w:r w:rsidR="00427B86">
        <w:rPr>
          <w:rFonts w:ascii="Times New Roman" w:hAnsi="Times New Roman" w:cs="Times New Roman"/>
          <w:b/>
          <w:sz w:val="27"/>
          <w:szCs w:val="27"/>
        </w:rPr>
        <w:t xml:space="preserve"> </w:t>
      </w:r>
      <w:r w:rsidR="009E6FB0" w:rsidRPr="00D67978">
        <w:rPr>
          <w:rFonts w:ascii="Times New Roman" w:hAnsi="Times New Roman" w:cs="Times New Roman"/>
          <w:sz w:val="27"/>
          <w:szCs w:val="27"/>
        </w:rPr>
        <w:t xml:space="preserve">Из данных </w:t>
      </w:r>
      <w:r w:rsidR="00B46415">
        <w:rPr>
          <w:rFonts w:ascii="Times New Roman" w:hAnsi="Times New Roman" w:cs="Times New Roman"/>
          <w:sz w:val="27"/>
          <w:szCs w:val="27"/>
        </w:rPr>
        <w:t>о</w:t>
      </w:r>
      <w:r w:rsidR="009E6FB0" w:rsidRPr="00D67978">
        <w:rPr>
          <w:rFonts w:ascii="Times New Roman" w:hAnsi="Times New Roman" w:cs="Times New Roman"/>
          <w:sz w:val="27"/>
          <w:szCs w:val="27"/>
        </w:rPr>
        <w:t xml:space="preserve">тчета по состоянию  на </w:t>
      </w:r>
      <w:r w:rsidR="00427B86">
        <w:rPr>
          <w:rFonts w:ascii="Times New Roman" w:hAnsi="Times New Roman" w:cs="Times New Roman"/>
          <w:sz w:val="27"/>
          <w:szCs w:val="27"/>
        </w:rPr>
        <w:t>0</w:t>
      </w:r>
      <w:r w:rsidR="009E6FB0" w:rsidRPr="00D67978">
        <w:rPr>
          <w:rFonts w:ascii="Times New Roman" w:hAnsi="Times New Roman" w:cs="Times New Roman"/>
          <w:sz w:val="27"/>
          <w:szCs w:val="27"/>
        </w:rPr>
        <w:t>1</w:t>
      </w:r>
      <w:r w:rsidR="00427B86">
        <w:rPr>
          <w:rFonts w:ascii="Times New Roman" w:hAnsi="Times New Roman" w:cs="Times New Roman"/>
          <w:sz w:val="27"/>
          <w:szCs w:val="27"/>
        </w:rPr>
        <w:t>.01.</w:t>
      </w:r>
      <w:r w:rsidR="009E6FB0" w:rsidRPr="00D67978">
        <w:rPr>
          <w:rFonts w:ascii="Times New Roman" w:hAnsi="Times New Roman" w:cs="Times New Roman"/>
          <w:sz w:val="27"/>
          <w:szCs w:val="27"/>
        </w:rPr>
        <w:t xml:space="preserve">2013  сумма задолженности собственников помещений составляла 257,57 тыс. рублей, фактически при проверке счетов задолженность по 9 МКД составляет сумму 334,236 тыс. рублей, что превышает сумму задолженности на 76,666 тыс. рублей. </w:t>
      </w:r>
    </w:p>
    <w:p w:rsidR="009E6FB0" w:rsidRPr="00D67978" w:rsidRDefault="0075330C" w:rsidP="002C39B0">
      <w:pPr>
        <w:spacing w:after="0" w:line="240" w:lineRule="auto"/>
        <w:ind w:firstLine="709"/>
        <w:jc w:val="both"/>
        <w:rPr>
          <w:rFonts w:ascii="Times New Roman" w:hAnsi="Times New Roman" w:cs="Times New Roman"/>
          <w:color w:val="010100"/>
          <w:sz w:val="27"/>
          <w:szCs w:val="27"/>
        </w:rPr>
      </w:pPr>
      <w:r w:rsidRPr="00D67978">
        <w:rPr>
          <w:rFonts w:ascii="Times New Roman" w:hAnsi="Times New Roman" w:cs="Times New Roman"/>
          <w:sz w:val="27"/>
          <w:szCs w:val="27"/>
        </w:rPr>
        <w:t>Таким образом</w:t>
      </w:r>
      <w:r w:rsidR="00D67978">
        <w:rPr>
          <w:rFonts w:ascii="Times New Roman" w:hAnsi="Times New Roman" w:cs="Times New Roman"/>
          <w:sz w:val="27"/>
          <w:szCs w:val="27"/>
        </w:rPr>
        <w:t xml:space="preserve">, </w:t>
      </w:r>
      <w:r w:rsidR="009E6FB0" w:rsidRPr="00D67978">
        <w:rPr>
          <w:rFonts w:ascii="Times New Roman" w:hAnsi="Times New Roman" w:cs="Times New Roman"/>
          <w:sz w:val="27"/>
          <w:szCs w:val="27"/>
        </w:rPr>
        <w:t xml:space="preserve">Управляющей компанией </w:t>
      </w:r>
      <w:r w:rsidR="009E6FB0" w:rsidRPr="00D67978">
        <w:rPr>
          <w:rFonts w:ascii="Times New Roman" w:hAnsi="Times New Roman" w:cs="Times New Roman"/>
          <w:color w:val="010100"/>
          <w:sz w:val="27"/>
          <w:szCs w:val="27"/>
        </w:rPr>
        <w:t xml:space="preserve"> </w:t>
      </w:r>
      <w:r w:rsidR="009E6FB0" w:rsidRPr="00D67978">
        <w:rPr>
          <w:rFonts w:ascii="Times New Roman" w:hAnsi="Times New Roman" w:cs="Times New Roman"/>
          <w:sz w:val="27"/>
          <w:szCs w:val="27"/>
        </w:rPr>
        <w:t>средства собственников помещений 9 МКД привлекались на проведение капитального ремонта</w:t>
      </w:r>
      <w:r w:rsidR="009E6FB0" w:rsidRPr="00D67978">
        <w:rPr>
          <w:rFonts w:ascii="Times New Roman" w:hAnsi="Times New Roman" w:cs="Times New Roman"/>
          <w:color w:val="010100"/>
          <w:sz w:val="27"/>
          <w:szCs w:val="27"/>
        </w:rPr>
        <w:t xml:space="preserve"> частично</w:t>
      </w:r>
      <w:r w:rsidR="00427B86" w:rsidRPr="00D67978">
        <w:rPr>
          <w:rFonts w:ascii="Times New Roman" w:hAnsi="Times New Roman" w:cs="Times New Roman"/>
          <w:color w:val="010100"/>
          <w:sz w:val="27"/>
          <w:szCs w:val="27"/>
        </w:rPr>
        <w:t xml:space="preserve">, </w:t>
      </w:r>
      <w:r w:rsidR="009E6FB0" w:rsidRPr="00D67978">
        <w:rPr>
          <w:rFonts w:ascii="Times New Roman" w:hAnsi="Times New Roman" w:cs="Times New Roman"/>
          <w:color w:val="010100"/>
          <w:sz w:val="27"/>
          <w:szCs w:val="27"/>
        </w:rPr>
        <w:t xml:space="preserve"> и закрепленный в Федеральном законе № 185-ФЗ принцип долевого участия собственников помещений многоквартирных домов в финансировании расходов по капитальному ремонту не был соблюден. </w:t>
      </w:r>
    </w:p>
    <w:p w:rsidR="000B7A79" w:rsidRPr="00D67978" w:rsidRDefault="000B7A79"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Согласно отчетам за 2013 год в </w:t>
      </w:r>
      <w:r w:rsidRPr="00D67978">
        <w:rPr>
          <w:rFonts w:ascii="Times New Roman" w:hAnsi="Times New Roman" w:cs="Times New Roman"/>
          <w:sz w:val="27"/>
          <w:szCs w:val="27"/>
          <w:lang w:val="en-US"/>
        </w:rPr>
        <w:t>I</w:t>
      </w:r>
      <w:r w:rsidRPr="00D67978">
        <w:rPr>
          <w:rFonts w:ascii="Times New Roman" w:hAnsi="Times New Roman" w:cs="Times New Roman"/>
          <w:sz w:val="27"/>
          <w:szCs w:val="27"/>
        </w:rPr>
        <w:t xml:space="preserve"> квартале 2013 года сумма задолженности 257,57 тыс. рублей была погашена следующим образом:</w:t>
      </w:r>
    </w:p>
    <w:p w:rsidR="000B7A79" w:rsidRPr="00D67978" w:rsidRDefault="000B7A79"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перечислением Управляющей компанией (со своего текущего счета) задолженности собственников помещений на счета 8 МКД в сумме 285,148 тыс. рублей. При поступлении средств от собственников помещений, средства возвращались на текущий счет Управляющей компании;</w:t>
      </w:r>
    </w:p>
    <w:p w:rsidR="000B7A79" w:rsidRPr="00D67978" w:rsidRDefault="000B7A79"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внесением средств собственниками помещен</w:t>
      </w:r>
      <w:r w:rsidR="00427B86">
        <w:rPr>
          <w:rFonts w:ascii="Times New Roman" w:hAnsi="Times New Roman" w:cs="Times New Roman"/>
          <w:sz w:val="27"/>
          <w:szCs w:val="27"/>
        </w:rPr>
        <w:t>ий в кассу Управляющей компании</w:t>
      </w:r>
      <w:r w:rsidRPr="00D67978">
        <w:rPr>
          <w:rFonts w:ascii="Times New Roman" w:hAnsi="Times New Roman" w:cs="Times New Roman"/>
          <w:sz w:val="27"/>
          <w:szCs w:val="27"/>
        </w:rPr>
        <w:t xml:space="preserve"> с дальнейшей сдачей и зачислением этих средств на счета 8 МКД в сумме 67,627 тыс. рублей</w:t>
      </w:r>
    </w:p>
    <w:p w:rsidR="009E6FB0" w:rsidRPr="00D67978" w:rsidRDefault="00172075"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2.4.</w:t>
      </w:r>
      <w:r w:rsidR="00427B86">
        <w:rPr>
          <w:rFonts w:ascii="Times New Roman" w:hAnsi="Times New Roman" w:cs="Times New Roman"/>
          <w:b/>
          <w:sz w:val="27"/>
          <w:szCs w:val="27"/>
        </w:rPr>
        <w:t xml:space="preserve"> </w:t>
      </w:r>
      <w:r w:rsidR="009E6FB0" w:rsidRPr="00D67978">
        <w:rPr>
          <w:rFonts w:ascii="Times New Roman" w:hAnsi="Times New Roman" w:cs="Times New Roman"/>
          <w:sz w:val="27"/>
          <w:szCs w:val="27"/>
        </w:rPr>
        <w:t xml:space="preserve">Согласно </w:t>
      </w:r>
      <w:r w:rsidR="00B46415">
        <w:rPr>
          <w:rFonts w:ascii="Times New Roman" w:hAnsi="Times New Roman" w:cs="Times New Roman"/>
          <w:sz w:val="27"/>
          <w:szCs w:val="27"/>
        </w:rPr>
        <w:t>о</w:t>
      </w:r>
      <w:r w:rsidR="009E6FB0" w:rsidRPr="00D67978">
        <w:rPr>
          <w:rFonts w:ascii="Times New Roman" w:hAnsi="Times New Roman" w:cs="Times New Roman"/>
          <w:sz w:val="27"/>
          <w:szCs w:val="27"/>
        </w:rPr>
        <w:t>тчетам  (с сентября по декабрь 2012 года) со счетов МКД Управляющая компания перечислила в 2012 году подрядным организациям 15421,173 тыс. рублей, что составляет 97,4 % от объема поступивших средств (15824,916 тыс. рублей), в том числе:</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- 3370,1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ООО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 xml:space="preserve">" - 6080,823 тыс. рублей;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ООО "Ли</w:t>
      </w:r>
      <w:proofErr w:type="gramStart"/>
      <w:r w:rsidRPr="00D67978">
        <w:rPr>
          <w:rFonts w:ascii="Times New Roman" w:hAnsi="Times New Roman" w:cs="Times New Roman"/>
          <w:sz w:val="27"/>
          <w:szCs w:val="27"/>
        </w:rPr>
        <w:t>фт Стр</w:t>
      </w:r>
      <w:proofErr w:type="gramEnd"/>
      <w:r w:rsidRPr="00D67978">
        <w:rPr>
          <w:rFonts w:ascii="Times New Roman" w:hAnsi="Times New Roman" w:cs="Times New Roman"/>
          <w:sz w:val="27"/>
          <w:szCs w:val="27"/>
        </w:rPr>
        <w:t>ой ДВ" - 5970,25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Оплата работ по капитальному ремонту 10 МКД была произведена при согласовании актов выполненных работ с органами местного самоуправления, что соответствует части 9 статьи 20 Федерального закона    № 185-ФЗ.</w:t>
      </w:r>
    </w:p>
    <w:p w:rsidR="009E6FB0" w:rsidRPr="00D67978" w:rsidRDefault="009E6FB0" w:rsidP="002C39B0">
      <w:pPr>
        <w:spacing w:after="0" w:line="240" w:lineRule="auto"/>
        <w:ind w:firstLine="708"/>
        <w:jc w:val="both"/>
        <w:rPr>
          <w:rFonts w:ascii="Times New Roman" w:hAnsi="Times New Roman" w:cs="Times New Roman"/>
          <w:b/>
          <w:sz w:val="27"/>
          <w:szCs w:val="27"/>
        </w:rPr>
      </w:pPr>
      <w:r w:rsidRPr="00D67978">
        <w:rPr>
          <w:rFonts w:ascii="Times New Roman" w:hAnsi="Times New Roman" w:cs="Times New Roman"/>
          <w:sz w:val="27"/>
          <w:szCs w:val="27"/>
        </w:rPr>
        <w:t xml:space="preserve">По </w:t>
      </w:r>
      <w:r w:rsidR="00B46415">
        <w:rPr>
          <w:rFonts w:ascii="Times New Roman" w:hAnsi="Times New Roman" w:cs="Times New Roman"/>
          <w:sz w:val="27"/>
          <w:szCs w:val="27"/>
        </w:rPr>
        <w:t>о</w:t>
      </w:r>
      <w:r w:rsidRPr="00D67978">
        <w:rPr>
          <w:rFonts w:ascii="Times New Roman" w:hAnsi="Times New Roman" w:cs="Times New Roman"/>
          <w:sz w:val="27"/>
          <w:szCs w:val="27"/>
        </w:rPr>
        <w:t xml:space="preserve">тчету  на </w:t>
      </w:r>
      <w:r w:rsidR="00FE36D8">
        <w:rPr>
          <w:rFonts w:ascii="Times New Roman" w:hAnsi="Times New Roman" w:cs="Times New Roman"/>
          <w:sz w:val="27"/>
          <w:szCs w:val="27"/>
        </w:rPr>
        <w:t>0</w:t>
      </w:r>
      <w:r w:rsidRPr="00D67978">
        <w:rPr>
          <w:rFonts w:ascii="Times New Roman" w:hAnsi="Times New Roman" w:cs="Times New Roman"/>
          <w:sz w:val="27"/>
          <w:szCs w:val="27"/>
        </w:rPr>
        <w:t>1</w:t>
      </w:r>
      <w:r w:rsidR="00FE36D8">
        <w:rPr>
          <w:rFonts w:ascii="Times New Roman" w:hAnsi="Times New Roman" w:cs="Times New Roman"/>
          <w:sz w:val="27"/>
          <w:szCs w:val="27"/>
        </w:rPr>
        <w:t>.01.</w:t>
      </w:r>
      <w:r w:rsidRPr="00D67978">
        <w:rPr>
          <w:rFonts w:ascii="Times New Roman" w:hAnsi="Times New Roman" w:cs="Times New Roman"/>
          <w:sz w:val="27"/>
          <w:szCs w:val="27"/>
        </w:rPr>
        <w:t>2013 на 10 счетах Управляющей компании  остатки бюджетных средств, а также средств собственников помещений составляли сумму 403,743 тыс. рублей. Расхождений при проверке не выявлено.</w:t>
      </w:r>
    </w:p>
    <w:p w:rsidR="00FE36D8" w:rsidRPr="00D67978" w:rsidRDefault="00940677"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lastRenderedPageBreak/>
        <w:t>2</w:t>
      </w:r>
      <w:r w:rsidR="009E6FB0" w:rsidRPr="00D67978">
        <w:rPr>
          <w:rFonts w:ascii="Times New Roman" w:hAnsi="Times New Roman" w:cs="Times New Roman"/>
          <w:b/>
          <w:sz w:val="27"/>
          <w:szCs w:val="27"/>
        </w:rPr>
        <w:t>.</w:t>
      </w:r>
      <w:r w:rsidRPr="00D67978">
        <w:rPr>
          <w:rFonts w:ascii="Times New Roman" w:hAnsi="Times New Roman" w:cs="Times New Roman"/>
          <w:b/>
          <w:sz w:val="27"/>
          <w:szCs w:val="27"/>
        </w:rPr>
        <w:t>4</w:t>
      </w:r>
      <w:r w:rsidR="009E6FB0" w:rsidRPr="00D67978">
        <w:rPr>
          <w:rFonts w:ascii="Times New Roman" w:hAnsi="Times New Roman" w:cs="Times New Roman"/>
          <w:b/>
          <w:sz w:val="27"/>
          <w:szCs w:val="27"/>
        </w:rPr>
        <w:t>.</w:t>
      </w:r>
      <w:r w:rsidR="00172075" w:rsidRPr="00D67978">
        <w:rPr>
          <w:rFonts w:ascii="Times New Roman" w:hAnsi="Times New Roman" w:cs="Times New Roman"/>
          <w:b/>
          <w:sz w:val="27"/>
          <w:szCs w:val="27"/>
        </w:rPr>
        <w:t>1</w:t>
      </w:r>
      <w:r w:rsidR="009E6FB0" w:rsidRPr="00D67978">
        <w:rPr>
          <w:rFonts w:ascii="Times New Roman" w:hAnsi="Times New Roman" w:cs="Times New Roman"/>
          <w:b/>
          <w:sz w:val="27"/>
          <w:szCs w:val="27"/>
        </w:rPr>
        <w:t>.</w:t>
      </w:r>
      <w:r w:rsidR="00FE36D8">
        <w:rPr>
          <w:rFonts w:ascii="Times New Roman" w:hAnsi="Times New Roman" w:cs="Times New Roman"/>
          <w:b/>
          <w:sz w:val="27"/>
          <w:szCs w:val="27"/>
        </w:rPr>
        <w:t xml:space="preserve"> </w:t>
      </w:r>
      <w:r w:rsidR="009E6FB0" w:rsidRPr="00D67978">
        <w:rPr>
          <w:rFonts w:ascii="Times New Roman" w:hAnsi="Times New Roman" w:cs="Times New Roman"/>
          <w:sz w:val="27"/>
          <w:szCs w:val="27"/>
        </w:rPr>
        <w:t>Согласно Отчетам на счета МКД за период с 1 января по 30 апреля 2013 года поступило средств на общую сумму 257,570 тыс. рублей.</w:t>
      </w:r>
      <w:r w:rsidR="00FE36D8">
        <w:rPr>
          <w:rFonts w:ascii="Times New Roman" w:hAnsi="Times New Roman" w:cs="Times New Roman"/>
          <w:sz w:val="27"/>
          <w:szCs w:val="27"/>
        </w:rPr>
        <w:t xml:space="preserve"> </w:t>
      </w:r>
      <w:r w:rsidR="00FE36D8" w:rsidRPr="00FE36D8">
        <w:rPr>
          <w:rFonts w:ascii="Times New Roman" w:hAnsi="Times New Roman" w:cs="Times New Roman"/>
          <w:sz w:val="27"/>
          <w:szCs w:val="27"/>
        </w:rPr>
        <w:t xml:space="preserve">За выполненные, но не оплаченные  в 2012 году работы,  подрядчикам перечислены средства  в сумме 669,984 тыс. рублей, в том числе: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- 238,844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ООО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 xml:space="preserve">" - 13,048 тыс. рублей (январь, февраль);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ООО "Ли</w:t>
      </w:r>
      <w:proofErr w:type="gramStart"/>
      <w:r w:rsidRPr="00D67978">
        <w:rPr>
          <w:rFonts w:ascii="Times New Roman" w:hAnsi="Times New Roman" w:cs="Times New Roman"/>
          <w:sz w:val="27"/>
          <w:szCs w:val="27"/>
        </w:rPr>
        <w:t>фт Стр</w:t>
      </w:r>
      <w:proofErr w:type="gramEnd"/>
      <w:r w:rsidRPr="00D67978">
        <w:rPr>
          <w:rFonts w:ascii="Times New Roman" w:hAnsi="Times New Roman" w:cs="Times New Roman"/>
          <w:sz w:val="27"/>
          <w:szCs w:val="27"/>
        </w:rPr>
        <w:t>ой ДВ" - 429,75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Проверкой выявлено, что на счета 8 МКД в счет погашения задолженности собственников, поступило средств от Управляющей компании на сумму 285,148 тыс. рублей, от собственников жилья - 67,627 тыс. рублей.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По Отчету на </w:t>
      </w:r>
      <w:r w:rsidR="00FE36D8">
        <w:rPr>
          <w:rFonts w:ascii="Times New Roman" w:hAnsi="Times New Roman" w:cs="Times New Roman"/>
          <w:sz w:val="27"/>
          <w:szCs w:val="27"/>
        </w:rPr>
        <w:t>0</w:t>
      </w:r>
      <w:r w:rsidRPr="00D67978">
        <w:rPr>
          <w:rFonts w:ascii="Times New Roman" w:hAnsi="Times New Roman" w:cs="Times New Roman"/>
          <w:sz w:val="27"/>
          <w:szCs w:val="27"/>
        </w:rPr>
        <w:t>1</w:t>
      </w:r>
      <w:r w:rsidR="00FE36D8">
        <w:rPr>
          <w:rFonts w:ascii="Times New Roman" w:hAnsi="Times New Roman" w:cs="Times New Roman"/>
          <w:sz w:val="27"/>
          <w:szCs w:val="27"/>
        </w:rPr>
        <w:t>.05.</w:t>
      </w:r>
      <w:r w:rsidRPr="00D67978">
        <w:rPr>
          <w:rFonts w:ascii="Times New Roman" w:hAnsi="Times New Roman" w:cs="Times New Roman"/>
          <w:sz w:val="27"/>
          <w:szCs w:val="27"/>
        </w:rPr>
        <w:t>2013 остатка на счетах 10 МКД не числится, фактически остатки числятся на 5 счетах МКД на общую сумму 14,159 тыс. рублей (средства, поступившие в последнюю декаду апреля и не возвращенные на текущий счет Управляющей компании).</w:t>
      </w:r>
    </w:p>
    <w:p w:rsidR="009E6FB0" w:rsidRPr="00D67978" w:rsidRDefault="009E6FB0" w:rsidP="002C39B0">
      <w:pPr>
        <w:spacing w:after="0" w:line="240" w:lineRule="auto"/>
        <w:ind w:firstLine="708"/>
        <w:jc w:val="both"/>
        <w:rPr>
          <w:rFonts w:ascii="Times New Roman" w:hAnsi="Times New Roman" w:cs="Times New Roman"/>
          <w:sz w:val="27"/>
          <w:szCs w:val="27"/>
        </w:rPr>
      </w:pPr>
    </w:p>
    <w:p w:rsidR="009E6FB0" w:rsidRPr="00D67978" w:rsidRDefault="00940677" w:rsidP="002C39B0">
      <w:pPr>
        <w:spacing w:after="0" w:line="240" w:lineRule="auto"/>
        <w:ind w:firstLine="708"/>
        <w:jc w:val="center"/>
        <w:rPr>
          <w:rFonts w:ascii="Times New Roman" w:hAnsi="Times New Roman" w:cs="Times New Roman"/>
          <w:b/>
          <w:sz w:val="27"/>
          <w:szCs w:val="27"/>
        </w:rPr>
      </w:pPr>
      <w:r w:rsidRPr="00D67978">
        <w:rPr>
          <w:rFonts w:ascii="Times New Roman" w:hAnsi="Times New Roman" w:cs="Times New Roman"/>
          <w:b/>
          <w:sz w:val="27"/>
          <w:szCs w:val="27"/>
        </w:rPr>
        <w:t>3</w:t>
      </w:r>
      <w:r w:rsidR="009E6FB0" w:rsidRPr="00D67978">
        <w:rPr>
          <w:rFonts w:ascii="Times New Roman" w:hAnsi="Times New Roman" w:cs="Times New Roman"/>
          <w:b/>
          <w:sz w:val="27"/>
          <w:szCs w:val="27"/>
        </w:rPr>
        <w:t>.</w:t>
      </w:r>
      <w:r w:rsidR="00FE36D8">
        <w:rPr>
          <w:rFonts w:ascii="Times New Roman" w:hAnsi="Times New Roman" w:cs="Times New Roman"/>
          <w:b/>
          <w:sz w:val="27"/>
          <w:szCs w:val="27"/>
        </w:rPr>
        <w:t xml:space="preserve"> </w:t>
      </w:r>
      <w:r w:rsidR="009E6FB0" w:rsidRPr="00D67978">
        <w:rPr>
          <w:rFonts w:ascii="Times New Roman" w:hAnsi="Times New Roman" w:cs="Times New Roman"/>
          <w:b/>
          <w:sz w:val="27"/>
          <w:szCs w:val="27"/>
        </w:rPr>
        <w:t>Выполнение работ по капитальному ремонту в 10</w:t>
      </w:r>
      <w:r w:rsidR="00FE36D8">
        <w:rPr>
          <w:rFonts w:ascii="Times New Roman" w:hAnsi="Times New Roman" w:cs="Times New Roman"/>
          <w:b/>
          <w:sz w:val="27"/>
          <w:szCs w:val="27"/>
        </w:rPr>
        <w:t xml:space="preserve">  МКД</w:t>
      </w:r>
      <w:r w:rsidR="009E6FB0" w:rsidRPr="00D67978">
        <w:rPr>
          <w:rFonts w:ascii="Times New Roman" w:hAnsi="Times New Roman" w:cs="Times New Roman"/>
          <w:b/>
          <w:sz w:val="27"/>
          <w:szCs w:val="27"/>
        </w:rPr>
        <w:t xml:space="preserve"> с использованием средств Фонда, субсидий краевого бюджета, средств местного бюджета, собственников жилья</w:t>
      </w:r>
    </w:p>
    <w:p w:rsidR="009E6FB0" w:rsidRPr="00D67978" w:rsidRDefault="009E6FB0" w:rsidP="002C39B0">
      <w:pPr>
        <w:pStyle w:val="a9"/>
        <w:spacing w:before="0" w:beforeAutospacing="0" w:after="0"/>
        <w:ind w:firstLine="708"/>
        <w:jc w:val="both"/>
        <w:rPr>
          <w:b/>
          <w:color w:val="010100"/>
          <w:sz w:val="27"/>
          <w:szCs w:val="27"/>
        </w:rPr>
      </w:pPr>
    </w:p>
    <w:p w:rsidR="009E6FB0" w:rsidRPr="00D67978" w:rsidRDefault="00940677" w:rsidP="002C39B0">
      <w:pPr>
        <w:pStyle w:val="a9"/>
        <w:spacing w:before="0" w:beforeAutospacing="0" w:after="0"/>
        <w:ind w:firstLine="708"/>
        <w:jc w:val="both"/>
        <w:rPr>
          <w:color w:val="010100"/>
          <w:sz w:val="27"/>
          <w:szCs w:val="27"/>
        </w:rPr>
      </w:pPr>
      <w:r w:rsidRPr="00D67978">
        <w:rPr>
          <w:b/>
          <w:color w:val="010100"/>
          <w:sz w:val="27"/>
          <w:szCs w:val="27"/>
        </w:rPr>
        <w:t>3</w:t>
      </w:r>
      <w:r w:rsidR="009E6FB0" w:rsidRPr="00D67978">
        <w:rPr>
          <w:b/>
          <w:color w:val="010100"/>
          <w:sz w:val="27"/>
          <w:szCs w:val="27"/>
        </w:rPr>
        <w:t>.1.</w:t>
      </w:r>
      <w:r w:rsidR="00FE36D8">
        <w:rPr>
          <w:b/>
          <w:color w:val="010100"/>
          <w:sz w:val="27"/>
          <w:szCs w:val="27"/>
        </w:rPr>
        <w:t xml:space="preserve"> </w:t>
      </w:r>
      <w:r w:rsidR="009E6FB0" w:rsidRPr="00D67978">
        <w:rPr>
          <w:color w:val="010100"/>
          <w:sz w:val="27"/>
          <w:szCs w:val="27"/>
        </w:rPr>
        <w:t>Прик</w:t>
      </w:r>
      <w:r w:rsidR="002D49FF">
        <w:rPr>
          <w:color w:val="010100"/>
          <w:sz w:val="27"/>
          <w:szCs w:val="27"/>
        </w:rPr>
        <w:t>азом Управляющей компании от 27.04.</w:t>
      </w:r>
      <w:r w:rsidR="009E6FB0" w:rsidRPr="00D67978">
        <w:rPr>
          <w:color w:val="010100"/>
          <w:sz w:val="27"/>
          <w:szCs w:val="27"/>
        </w:rPr>
        <w:t xml:space="preserve">2012  № 07.1 утвержден состав конкурсной комиссии по проведению открытого конкурса по привлечению подрядных работ по капитальному ремонту МКД, в состав которой вошли:  6 человек от администрации Славянского городского поселения, исполнительный директор Управляющей компании, </w:t>
      </w:r>
      <w:r w:rsidR="004C0635">
        <w:rPr>
          <w:color w:val="010100"/>
          <w:sz w:val="27"/>
          <w:szCs w:val="27"/>
        </w:rPr>
        <w:t xml:space="preserve">                          </w:t>
      </w:r>
      <w:r w:rsidR="009E6FB0" w:rsidRPr="00D67978">
        <w:rPr>
          <w:color w:val="010100"/>
          <w:sz w:val="27"/>
          <w:szCs w:val="27"/>
        </w:rPr>
        <w:t>10 представителей собственников жилых помещений от 10 МКД.</w:t>
      </w:r>
    </w:p>
    <w:p w:rsidR="009E6FB0" w:rsidRPr="00D67978" w:rsidRDefault="009E6FB0" w:rsidP="002C39B0">
      <w:pPr>
        <w:pStyle w:val="a9"/>
        <w:spacing w:before="0" w:beforeAutospacing="0" w:after="0"/>
        <w:ind w:firstLine="709"/>
        <w:jc w:val="both"/>
        <w:rPr>
          <w:color w:val="010100"/>
          <w:sz w:val="27"/>
          <w:szCs w:val="27"/>
        </w:rPr>
      </w:pPr>
      <w:r w:rsidRPr="00D67978">
        <w:rPr>
          <w:color w:val="010100"/>
          <w:sz w:val="27"/>
          <w:szCs w:val="27"/>
        </w:rPr>
        <w:t xml:space="preserve">Конкурсный отбор проводился по каждому МКД на  три вида работ, предусмотренных Муниципальной программой. </w:t>
      </w:r>
    </w:p>
    <w:p w:rsidR="009E6FB0" w:rsidRPr="00D67978" w:rsidRDefault="009E6FB0" w:rsidP="002C39B0">
      <w:pPr>
        <w:pStyle w:val="a9"/>
        <w:spacing w:before="0" w:beforeAutospacing="0" w:after="0"/>
        <w:ind w:firstLine="709"/>
        <w:jc w:val="both"/>
        <w:rPr>
          <w:color w:val="010100"/>
          <w:sz w:val="27"/>
          <w:szCs w:val="27"/>
        </w:rPr>
      </w:pPr>
      <w:r w:rsidRPr="00D67978">
        <w:rPr>
          <w:color w:val="010100"/>
          <w:sz w:val="27"/>
          <w:szCs w:val="27"/>
        </w:rPr>
        <w:t>Условием проведения подачи заявок для участия в конкурсе являлась цена договора с учетом расходов на строительные работы, материалы, оборудование, транспортировку, уплату налогов и других обязательных платежей. Цена определялась в процессе конкурса, являлась твердой и не могла изменяться в ходе исполнения договора, за исключением случаев, предусмотренных договором подряда.</w:t>
      </w:r>
    </w:p>
    <w:p w:rsidR="009E6FB0" w:rsidRPr="00D67978" w:rsidRDefault="009E6FB0" w:rsidP="002C39B0">
      <w:pPr>
        <w:pStyle w:val="a9"/>
        <w:spacing w:before="0" w:beforeAutospacing="0" w:after="0"/>
        <w:ind w:firstLine="709"/>
        <w:jc w:val="both"/>
        <w:rPr>
          <w:color w:val="010100"/>
          <w:sz w:val="27"/>
          <w:szCs w:val="27"/>
        </w:rPr>
      </w:pPr>
      <w:r w:rsidRPr="00D67978">
        <w:rPr>
          <w:color w:val="010100"/>
          <w:sz w:val="27"/>
          <w:szCs w:val="27"/>
        </w:rPr>
        <w:t>На три вида работ по ремонту МКД подали 26 заявок на участие в отборе 5 организаций и 1 предприниматель:</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на ремонт внутридомовых инженерных систем электро-, тепл</w:t>
      </w:r>
      <w:proofErr w:type="gramStart"/>
      <w:r w:rsidRPr="00D67978">
        <w:rPr>
          <w:rFonts w:ascii="Times New Roman" w:hAnsi="Times New Roman" w:cs="Times New Roman"/>
          <w:sz w:val="27"/>
          <w:szCs w:val="27"/>
        </w:rPr>
        <w:t>о-</w:t>
      </w:r>
      <w:proofErr w:type="gramEnd"/>
      <w:r w:rsidRPr="00D67978">
        <w:rPr>
          <w:rFonts w:ascii="Times New Roman" w:hAnsi="Times New Roman" w:cs="Times New Roman"/>
          <w:sz w:val="27"/>
          <w:szCs w:val="27"/>
        </w:rPr>
        <w:t>, газо-, водоснабжения, водоотведения в 6 МКД: ООО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 (дата подачи заявки - 02.05.2012) и  индивидуальный предприниматель Приходько М.А. (27.04.2012);</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на ремонт крыши в 3 МКД: 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xml:space="preserve">" п. Славянка (дата подачи заявки 02.05.2012) </w:t>
      </w:r>
      <w:proofErr w:type="gramStart"/>
      <w:r w:rsidRPr="00D67978">
        <w:rPr>
          <w:rFonts w:ascii="Times New Roman" w:hAnsi="Times New Roman" w:cs="Times New Roman"/>
          <w:sz w:val="27"/>
          <w:szCs w:val="27"/>
        </w:rPr>
        <w:t>и  ООО</w:t>
      </w:r>
      <w:proofErr w:type="gramEnd"/>
      <w:r w:rsidRPr="00D67978">
        <w:rPr>
          <w:rFonts w:ascii="Times New Roman" w:hAnsi="Times New Roman" w:cs="Times New Roman"/>
          <w:sz w:val="27"/>
          <w:szCs w:val="27"/>
        </w:rPr>
        <w:t xml:space="preserve"> "</w:t>
      </w:r>
      <w:proofErr w:type="spellStart"/>
      <w:r w:rsidRPr="00D67978">
        <w:rPr>
          <w:rFonts w:ascii="Times New Roman" w:hAnsi="Times New Roman" w:cs="Times New Roman"/>
          <w:sz w:val="27"/>
          <w:szCs w:val="27"/>
        </w:rPr>
        <w:t>Энергоком</w:t>
      </w:r>
      <w:proofErr w:type="spellEnd"/>
      <w:r w:rsidRPr="00D67978">
        <w:rPr>
          <w:rFonts w:ascii="Times New Roman" w:hAnsi="Times New Roman" w:cs="Times New Roman"/>
          <w:sz w:val="27"/>
          <w:szCs w:val="27"/>
        </w:rPr>
        <w:t>" (02.05.2012);</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 xml:space="preserve">на ремонт или замену лифтового оборудования в 4 МКД: </w:t>
      </w:r>
      <w:proofErr w:type="gramStart"/>
      <w:r w:rsidRPr="00D67978">
        <w:rPr>
          <w:rFonts w:ascii="Times New Roman" w:hAnsi="Times New Roman" w:cs="Times New Roman"/>
          <w:sz w:val="27"/>
          <w:szCs w:val="27"/>
        </w:rPr>
        <w:t>ООО "Лифт  Строй ДВ" г. Владивосток (дата подачи заявки - 27.04.2012, предполагаемая цена - 1595,0 тыс. рублей) и ООО "Лифтовая "Компания Приморья" (28.04.2012,  цена - 1600,0 тыс. рублей).</w:t>
      </w:r>
      <w:proofErr w:type="gramEnd"/>
    </w:p>
    <w:p w:rsidR="009E6FB0" w:rsidRDefault="009E6FB0" w:rsidP="002C39B0">
      <w:pPr>
        <w:pStyle w:val="a9"/>
        <w:spacing w:before="0" w:beforeAutospacing="0" w:after="0"/>
        <w:ind w:firstLine="708"/>
        <w:jc w:val="both"/>
        <w:rPr>
          <w:sz w:val="27"/>
          <w:szCs w:val="27"/>
        </w:rPr>
      </w:pPr>
      <w:r w:rsidRPr="00D67978">
        <w:rPr>
          <w:color w:val="010100"/>
          <w:sz w:val="27"/>
          <w:szCs w:val="27"/>
        </w:rPr>
        <w:lastRenderedPageBreak/>
        <w:t xml:space="preserve">Конкурсная документация по проведению открытого конкурса на проведение капитального ремонта оформлена в соответствии с  пунктом        </w:t>
      </w:r>
      <w:r w:rsidR="00F60C7D">
        <w:rPr>
          <w:color w:val="010100"/>
          <w:sz w:val="27"/>
          <w:szCs w:val="27"/>
        </w:rPr>
        <w:t xml:space="preserve">     </w:t>
      </w:r>
      <w:r w:rsidRPr="00D67978">
        <w:rPr>
          <w:color w:val="010100"/>
          <w:sz w:val="27"/>
          <w:szCs w:val="27"/>
        </w:rPr>
        <w:t xml:space="preserve"> 4 </w:t>
      </w:r>
      <w:r w:rsidRPr="00D67978">
        <w:rPr>
          <w:sz w:val="27"/>
          <w:szCs w:val="27"/>
        </w:rPr>
        <w:t>Порядка привлечения подрядных организаций</w:t>
      </w:r>
      <w:r w:rsidR="00D67978">
        <w:rPr>
          <w:sz w:val="27"/>
          <w:szCs w:val="27"/>
        </w:rPr>
        <w:t xml:space="preserve"> (</w:t>
      </w:r>
      <w:r w:rsidR="00F9622C">
        <w:rPr>
          <w:sz w:val="27"/>
          <w:szCs w:val="27"/>
        </w:rPr>
        <w:t xml:space="preserve">от 11.08.2011 </w:t>
      </w:r>
      <w:r w:rsidR="00F9622C" w:rsidRPr="00D67978">
        <w:rPr>
          <w:sz w:val="27"/>
          <w:szCs w:val="27"/>
        </w:rPr>
        <w:t>№</w:t>
      </w:r>
      <w:r w:rsidR="00D67978" w:rsidRPr="00D67978">
        <w:rPr>
          <w:sz w:val="27"/>
          <w:szCs w:val="27"/>
        </w:rPr>
        <w:t>206-па</w:t>
      </w:r>
      <w:r w:rsidR="00D67978">
        <w:rPr>
          <w:sz w:val="27"/>
          <w:szCs w:val="27"/>
        </w:rPr>
        <w:t>)</w:t>
      </w:r>
      <w:r w:rsidRPr="00D67978">
        <w:rPr>
          <w:sz w:val="27"/>
          <w:szCs w:val="27"/>
        </w:rPr>
        <w:t>.</w:t>
      </w:r>
    </w:p>
    <w:p w:rsidR="009E6FB0" w:rsidRPr="00D67978" w:rsidRDefault="009E6FB0" w:rsidP="002C39B0">
      <w:pPr>
        <w:pStyle w:val="a9"/>
        <w:spacing w:before="0" w:beforeAutospacing="0" w:after="0"/>
        <w:ind w:firstLine="708"/>
        <w:jc w:val="both"/>
        <w:rPr>
          <w:sz w:val="27"/>
          <w:szCs w:val="27"/>
        </w:rPr>
      </w:pPr>
      <w:proofErr w:type="gramStart"/>
      <w:r w:rsidRPr="00D67978">
        <w:rPr>
          <w:sz w:val="27"/>
          <w:szCs w:val="27"/>
        </w:rPr>
        <w:t xml:space="preserve">Проверке предоставлены 13 протоколов комиссионного отбора подрядной организации на проведение капитального ремонта МКД. </w:t>
      </w:r>
      <w:proofErr w:type="gramEnd"/>
    </w:p>
    <w:p w:rsidR="009E6FB0" w:rsidRPr="00D67978" w:rsidRDefault="009E6FB0" w:rsidP="002C39B0">
      <w:pPr>
        <w:pStyle w:val="a9"/>
        <w:spacing w:before="0" w:beforeAutospacing="0" w:after="0"/>
        <w:ind w:firstLine="708"/>
        <w:jc w:val="both"/>
        <w:rPr>
          <w:sz w:val="27"/>
          <w:szCs w:val="27"/>
        </w:rPr>
      </w:pPr>
      <w:r w:rsidRPr="00D67978">
        <w:rPr>
          <w:sz w:val="27"/>
          <w:szCs w:val="27"/>
        </w:rPr>
        <w:t xml:space="preserve">По итогам комиссионного отбора, проведенного </w:t>
      </w:r>
      <w:r w:rsidR="00F9622C">
        <w:rPr>
          <w:sz w:val="27"/>
          <w:szCs w:val="27"/>
        </w:rPr>
        <w:t>0</w:t>
      </w:r>
      <w:r w:rsidRPr="00D67978">
        <w:rPr>
          <w:sz w:val="27"/>
          <w:szCs w:val="27"/>
        </w:rPr>
        <w:t>4</w:t>
      </w:r>
      <w:r w:rsidR="00F9622C">
        <w:rPr>
          <w:sz w:val="27"/>
          <w:szCs w:val="27"/>
        </w:rPr>
        <w:t>.05.</w:t>
      </w:r>
      <w:r w:rsidRPr="00D67978">
        <w:rPr>
          <w:sz w:val="27"/>
          <w:szCs w:val="27"/>
        </w:rPr>
        <w:t>2012, победителями признаны 3 организации</w:t>
      </w:r>
      <w:r w:rsidRPr="00F9622C">
        <w:rPr>
          <w:sz w:val="27"/>
          <w:szCs w:val="27"/>
        </w:rPr>
        <w:t>,</w:t>
      </w:r>
      <w:r w:rsidRPr="00D67978">
        <w:rPr>
          <w:b/>
          <w:sz w:val="27"/>
          <w:szCs w:val="27"/>
        </w:rPr>
        <w:t xml:space="preserve"> </w:t>
      </w:r>
      <w:r w:rsidRPr="00D67978">
        <w:rPr>
          <w:sz w:val="27"/>
          <w:szCs w:val="27"/>
        </w:rPr>
        <w:t xml:space="preserve">с которыми Управляющая компания  заключила  договоры подряда по проведению капитального ремонта МКД на общую сумму 15781,81 тыс. рублей, в том числе </w:t>
      </w:r>
      <w:proofErr w:type="gramStart"/>
      <w:r w:rsidRPr="00D67978">
        <w:rPr>
          <w:sz w:val="27"/>
          <w:szCs w:val="27"/>
        </w:rPr>
        <w:t>с</w:t>
      </w:r>
      <w:proofErr w:type="gramEnd"/>
      <w:r w:rsidRPr="00D67978">
        <w:rPr>
          <w:sz w:val="27"/>
          <w:szCs w:val="27"/>
        </w:rPr>
        <w:t>:</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1)</w:t>
      </w:r>
      <w:r w:rsidR="00F9622C">
        <w:rPr>
          <w:rFonts w:ascii="Times New Roman" w:hAnsi="Times New Roman" w:cs="Times New Roman"/>
          <w:b/>
          <w:sz w:val="27"/>
          <w:szCs w:val="27"/>
        </w:rPr>
        <w:t xml:space="preserve"> </w:t>
      </w:r>
      <w:r w:rsidRPr="00D67978">
        <w:rPr>
          <w:rFonts w:ascii="Times New Roman" w:hAnsi="Times New Roman" w:cs="Times New Roman"/>
          <w:sz w:val="27"/>
          <w:szCs w:val="27"/>
        </w:rPr>
        <w:t>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xml:space="preserve">" </w:t>
      </w:r>
      <w:r w:rsidR="00F9622C">
        <w:rPr>
          <w:rFonts w:ascii="Times New Roman" w:hAnsi="Times New Roman" w:cs="Times New Roman"/>
          <w:sz w:val="27"/>
          <w:szCs w:val="27"/>
        </w:rPr>
        <w:t>0</w:t>
      </w:r>
      <w:r w:rsidRPr="00D67978">
        <w:rPr>
          <w:rFonts w:ascii="Times New Roman" w:hAnsi="Times New Roman" w:cs="Times New Roman"/>
          <w:sz w:val="27"/>
          <w:szCs w:val="27"/>
        </w:rPr>
        <w:t>5</w:t>
      </w:r>
      <w:r w:rsidR="00F9622C">
        <w:rPr>
          <w:rFonts w:ascii="Times New Roman" w:hAnsi="Times New Roman" w:cs="Times New Roman"/>
          <w:sz w:val="27"/>
          <w:szCs w:val="27"/>
        </w:rPr>
        <w:t>.05.</w:t>
      </w:r>
      <w:r w:rsidRPr="00D67978">
        <w:rPr>
          <w:rFonts w:ascii="Times New Roman" w:hAnsi="Times New Roman" w:cs="Times New Roman"/>
          <w:sz w:val="27"/>
          <w:szCs w:val="27"/>
        </w:rPr>
        <w:t>2012  заключены 3 договора на  ремонт крыши на общую сумму 3380,1 тыс. рублей (№ Х-ДР/06/024/033/2012, № Х-ДР/06/024/034/2012, № Х-ДР/06/024/035/2012);</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2)</w:t>
      </w:r>
      <w:r w:rsidR="00831858">
        <w:rPr>
          <w:rFonts w:ascii="Times New Roman" w:hAnsi="Times New Roman" w:cs="Times New Roman"/>
          <w:b/>
          <w:sz w:val="27"/>
          <w:szCs w:val="27"/>
        </w:rPr>
        <w:t xml:space="preserve"> </w:t>
      </w:r>
      <w:r w:rsidRPr="00D67978">
        <w:rPr>
          <w:rFonts w:ascii="Times New Roman" w:hAnsi="Times New Roman" w:cs="Times New Roman"/>
          <w:sz w:val="27"/>
          <w:szCs w:val="27"/>
        </w:rPr>
        <w:t>ООО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 11</w:t>
      </w:r>
      <w:r w:rsidR="00F9622C">
        <w:rPr>
          <w:rFonts w:ascii="Times New Roman" w:hAnsi="Times New Roman" w:cs="Times New Roman"/>
          <w:sz w:val="27"/>
          <w:szCs w:val="27"/>
        </w:rPr>
        <w:t>.05.</w:t>
      </w:r>
      <w:r w:rsidRPr="00D67978">
        <w:rPr>
          <w:rFonts w:ascii="Times New Roman" w:hAnsi="Times New Roman" w:cs="Times New Roman"/>
          <w:sz w:val="27"/>
          <w:szCs w:val="27"/>
        </w:rPr>
        <w:t>2012  на ремонт внутридомовых инженерных систем заключены  6 договоров на общую сумму 6001,0 тыс. рублей (№ Х-ДР/06/620/023/2012 - № Х-ДР/06/620/028/2012).</w:t>
      </w:r>
    </w:p>
    <w:p w:rsidR="009E6FB0" w:rsidRPr="00D67978" w:rsidRDefault="009E6FB0" w:rsidP="002C39B0">
      <w:pPr>
        <w:spacing w:after="0" w:line="240" w:lineRule="auto"/>
        <w:ind w:firstLine="708"/>
        <w:jc w:val="both"/>
        <w:rPr>
          <w:b/>
          <w:sz w:val="27"/>
          <w:szCs w:val="27"/>
        </w:rPr>
      </w:pPr>
      <w:r w:rsidRPr="00D67978">
        <w:rPr>
          <w:rFonts w:ascii="Times New Roman" w:hAnsi="Times New Roman" w:cs="Times New Roman"/>
          <w:b/>
          <w:sz w:val="27"/>
          <w:szCs w:val="27"/>
        </w:rPr>
        <w:t>3)</w:t>
      </w:r>
      <w:r w:rsidR="00F9622C">
        <w:rPr>
          <w:rFonts w:ascii="Times New Roman" w:hAnsi="Times New Roman" w:cs="Times New Roman"/>
          <w:b/>
          <w:sz w:val="27"/>
          <w:szCs w:val="27"/>
        </w:rPr>
        <w:t xml:space="preserve"> </w:t>
      </w:r>
      <w:r w:rsidRPr="00D67978">
        <w:rPr>
          <w:rFonts w:ascii="Times New Roman" w:hAnsi="Times New Roman" w:cs="Times New Roman"/>
          <w:sz w:val="27"/>
          <w:szCs w:val="27"/>
        </w:rPr>
        <w:t>ООО "Ли</w:t>
      </w:r>
      <w:proofErr w:type="gramStart"/>
      <w:r w:rsidRPr="00D67978">
        <w:rPr>
          <w:rFonts w:ascii="Times New Roman" w:hAnsi="Times New Roman" w:cs="Times New Roman"/>
          <w:sz w:val="27"/>
          <w:szCs w:val="27"/>
        </w:rPr>
        <w:t>фт  Стр</w:t>
      </w:r>
      <w:proofErr w:type="gramEnd"/>
      <w:r w:rsidRPr="00D67978">
        <w:rPr>
          <w:rFonts w:ascii="Times New Roman" w:hAnsi="Times New Roman" w:cs="Times New Roman"/>
          <w:sz w:val="27"/>
          <w:szCs w:val="27"/>
        </w:rPr>
        <w:t>ой ДВ" 21</w:t>
      </w:r>
      <w:r w:rsidR="00F9622C">
        <w:rPr>
          <w:rFonts w:ascii="Times New Roman" w:hAnsi="Times New Roman" w:cs="Times New Roman"/>
          <w:sz w:val="27"/>
          <w:szCs w:val="27"/>
        </w:rPr>
        <w:t>.05.</w:t>
      </w:r>
      <w:r w:rsidRPr="00D67978">
        <w:rPr>
          <w:rFonts w:ascii="Times New Roman" w:hAnsi="Times New Roman" w:cs="Times New Roman"/>
          <w:sz w:val="27"/>
          <w:szCs w:val="27"/>
        </w:rPr>
        <w:t xml:space="preserve">2012  на замену лифтового оборудования заключены 4 договора на общую сумму 6400,0 тыс. рублей (№ 12/21 по </w:t>
      </w:r>
      <w:r w:rsidR="00AD51F5">
        <w:rPr>
          <w:rFonts w:ascii="Times New Roman" w:hAnsi="Times New Roman" w:cs="Times New Roman"/>
          <w:sz w:val="27"/>
          <w:szCs w:val="27"/>
        </w:rPr>
        <w:t xml:space="preserve">                    </w:t>
      </w:r>
      <w:r w:rsidRPr="00D67978">
        <w:rPr>
          <w:rFonts w:ascii="Times New Roman" w:hAnsi="Times New Roman" w:cs="Times New Roman"/>
          <w:sz w:val="27"/>
          <w:szCs w:val="27"/>
        </w:rPr>
        <w:t>№ 12/24).</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Объемы и содержание работ по договорам определены сметами, являющимися неотъемлемыми приложениями указанных договоров</w:t>
      </w:r>
      <w:r w:rsidR="00F60C7D">
        <w:rPr>
          <w:rFonts w:ascii="Times New Roman" w:hAnsi="Times New Roman" w:cs="Times New Roman"/>
          <w:sz w:val="27"/>
          <w:szCs w:val="27"/>
        </w:rPr>
        <w:t>,</w:t>
      </w:r>
      <w:r w:rsidRPr="00D67978">
        <w:rPr>
          <w:rFonts w:ascii="Times New Roman" w:hAnsi="Times New Roman" w:cs="Times New Roman"/>
          <w:sz w:val="27"/>
          <w:szCs w:val="27"/>
        </w:rPr>
        <w:t xml:space="preserve"> согласованными главой администрации Славянского городского поселения.</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Таким образом, по конкурсному отбору Управляющая компания заключила 13 договоров на общую сумму 15781,1 тыс. рублей, что составляет 98,1 % от стоимости работ</w:t>
      </w:r>
      <w:r w:rsidR="00F9622C">
        <w:rPr>
          <w:rFonts w:ascii="Times New Roman" w:hAnsi="Times New Roman" w:cs="Times New Roman"/>
          <w:sz w:val="27"/>
          <w:szCs w:val="27"/>
        </w:rPr>
        <w:t>,</w:t>
      </w:r>
      <w:r w:rsidRPr="00D67978">
        <w:rPr>
          <w:rFonts w:ascii="Times New Roman" w:hAnsi="Times New Roman" w:cs="Times New Roman"/>
          <w:sz w:val="27"/>
          <w:szCs w:val="27"/>
        </w:rPr>
        <w:t xml:space="preserve"> предусмотренн</w:t>
      </w:r>
      <w:r w:rsidR="00F9622C">
        <w:rPr>
          <w:rFonts w:ascii="Times New Roman" w:hAnsi="Times New Roman" w:cs="Times New Roman"/>
          <w:sz w:val="27"/>
          <w:szCs w:val="27"/>
        </w:rPr>
        <w:t>ых</w:t>
      </w:r>
      <w:r w:rsidRPr="00D67978">
        <w:rPr>
          <w:rFonts w:ascii="Times New Roman" w:hAnsi="Times New Roman" w:cs="Times New Roman"/>
          <w:sz w:val="27"/>
          <w:szCs w:val="27"/>
        </w:rPr>
        <w:t xml:space="preserve"> Муниципальной программой. </w:t>
      </w:r>
    </w:p>
    <w:p w:rsidR="00F60C7D" w:rsidRDefault="00F60C7D" w:rsidP="002C39B0">
      <w:pPr>
        <w:spacing w:after="0" w:line="240" w:lineRule="auto"/>
        <w:ind w:firstLine="708"/>
        <w:jc w:val="center"/>
        <w:rPr>
          <w:rFonts w:ascii="Times New Roman" w:hAnsi="Times New Roman" w:cs="Times New Roman"/>
          <w:b/>
          <w:i/>
          <w:sz w:val="27"/>
          <w:szCs w:val="27"/>
        </w:rPr>
      </w:pPr>
    </w:p>
    <w:p w:rsidR="00F60C7D" w:rsidRDefault="009E6FB0" w:rsidP="002C39B0">
      <w:pPr>
        <w:spacing w:after="0" w:line="240" w:lineRule="auto"/>
        <w:ind w:firstLine="708"/>
        <w:jc w:val="center"/>
        <w:rPr>
          <w:rFonts w:ascii="Times New Roman" w:hAnsi="Times New Roman" w:cs="Times New Roman"/>
          <w:b/>
          <w:i/>
          <w:sz w:val="27"/>
          <w:szCs w:val="27"/>
        </w:rPr>
      </w:pPr>
      <w:r w:rsidRPr="00D67978">
        <w:rPr>
          <w:rFonts w:ascii="Times New Roman" w:hAnsi="Times New Roman" w:cs="Times New Roman"/>
          <w:b/>
          <w:i/>
          <w:sz w:val="27"/>
          <w:szCs w:val="27"/>
        </w:rPr>
        <w:t>ЗАО "</w:t>
      </w:r>
      <w:proofErr w:type="spellStart"/>
      <w:r w:rsidRPr="00D67978">
        <w:rPr>
          <w:rFonts w:ascii="Times New Roman" w:hAnsi="Times New Roman" w:cs="Times New Roman"/>
          <w:b/>
          <w:i/>
          <w:sz w:val="27"/>
          <w:szCs w:val="27"/>
        </w:rPr>
        <w:t>Востокбункер</w:t>
      </w:r>
      <w:proofErr w:type="spellEnd"/>
      <w:r w:rsidRPr="00D67978">
        <w:rPr>
          <w:rFonts w:ascii="Times New Roman" w:hAnsi="Times New Roman" w:cs="Times New Roman"/>
          <w:b/>
          <w:i/>
          <w:sz w:val="27"/>
          <w:szCs w:val="27"/>
        </w:rPr>
        <w:t>"</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Как отмечалось ранее, Управляющая компания  </w:t>
      </w:r>
      <w:r w:rsidR="00F9622C">
        <w:rPr>
          <w:rFonts w:ascii="Times New Roman" w:hAnsi="Times New Roman" w:cs="Times New Roman"/>
          <w:sz w:val="27"/>
          <w:szCs w:val="27"/>
        </w:rPr>
        <w:t>0</w:t>
      </w:r>
      <w:r w:rsidRPr="00D67978">
        <w:rPr>
          <w:rFonts w:ascii="Times New Roman" w:hAnsi="Times New Roman" w:cs="Times New Roman"/>
          <w:sz w:val="27"/>
          <w:szCs w:val="27"/>
        </w:rPr>
        <w:t>5</w:t>
      </w:r>
      <w:r w:rsidR="00F9622C">
        <w:rPr>
          <w:rFonts w:ascii="Times New Roman" w:hAnsi="Times New Roman" w:cs="Times New Roman"/>
          <w:sz w:val="27"/>
          <w:szCs w:val="27"/>
        </w:rPr>
        <w:t>.05.</w:t>
      </w:r>
      <w:r w:rsidRPr="00D67978">
        <w:rPr>
          <w:rFonts w:ascii="Times New Roman" w:hAnsi="Times New Roman" w:cs="Times New Roman"/>
          <w:sz w:val="27"/>
          <w:szCs w:val="27"/>
        </w:rPr>
        <w:t>2012 заключила с 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xml:space="preserve">" 3 договора подряда на выборочный капитальный ремонт многоквартирных домов поселка Славянка Хасанского района Приморского края. Данная организация выполняла работы в 3 МКД по ремонту кровли.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Информация о выполнении </w:t>
      </w:r>
      <w:r w:rsidR="00F60C7D">
        <w:rPr>
          <w:rFonts w:ascii="Times New Roman" w:hAnsi="Times New Roman" w:cs="Times New Roman"/>
          <w:sz w:val="27"/>
          <w:szCs w:val="27"/>
        </w:rPr>
        <w:t>работ</w:t>
      </w:r>
    </w:p>
    <w:p w:rsidR="009E6FB0" w:rsidRPr="00D67978" w:rsidRDefault="009E6FB0" w:rsidP="002C39B0">
      <w:pPr>
        <w:spacing w:after="0" w:line="240" w:lineRule="auto"/>
        <w:ind w:firstLine="708"/>
        <w:jc w:val="right"/>
        <w:rPr>
          <w:rFonts w:ascii="Times New Roman" w:hAnsi="Times New Roman" w:cs="Times New Roman"/>
          <w:sz w:val="27"/>
          <w:szCs w:val="27"/>
        </w:rPr>
      </w:pPr>
      <w:r w:rsidRPr="00D67978">
        <w:rPr>
          <w:rFonts w:ascii="Times New Roman" w:hAnsi="Times New Roman" w:cs="Times New Roman"/>
          <w:sz w:val="27"/>
          <w:szCs w:val="27"/>
        </w:rPr>
        <w:t>тыс. рублей</w:t>
      </w:r>
    </w:p>
    <w:tbl>
      <w:tblPr>
        <w:tblStyle w:val="aa"/>
        <w:tblW w:w="11274" w:type="dxa"/>
        <w:tblInd w:w="-1168" w:type="dxa"/>
        <w:tblLayout w:type="fixed"/>
        <w:tblLook w:val="04A0"/>
      </w:tblPr>
      <w:tblGrid>
        <w:gridCol w:w="1418"/>
        <w:gridCol w:w="1276"/>
        <w:gridCol w:w="1622"/>
        <w:gridCol w:w="761"/>
        <w:gridCol w:w="1095"/>
        <w:gridCol w:w="916"/>
        <w:gridCol w:w="992"/>
        <w:gridCol w:w="709"/>
        <w:gridCol w:w="1559"/>
        <w:gridCol w:w="926"/>
      </w:tblGrid>
      <w:tr w:rsidR="009E6FB0" w:rsidRPr="00F60C7D" w:rsidTr="00F9622C">
        <w:tc>
          <w:tcPr>
            <w:tcW w:w="1418" w:type="dxa"/>
            <w:vMerge w:val="restart"/>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Объект</w:t>
            </w:r>
          </w:p>
        </w:tc>
        <w:tc>
          <w:tcPr>
            <w:tcW w:w="1276" w:type="dxa"/>
            <w:vMerge w:val="restart"/>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Объем фин</w:t>
            </w:r>
            <w:r w:rsidR="00F9622C">
              <w:rPr>
                <w:rFonts w:ascii="Times New Roman" w:hAnsi="Times New Roman" w:cs="Times New Roman"/>
                <w:b/>
                <w:sz w:val="16"/>
                <w:szCs w:val="16"/>
              </w:rPr>
              <w:t>ансирова</w:t>
            </w:r>
            <w:r w:rsidRPr="00F60C7D">
              <w:rPr>
                <w:rFonts w:ascii="Times New Roman" w:hAnsi="Times New Roman" w:cs="Times New Roman"/>
                <w:b/>
                <w:sz w:val="16"/>
                <w:szCs w:val="16"/>
              </w:rPr>
              <w:t>ния согласно программ</w:t>
            </w:r>
            <w:r w:rsidR="00F9622C">
              <w:rPr>
                <w:rFonts w:ascii="Times New Roman" w:hAnsi="Times New Roman" w:cs="Times New Roman"/>
                <w:b/>
                <w:sz w:val="16"/>
                <w:szCs w:val="16"/>
              </w:rPr>
              <w:t>е</w:t>
            </w:r>
          </w:p>
        </w:tc>
        <w:tc>
          <w:tcPr>
            <w:tcW w:w="3478" w:type="dxa"/>
            <w:gridSpan w:val="3"/>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Договоры на капитальный ремонт  МКД</w:t>
            </w:r>
          </w:p>
        </w:tc>
        <w:tc>
          <w:tcPr>
            <w:tcW w:w="916" w:type="dxa"/>
          </w:tcPr>
          <w:p w:rsidR="009E6FB0" w:rsidRPr="00F60C7D" w:rsidRDefault="009E6FB0" w:rsidP="002C39B0">
            <w:pPr>
              <w:jc w:val="center"/>
              <w:rPr>
                <w:rFonts w:ascii="Times New Roman" w:hAnsi="Times New Roman" w:cs="Times New Roman"/>
                <w:sz w:val="16"/>
                <w:szCs w:val="16"/>
              </w:rPr>
            </w:pPr>
            <w:proofErr w:type="spellStart"/>
            <w:proofErr w:type="gramStart"/>
            <w:r w:rsidRPr="00F60C7D">
              <w:rPr>
                <w:rFonts w:ascii="Times New Roman" w:hAnsi="Times New Roman" w:cs="Times New Roman"/>
                <w:b/>
                <w:sz w:val="16"/>
                <w:szCs w:val="16"/>
              </w:rPr>
              <w:t>Увеличе-ние</w:t>
            </w:r>
            <w:proofErr w:type="spellEnd"/>
            <w:proofErr w:type="gramEnd"/>
            <w:r w:rsidRPr="00F60C7D">
              <w:rPr>
                <w:rFonts w:ascii="Times New Roman" w:hAnsi="Times New Roman" w:cs="Times New Roman"/>
                <w:b/>
                <w:sz w:val="16"/>
                <w:szCs w:val="16"/>
              </w:rPr>
              <w:t xml:space="preserve"> </w:t>
            </w:r>
            <w:proofErr w:type="spellStart"/>
            <w:r w:rsidRPr="00F60C7D">
              <w:rPr>
                <w:rFonts w:ascii="Times New Roman" w:hAnsi="Times New Roman" w:cs="Times New Roman"/>
                <w:b/>
                <w:sz w:val="16"/>
                <w:szCs w:val="16"/>
              </w:rPr>
              <w:t>сто-имости</w:t>
            </w:r>
            <w:proofErr w:type="spellEnd"/>
            <w:r w:rsidRPr="00F60C7D">
              <w:rPr>
                <w:rFonts w:ascii="Times New Roman" w:hAnsi="Times New Roman" w:cs="Times New Roman"/>
                <w:b/>
                <w:sz w:val="16"/>
                <w:szCs w:val="16"/>
              </w:rPr>
              <w:t xml:space="preserve"> работ  в процессе ремонта</w:t>
            </w:r>
          </w:p>
        </w:tc>
        <w:tc>
          <w:tcPr>
            <w:tcW w:w="992" w:type="dxa"/>
            <w:vMerge w:val="restart"/>
          </w:tcPr>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Общая</w:t>
            </w:r>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сумма</w:t>
            </w:r>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договора</w:t>
            </w:r>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 xml:space="preserve">с доп. </w:t>
            </w:r>
            <w:proofErr w:type="spellStart"/>
            <w:proofErr w:type="gramStart"/>
            <w:r w:rsidRPr="00F60C7D">
              <w:rPr>
                <w:rFonts w:ascii="Times New Roman" w:hAnsi="Times New Roman" w:cs="Times New Roman"/>
                <w:b/>
                <w:sz w:val="16"/>
                <w:szCs w:val="16"/>
              </w:rPr>
              <w:t>соглаше-нием</w:t>
            </w:r>
            <w:proofErr w:type="spellEnd"/>
            <w:proofErr w:type="gramEnd"/>
          </w:p>
        </w:tc>
        <w:tc>
          <w:tcPr>
            <w:tcW w:w="709" w:type="dxa"/>
            <w:vMerge w:val="restart"/>
          </w:tcPr>
          <w:p w:rsidR="009E6FB0" w:rsidRPr="00F60C7D" w:rsidRDefault="009E6FB0" w:rsidP="002C39B0">
            <w:pPr>
              <w:jc w:val="center"/>
              <w:rPr>
                <w:rFonts w:ascii="Times New Roman" w:hAnsi="Times New Roman" w:cs="Times New Roman"/>
                <w:b/>
                <w:sz w:val="16"/>
                <w:szCs w:val="16"/>
              </w:rPr>
            </w:pPr>
            <w:proofErr w:type="spellStart"/>
            <w:proofErr w:type="gramStart"/>
            <w:r w:rsidRPr="00F60C7D">
              <w:rPr>
                <w:rFonts w:ascii="Times New Roman" w:hAnsi="Times New Roman" w:cs="Times New Roman"/>
                <w:b/>
                <w:sz w:val="16"/>
                <w:szCs w:val="16"/>
              </w:rPr>
              <w:t>Опла-та</w:t>
            </w:r>
            <w:proofErr w:type="spellEnd"/>
            <w:proofErr w:type="gramEnd"/>
            <w:r w:rsidRPr="00F60C7D">
              <w:rPr>
                <w:rFonts w:ascii="Times New Roman" w:hAnsi="Times New Roman" w:cs="Times New Roman"/>
                <w:b/>
                <w:sz w:val="16"/>
                <w:szCs w:val="16"/>
              </w:rPr>
              <w:t xml:space="preserve"> в 2012 году</w:t>
            </w:r>
          </w:p>
        </w:tc>
        <w:tc>
          <w:tcPr>
            <w:tcW w:w="1559" w:type="dxa"/>
            <w:vMerge w:val="restart"/>
          </w:tcPr>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Выполнение</w:t>
            </w:r>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 xml:space="preserve">работ </w:t>
            </w:r>
            <w:proofErr w:type="gramStart"/>
            <w:r w:rsidRPr="00F60C7D">
              <w:rPr>
                <w:rFonts w:ascii="Times New Roman" w:hAnsi="Times New Roman" w:cs="Times New Roman"/>
                <w:b/>
                <w:sz w:val="16"/>
                <w:szCs w:val="16"/>
              </w:rPr>
              <w:t>в</w:t>
            </w:r>
            <w:proofErr w:type="gramEnd"/>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2012 году</w:t>
            </w:r>
          </w:p>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КС-2, КС-3</w:t>
            </w:r>
          </w:p>
        </w:tc>
        <w:tc>
          <w:tcPr>
            <w:tcW w:w="926" w:type="dxa"/>
            <w:vMerge w:val="restart"/>
          </w:tcPr>
          <w:p w:rsidR="009E6FB0" w:rsidRPr="00F60C7D" w:rsidRDefault="009E6FB0" w:rsidP="002C39B0">
            <w:pPr>
              <w:jc w:val="center"/>
              <w:rPr>
                <w:rFonts w:ascii="Times New Roman" w:hAnsi="Times New Roman" w:cs="Times New Roman"/>
                <w:b/>
                <w:sz w:val="16"/>
                <w:szCs w:val="16"/>
              </w:rPr>
            </w:pPr>
            <w:proofErr w:type="spellStart"/>
            <w:proofErr w:type="gramStart"/>
            <w:r w:rsidRPr="00F60C7D">
              <w:rPr>
                <w:rFonts w:ascii="Times New Roman" w:hAnsi="Times New Roman" w:cs="Times New Roman"/>
                <w:b/>
                <w:sz w:val="16"/>
                <w:szCs w:val="16"/>
              </w:rPr>
              <w:t>Выпол-нение</w:t>
            </w:r>
            <w:proofErr w:type="spellEnd"/>
            <w:proofErr w:type="gramEnd"/>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 xml:space="preserve">работ </w:t>
            </w:r>
            <w:proofErr w:type="gramStart"/>
            <w:r w:rsidRPr="00F60C7D">
              <w:rPr>
                <w:rFonts w:ascii="Times New Roman" w:hAnsi="Times New Roman" w:cs="Times New Roman"/>
                <w:b/>
                <w:sz w:val="16"/>
                <w:szCs w:val="16"/>
              </w:rPr>
              <w:t>в</w:t>
            </w:r>
            <w:proofErr w:type="gramEnd"/>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2013 году</w:t>
            </w:r>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КС-2</w:t>
            </w:r>
          </w:p>
        </w:tc>
      </w:tr>
      <w:tr w:rsidR="009E6FB0" w:rsidRPr="00F60C7D" w:rsidTr="00F9622C">
        <w:tc>
          <w:tcPr>
            <w:tcW w:w="1418" w:type="dxa"/>
            <w:vMerge/>
          </w:tcPr>
          <w:p w:rsidR="009E6FB0" w:rsidRPr="00F60C7D" w:rsidRDefault="009E6FB0" w:rsidP="002C39B0">
            <w:pPr>
              <w:rPr>
                <w:rFonts w:ascii="Times New Roman" w:hAnsi="Times New Roman" w:cs="Times New Roman"/>
                <w:sz w:val="16"/>
                <w:szCs w:val="16"/>
              </w:rPr>
            </w:pPr>
          </w:p>
        </w:tc>
        <w:tc>
          <w:tcPr>
            <w:tcW w:w="1276" w:type="dxa"/>
            <w:vMerge/>
          </w:tcPr>
          <w:p w:rsidR="009E6FB0" w:rsidRPr="00F60C7D" w:rsidRDefault="009E6FB0" w:rsidP="002C39B0">
            <w:pPr>
              <w:rPr>
                <w:rFonts w:ascii="Times New Roman" w:hAnsi="Times New Roman" w:cs="Times New Roman"/>
                <w:sz w:val="16"/>
                <w:szCs w:val="16"/>
              </w:rPr>
            </w:pPr>
          </w:p>
        </w:tc>
        <w:tc>
          <w:tcPr>
            <w:tcW w:w="1622" w:type="dxa"/>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 и дата</w:t>
            </w:r>
          </w:p>
        </w:tc>
        <w:tc>
          <w:tcPr>
            <w:tcW w:w="761" w:type="dxa"/>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Сумма</w:t>
            </w:r>
          </w:p>
        </w:tc>
        <w:tc>
          <w:tcPr>
            <w:tcW w:w="1095" w:type="dxa"/>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Остаток средств по программе</w:t>
            </w:r>
          </w:p>
        </w:tc>
        <w:tc>
          <w:tcPr>
            <w:tcW w:w="916" w:type="dxa"/>
          </w:tcPr>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Доп.</w:t>
            </w:r>
          </w:p>
          <w:p w:rsidR="009E6FB0" w:rsidRPr="00F60C7D" w:rsidRDefault="009E6FB0" w:rsidP="002C39B0">
            <w:pPr>
              <w:jc w:val="center"/>
              <w:rPr>
                <w:rFonts w:ascii="Times New Roman" w:hAnsi="Times New Roman" w:cs="Times New Roman"/>
                <w:sz w:val="16"/>
                <w:szCs w:val="16"/>
              </w:rPr>
            </w:pPr>
            <w:proofErr w:type="spellStart"/>
            <w:proofErr w:type="gramStart"/>
            <w:r w:rsidRPr="00F60C7D">
              <w:rPr>
                <w:rFonts w:ascii="Times New Roman" w:hAnsi="Times New Roman" w:cs="Times New Roman"/>
                <w:b/>
                <w:sz w:val="16"/>
                <w:szCs w:val="16"/>
              </w:rPr>
              <w:t>согла-шения</w:t>
            </w:r>
            <w:proofErr w:type="spellEnd"/>
            <w:proofErr w:type="gramEnd"/>
          </w:p>
        </w:tc>
        <w:tc>
          <w:tcPr>
            <w:tcW w:w="992" w:type="dxa"/>
            <w:vMerge/>
          </w:tcPr>
          <w:p w:rsidR="009E6FB0" w:rsidRPr="00F60C7D" w:rsidRDefault="009E6FB0" w:rsidP="002C39B0">
            <w:pPr>
              <w:rPr>
                <w:rFonts w:ascii="Times New Roman" w:hAnsi="Times New Roman" w:cs="Times New Roman"/>
                <w:sz w:val="16"/>
                <w:szCs w:val="16"/>
              </w:rPr>
            </w:pPr>
          </w:p>
        </w:tc>
        <w:tc>
          <w:tcPr>
            <w:tcW w:w="709" w:type="dxa"/>
            <w:vMerge/>
          </w:tcPr>
          <w:p w:rsidR="009E6FB0" w:rsidRPr="00F60C7D" w:rsidRDefault="009E6FB0" w:rsidP="002C39B0">
            <w:pPr>
              <w:rPr>
                <w:rFonts w:ascii="Times New Roman" w:hAnsi="Times New Roman" w:cs="Times New Roman"/>
                <w:sz w:val="16"/>
                <w:szCs w:val="16"/>
              </w:rPr>
            </w:pPr>
          </w:p>
        </w:tc>
        <w:tc>
          <w:tcPr>
            <w:tcW w:w="1559" w:type="dxa"/>
            <w:vMerge/>
          </w:tcPr>
          <w:p w:rsidR="009E6FB0" w:rsidRPr="00F60C7D" w:rsidRDefault="009E6FB0" w:rsidP="002C39B0">
            <w:pPr>
              <w:rPr>
                <w:rFonts w:ascii="Times New Roman" w:hAnsi="Times New Roman" w:cs="Times New Roman"/>
                <w:sz w:val="16"/>
                <w:szCs w:val="16"/>
              </w:rPr>
            </w:pPr>
          </w:p>
        </w:tc>
        <w:tc>
          <w:tcPr>
            <w:tcW w:w="926" w:type="dxa"/>
            <w:vMerge/>
          </w:tcPr>
          <w:p w:rsidR="009E6FB0" w:rsidRPr="00F60C7D" w:rsidRDefault="009E6FB0" w:rsidP="002C39B0">
            <w:pPr>
              <w:rPr>
                <w:rFonts w:ascii="Times New Roman" w:hAnsi="Times New Roman" w:cs="Times New Roman"/>
                <w:sz w:val="16"/>
                <w:szCs w:val="16"/>
              </w:rPr>
            </w:pPr>
          </w:p>
        </w:tc>
      </w:tr>
      <w:tr w:rsidR="009E6FB0" w:rsidRPr="00F60C7D" w:rsidTr="00F9622C">
        <w:tc>
          <w:tcPr>
            <w:tcW w:w="1418"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Молодежная, 8</w:t>
            </w:r>
          </w:p>
        </w:tc>
        <w:tc>
          <w:tcPr>
            <w:tcW w:w="1276" w:type="dxa"/>
            <w:vAlign w:val="center"/>
          </w:tcPr>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 xml:space="preserve">3166,964, в т.ч. </w:t>
            </w:r>
            <w:r w:rsidRPr="00F60C7D">
              <w:rPr>
                <w:rFonts w:ascii="Times New Roman" w:hAnsi="Times New Roman" w:cs="Times New Roman"/>
                <w:b/>
                <w:sz w:val="16"/>
                <w:szCs w:val="16"/>
              </w:rPr>
              <w:t xml:space="preserve"> кровля–1644,255 </w:t>
            </w:r>
          </w:p>
        </w:tc>
        <w:tc>
          <w:tcPr>
            <w:tcW w:w="1622" w:type="dxa"/>
          </w:tcPr>
          <w:p w:rsidR="009E6FB0" w:rsidRPr="00F60C7D" w:rsidRDefault="009E6FB0" w:rsidP="002C39B0">
            <w:pPr>
              <w:rPr>
                <w:rFonts w:ascii="Times New Roman" w:hAnsi="Times New Roman" w:cs="Times New Roman"/>
                <w:b/>
                <w:sz w:val="16"/>
                <w:szCs w:val="16"/>
              </w:rPr>
            </w:pPr>
            <w:r w:rsidRPr="00F60C7D">
              <w:rPr>
                <w:rFonts w:ascii="Times New Roman" w:hAnsi="Times New Roman" w:cs="Times New Roman"/>
                <w:sz w:val="16"/>
                <w:szCs w:val="16"/>
              </w:rPr>
              <w:t>от 05.05.2012 № Х-ДР/06/024/033/2012</w:t>
            </w:r>
          </w:p>
        </w:tc>
        <w:tc>
          <w:tcPr>
            <w:tcW w:w="761"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1574,0</w:t>
            </w:r>
          </w:p>
        </w:tc>
        <w:tc>
          <w:tcPr>
            <w:tcW w:w="1095"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70,255</w:t>
            </w:r>
          </w:p>
        </w:tc>
        <w:tc>
          <w:tcPr>
            <w:tcW w:w="916"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102,964</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1676,964</w:t>
            </w:r>
          </w:p>
        </w:tc>
        <w:tc>
          <w:tcPr>
            <w:tcW w:w="709"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1574,0</w:t>
            </w:r>
          </w:p>
        </w:tc>
        <w:tc>
          <w:tcPr>
            <w:tcW w:w="1559" w:type="dxa"/>
          </w:tcPr>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29.11.2012 № 1</w:t>
            </w:r>
          </w:p>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1574,0</w:t>
            </w:r>
          </w:p>
          <w:p w:rsidR="009E6FB0" w:rsidRPr="00F60C7D" w:rsidRDefault="009E6FB0" w:rsidP="002C39B0">
            <w:pPr>
              <w:jc w:val="both"/>
              <w:rPr>
                <w:rFonts w:ascii="Times New Roman" w:hAnsi="Times New Roman" w:cs="Times New Roman"/>
                <w:b/>
                <w:sz w:val="16"/>
                <w:szCs w:val="16"/>
              </w:rPr>
            </w:pPr>
            <w:proofErr w:type="gramStart"/>
            <w:r w:rsidRPr="00F60C7D">
              <w:rPr>
                <w:rFonts w:ascii="Times New Roman" w:hAnsi="Times New Roman" w:cs="Times New Roman"/>
                <w:sz w:val="16"/>
                <w:szCs w:val="16"/>
              </w:rPr>
              <w:t>б</w:t>
            </w:r>
            <w:proofErr w:type="gramEnd"/>
            <w:r w:rsidRPr="00F60C7D">
              <w:rPr>
                <w:rFonts w:ascii="Times New Roman" w:hAnsi="Times New Roman" w:cs="Times New Roman"/>
                <w:sz w:val="16"/>
                <w:szCs w:val="16"/>
              </w:rPr>
              <w:t>/даты 102,964</w:t>
            </w:r>
          </w:p>
        </w:tc>
        <w:tc>
          <w:tcPr>
            <w:tcW w:w="926"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w:t>
            </w:r>
          </w:p>
        </w:tc>
      </w:tr>
      <w:tr w:rsidR="009E6FB0" w:rsidRPr="00F60C7D" w:rsidTr="00F9622C">
        <w:tc>
          <w:tcPr>
            <w:tcW w:w="1418"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50 лет Октября, 10</w:t>
            </w:r>
          </w:p>
        </w:tc>
        <w:tc>
          <w:tcPr>
            <w:tcW w:w="1276" w:type="dxa"/>
            <w:vAlign w:val="center"/>
          </w:tcPr>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 xml:space="preserve">1541,98 ,. в т.ч. </w:t>
            </w:r>
            <w:r w:rsidRPr="00F60C7D">
              <w:rPr>
                <w:rFonts w:ascii="Times New Roman" w:hAnsi="Times New Roman" w:cs="Times New Roman"/>
                <w:b/>
                <w:sz w:val="16"/>
                <w:szCs w:val="16"/>
              </w:rPr>
              <w:t xml:space="preserve">кровли-1008,066 </w:t>
            </w:r>
          </w:p>
        </w:tc>
        <w:tc>
          <w:tcPr>
            <w:tcW w:w="1622"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от 05.05.2012 № Х-ДР/06/024/034/2012</w:t>
            </w:r>
          </w:p>
        </w:tc>
        <w:tc>
          <w:tcPr>
            <w:tcW w:w="761"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952,3</w:t>
            </w:r>
          </w:p>
        </w:tc>
        <w:tc>
          <w:tcPr>
            <w:tcW w:w="1095" w:type="dxa"/>
            <w:vAlign w:val="center"/>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55,766</w:t>
            </w:r>
          </w:p>
        </w:tc>
        <w:tc>
          <w:tcPr>
            <w:tcW w:w="916"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67,680</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1019,98</w:t>
            </w:r>
          </w:p>
        </w:tc>
        <w:tc>
          <w:tcPr>
            <w:tcW w:w="709"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952,3</w:t>
            </w:r>
          </w:p>
        </w:tc>
        <w:tc>
          <w:tcPr>
            <w:tcW w:w="1559" w:type="dxa"/>
          </w:tcPr>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КС 2 от 04. 10.12 № 1. 952,3</w:t>
            </w:r>
          </w:p>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КС-3 б/д, периода</w:t>
            </w:r>
          </w:p>
        </w:tc>
        <w:tc>
          <w:tcPr>
            <w:tcW w:w="926" w:type="dxa"/>
          </w:tcPr>
          <w:p w:rsidR="009E6FB0" w:rsidRPr="00F60C7D" w:rsidRDefault="009E6FB0" w:rsidP="002C39B0">
            <w:pPr>
              <w:jc w:val="both"/>
              <w:rPr>
                <w:rFonts w:ascii="Times New Roman" w:hAnsi="Times New Roman" w:cs="Times New Roman"/>
                <w:sz w:val="16"/>
                <w:szCs w:val="16"/>
              </w:rPr>
            </w:pPr>
            <w:proofErr w:type="gramStart"/>
            <w:r w:rsidRPr="00F60C7D">
              <w:rPr>
                <w:rFonts w:ascii="Times New Roman" w:hAnsi="Times New Roman" w:cs="Times New Roman"/>
                <w:sz w:val="16"/>
                <w:szCs w:val="16"/>
              </w:rPr>
              <w:t>б</w:t>
            </w:r>
            <w:proofErr w:type="gramEnd"/>
            <w:r w:rsidRPr="00F60C7D">
              <w:rPr>
                <w:rFonts w:ascii="Times New Roman" w:hAnsi="Times New Roman" w:cs="Times New Roman"/>
                <w:sz w:val="16"/>
                <w:szCs w:val="16"/>
              </w:rPr>
              <w:t>/даты,№, периода</w:t>
            </w:r>
          </w:p>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67,68</w:t>
            </w:r>
          </w:p>
        </w:tc>
      </w:tr>
      <w:tr w:rsidR="009E6FB0" w:rsidRPr="00F60C7D" w:rsidTr="00F9622C">
        <w:tc>
          <w:tcPr>
            <w:tcW w:w="1418"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Ленинская, 70</w:t>
            </w:r>
          </w:p>
        </w:tc>
        <w:tc>
          <w:tcPr>
            <w:tcW w:w="1276" w:type="dxa"/>
            <w:vAlign w:val="center"/>
          </w:tcPr>
          <w:p w:rsidR="009E6FB0" w:rsidRPr="00F60C7D" w:rsidRDefault="009E6FB0" w:rsidP="002C39B0">
            <w:pPr>
              <w:jc w:val="both"/>
              <w:rPr>
                <w:rFonts w:ascii="Times New Roman" w:hAnsi="Times New Roman" w:cs="Times New Roman"/>
                <w:b/>
                <w:sz w:val="16"/>
                <w:szCs w:val="16"/>
              </w:rPr>
            </w:pPr>
            <w:r w:rsidRPr="00F60C7D">
              <w:rPr>
                <w:rFonts w:ascii="Times New Roman" w:hAnsi="Times New Roman" w:cs="Times New Roman"/>
                <w:sz w:val="16"/>
                <w:szCs w:val="16"/>
              </w:rPr>
              <w:t>1600,0, в т.ч.</w:t>
            </w:r>
            <w:r w:rsidRPr="00F60C7D">
              <w:rPr>
                <w:rFonts w:ascii="Times New Roman" w:hAnsi="Times New Roman" w:cs="Times New Roman"/>
                <w:b/>
                <w:sz w:val="16"/>
                <w:szCs w:val="16"/>
              </w:rPr>
              <w:t xml:space="preserve"> кровля – 896,337 т.р.</w:t>
            </w:r>
          </w:p>
        </w:tc>
        <w:tc>
          <w:tcPr>
            <w:tcW w:w="1622" w:type="dxa"/>
            <w:vAlign w:val="center"/>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от 05.05.2012 № Х-ДР/06/024/035/2012</w:t>
            </w:r>
          </w:p>
        </w:tc>
        <w:tc>
          <w:tcPr>
            <w:tcW w:w="761"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843,8</w:t>
            </w:r>
          </w:p>
        </w:tc>
        <w:tc>
          <w:tcPr>
            <w:tcW w:w="1095"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52,537</w:t>
            </w:r>
          </w:p>
        </w:tc>
        <w:tc>
          <w:tcPr>
            <w:tcW w:w="916"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68,200</w:t>
            </w:r>
          </w:p>
        </w:tc>
        <w:tc>
          <w:tcPr>
            <w:tcW w:w="992"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912,0</w:t>
            </w:r>
          </w:p>
        </w:tc>
        <w:tc>
          <w:tcPr>
            <w:tcW w:w="709"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843,8</w:t>
            </w:r>
          </w:p>
        </w:tc>
        <w:tc>
          <w:tcPr>
            <w:tcW w:w="1559" w:type="dxa"/>
          </w:tcPr>
          <w:p w:rsidR="009E6FB0" w:rsidRPr="00F60C7D" w:rsidRDefault="009E6FB0" w:rsidP="002C39B0">
            <w:pPr>
              <w:jc w:val="both"/>
              <w:rPr>
                <w:rFonts w:ascii="Times New Roman" w:hAnsi="Times New Roman" w:cs="Times New Roman"/>
                <w:b/>
                <w:sz w:val="16"/>
                <w:szCs w:val="16"/>
              </w:rPr>
            </w:pPr>
            <w:r w:rsidRPr="00F60C7D">
              <w:rPr>
                <w:rFonts w:ascii="Times New Roman" w:hAnsi="Times New Roman" w:cs="Times New Roman"/>
                <w:sz w:val="16"/>
                <w:szCs w:val="16"/>
              </w:rPr>
              <w:t>без/ даты, №, периода</w:t>
            </w:r>
          </w:p>
          <w:p w:rsidR="009E6FB0" w:rsidRPr="00F60C7D" w:rsidRDefault="009E6FB0" w:rsidP="002C39B0">
            <w:pPr>
              <w:jc w:val="both"/>
              <w:rPr>
                <w:rFonts w:ascii="Times New Roman" w:hAnsi="Times New Roman" w:cs="Times New Roman"/>
                <w:b/>
                <w:sz w:val="16"/>
                <w:szCs w:val="16"/>
              </w:rPr>
            </w:pPr>
            <w:r w:rsidRPr="00F60C7D">
              <w:rPr>
                <w:rFonts w:ascii="Times New Roman" w:hAnsi="Times New Roman" w:cs="Times New Roman"/>
                <w:b/>
                <w:sz w:val="16"/>
                <w:szCs w:val="16"/>
              </w:rPr>
              <w:t>843,8</w:t>
            </w:r>
          </w:p>
        </w:tc>
        <w:tc>
          <w:tcPr>
            <w:tcW w:w="926" w:type="dxa"/>
          </w:tcPr>
          <w:p w:rsidR="009E6FB0" w:rsidRPr="00F60C7D" w:rsidRDefault="009E6FB0" w:rsidP="002C39B0">
            <w:pPr>
              <w:jc w:val="both"/>
              <w:rPr>
                <w:rFonts w:ascii="Times New Roman" w:hAnsi="Times New Roman" w:cs="Times New Roman"/>
                <w:b/>
                <w:sz w:val="16"/>
                <w:szCs w:val="16"/>
              </w:rPr>
            </w:pPr>
            <w:proofErr w:type="gramStart"/>
            <w:r w:rsidRPr="00F60C7D">
              <w:rPr>
                <w:rFonts w:ascii="Times New Roman" w:hAnsi="Times New Roman" w:cs="Times New Roman"/>
                <w:sz w:val="16"/>
                <w:szCs w:val="16"/>
              </w:rPr>
              <w:t>б</w:t>
            </w:r>
            <w:proofErr w:type="gramEnd"/>
            <w:r w:rsidRPr="00F60C7D">
              <w:rPr>
                <w:rFonts w:ascii="Times New Roman" w:hAnsi="Times New Roman" w:cs="Times New Roman"/>
                <w:sz w:val="16"/>
                <w:szCs w:val="16"/>
              </w:rPr>
              <w:t>/</w:t>
            </w:r>
            <w:proofErr w:type="spellStart"/>
            <w:r w:rsidRPr="00F60C7D">
              <w:rPr>
                <w:rFonts w:ascii="Times New Roman" w:hAnsi="Times New Roman" w:cs="Times New Roman"/>
                <w:sz w:val="16"/>
                <w:szCs w:val="16"/>
              </w:rPr>
              <w:t>даты,№,периода</w:t>
            </w:r>
            <w:proofErr w:type="spellEnd"/>
          </w:p>
          <w:p w:rsidR="009E6FB0" w:rsidRPr="00F60C7D" w:rsidRDefault="009E6FB0" w:rsidP="002C39B0">
            <w:pPr>
              <w:jc w:val="both"/>
              <w:rPr>
                <w:rFonts w:ascii="Times New Roman" w:hAnsi="Times New Roman" w:cs="Times New Roman"/>
                <w:b/>
                <w:sz w:val="16"/>
                <w:szCs w:val="16"/>
              </w:rPr>
            </w:pPr>
            <w:r w:rsidRPr="00F60C7D">
              <w:rPr>
                <w:rFonts w:ascii="Times New Roman" w:hAnsi="Times New Roman" w:cs="Times New Roman"/>
                <w:b/>
                <w:sz w:val="16"/>
                <w:szCs w:val="16"/>
              </w:rPr>
              <w:t>68,2</w:t>
            </w:r>
          </w:p>
        </w:tc>
      </w:tr>
      <w:tr w:rsidR="009E6FB0" w:rsidRPr="00F60C7D" w:rsidTr="00F9622C">
        <w:trPr>
          <w:trHeight w:val="435"/>
        </w:trPr>
        <w:tc>
          <w:tcPr>
            <w:tcW w:w="1418" w:type="dxa"/>
          </w:tcPr>
          <w:p w:rsidR="009E6FB0" w:rsidRPr="00F60C7D" w:rsidRDefault="009E6FB0" w:rsidP="002C39B0">
            <w:pPr>
              <w:rPr>
                <w:rFonts w:ascii="Times New Roman" w:hAnsi="Times New Roman" w:cs="Times New Roman"/>
                <w:b/>
                <w:sz w:val="16"/>
                <w:szCs w:val="16"/>
              </w:rPr>
            </w:pPr>
            <w:r w:rsidRPr="00F60C7D">
              <w:rPr>
                <w:rFonts w:ascii="Times New Roman" w:hAnsi="Times New Roman" w:cs="Times New Roman"/>
                <w:b/>
                <w:sz w:val="16"/>
                <w:szCs w:val="16"/>
              </w:rPr>
              <w:t>Итого</w:t>
            </w:r>
          </w:p>
        </w:tc>
        <w:tc>
          <w:tcPr>
            <w:tcW w:w="1276" w:type="dxa"/>
            <w:vAlign w:val="center"/>
          </w:tcPr>
          <w:p w:rsidR="009E6FB0" w:rsidRPr="00F60C7D" w:rsidRDefault="009E6FB0" w:rsidP="002C39B0">
            <w:pPr>
              <w:rPr>
                <w:rFonts w:ascii="Times New Roman" w:hAnsi="Times New Roman" w:cs="Times New Roman"/>
                <w:b/>
                <w:sz w:val="16"/>
                <w:szCs w:val="16"/>
              </w:rPr>
            </w:pPr>
            <w:r w:rsidRPr="00F60C7D">
              <w:rPr>
                <w:rFonts w:ascii="Times New Roman" w:hAnsi="Times New Roman" w:cs="Times New Roman"/>
                <w:b/>
                <w:sz w:val="16"/>
                <w:szCs w:val="16"/>
              </w:rPr>
              <w:t xml:space="preserve">кровля-3548,658 </w:t>
            </w:r>
          </w:p>
        </w:tc>
        <w:tc>
          <w:tcPr>
            <w:tcW w:w="1622" w:type="dxa"/>
          </w:tcPr>
          <w:p w:rsidR="009E6FB0" w:rsidRPr="00F60C7D" w:rsidRDefault="009E6FB0" w:rsidP="002C39B0">
            <w:pPr>
              <w:rPr>
                <w:rFonts w:ascii="Times New Roman" w:hAnsi="Times New Roman" w:cs="Times New Roman"/>
                <w:sz w:val="16"/>
                <w:szCs w:val="16"/>
              </w:rPr>
            </w:pPr>
          </w:p>
        </w:tc>
        <w:tc>
          <w:tcPr>
            <w:tcW w:w="761"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3370,1</w:t>
            </w:r>
          </w:p>
        </w:tc>
        <w:tc>
          <w:tcPr>
            <w:tcW w:w="1095"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178,558</w:t>
            </w:r>
          </w:p>
        </w:tc>
        <w:tc>
          <w:tcPr>
            <w:tcW w:w="916"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238,844</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3608,944</w:t>
            </w:r>
          </w:p>
        </w:tc>
        <w:tc>
          <w:tcPr>
            <w:tcW w:w="709"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3370,1</w:t>
            </w:r>
          </w:p>
        </w:tc>
        <w:tc>
          <w:tcPr>
            <w:tcW w:w="1559"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3473,064</w:t>
            </w:r>
          </w:p>
        </w:tc>
        <w:tc>
          <w:tcPr>
            <w:tcW w:w="926"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135,88</w:t>
            </w:r>
          </w:p>
          <w:p w:rsidR="009E6FB0" w:rsidRPr="00F60C7D" w:rsidRDefault="009E6FB0" w:rsidP="002C39B0">
            <w:pPr>
              <w:jc w:val="right"/>
              <w:rPr>
                <w:rFonts w:ascii="Times New Roman" w:hAnsi="Times New Roman" w:cs="Times New Roman"/>
                <w:b/>
                <w:sz w:val="16"/>
                <w:szCs w:val="16"/>
              </w:rPr>
            </w:pPr>
          </w:p>
        </w:tc>
      </w:tr>
    </w:tbl>
    <w:p w:rsidR="009E6FB0" w:rsidRPr="00D67978" w:rsidRDefault="009E6FB0" w:rsidP="002C39B0">
      <w:pPr>
        <w:spacing w:after="0" w:line="240" w:lineRule="auto"/>
        <w:ind w:firstLine="708"/>
        <w:jc w:val="both"/>
        <w:rPr>
          <w:rFonts w:ascii="Times New Roman" w:hAnsi="Times New Roman" w:cs="Times New Roman"/>
          <w:sz w:val="27"/>
          <w:szCs w:val="27"/>
        </w:rPr>
      </w:pP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lastRenderedPageBreak/>
        <w:t xml:space="preserve">Из приведенных данных следует, что Муниципальной программой на ремонт крыши в 3 МКД  предусмотрено средств на общую сумму 3548,658 тыс. рублей.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По конкурсному отбору Управляющей  компанией заключено три договора на общую сумму 3370,1 тыс. рублей, что составляет 94,9 % от стоимости работ, предусмотренной Муниципальной программой. Общая стоимость работ,  по указанным договорам, меньше объема  средств, предусмотренного Муниципальной программой на сумму 178,558 тыс. рублей.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Инициативные группы собственников помещений 3 МКД в присутствии заместителя главы (Кучмий) при проведении</w:t>
      </w:r>
      <w:r w:rsidRPr="00D67978">
        <w:rPr>
          <w:rFonts w:ascii="Times New Roman" w:hAnsi="Times New Roman" w:cs="Times New Roman"/>
          <w:b/>
          <w:sz w:val="27"/>
          <w:szCs w:val="27"/>
        </w:rPr>
        <w:t xml:space="preserve"> </w:t>
      </w:r>
      <w:r w:rsidRPr="00D67978">
        <w:rPr>
          <w:rFonts w:ascii="Times New Roman" w:hAnsi="Times New Roman" w:cs="Times New Roman"/>
          <w:sz w:val="27"/>
          <w:szCs w:val="27"/>
        </w:rPr>
        <w:t>внеочередного общего собрания собственников помещений поставили на голосование вопросы о проведении дополнительных работ по  капитальному ремонту общего имущества МКД, не включенных в смету, необходимость выполнения которых выявлена в процессе проведения ремонта (три протокола за № 3). Большинством голосов принято положительное решение.</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Следует отметить, что в протоколах внеочередных общих собраний собственников помещений отсутствуют даты их составления, что не позволяет сделать заключение, о периоде проведения собраний.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Без внесения изменений в Муниципальную и Краевую программы Управляющей компанией были заключены к вышеуказанным договорам дополнительные соглашения  на общую сумму 238,844 тыс. рублей, которая превышает экономию средств, полученную по результатам проведения конкурсов,  на сумму 60,286 тыс. рублей, в том числе </w:t>
      </w:r>
      <w:proofErr w:type="gramStart"/>
      <w:r w:rsidRPr="00D67978">
        <w:rPr>
          <w:rFonts w:ascii="Times New Roman" w:hAnsi="Times New Roman" w:cs="Times New Roman"/>
          <w:sz w:val="27"/>
          <w:szCs w:val="27"/>
        </w:rPr>
        <w:t>по</w:t>
      </w:r>
      <w:proofErr w:type="gramEnd"/>
      <w:r w:rsidRPr="00D67978">
        <w:rPr>
          <w:rFonts w:ascii="Times New Roman" w:hAnsi="Times New Roman" w:cs="Times New Roman"/>
          <w:sz w:val="27"/>
          <w:szCs w:val="27"/>
        </w:rPr>
        <w:t>:</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1)</w:t>
      </w:r>
      <w:r w:rsidR="00423011">
        <w:rPr>
          <w:rFonts w:ascii="Times New Roman" w:hAnsi="Times New Roman" w:cs="Times New Roman"/>
          <w:sz w:val="27"/>
          <w:szCs w:val="27"/>
        </w:rPr>
        <w:t xml:space="preserve"> </w:t>
      </w:r>
      <w:r w:rsidRPr="00D67978">
        <w:rPr>
          <w:rFonts w:ascii="Times New Roman" w:hAnsi="Times New Roman" w:cs="Times New Roman"/>
          <w:sz w:val="27"/>
          <w:szCs w:val="27"/>
        </w:rPr>
        <w:t xml:space="preserve">ул. </w:t>
      </w:r>
      <w:proofErr w:type="gramStart"/>
      <w:r w:rsidRPr="00D67978">
        <w:rPr>
          <w:rFonts w:ascii="Times New Roman" w:hAnsi="Times New Roman" w:cs="Times New Roman"/>
          <w:sz w:val="27"/>
          <w:szCs w:val="27"/>
        </w:rPr>
        <w:t>Молодежная</w:t>
      </w:r>
      <w:proofErr w:type="gramEnd"/>
      <w:r w:rsidRPr="00D67978">
        <w:rPr>
          <w:rFonts w:ascii="Times New Roman" w:hAnsi="Times New Roman" w:cs="Times New Roman"/>
          <w:sz w:val="27"/>
          <w:szCs w:val="27"/>
        </w:rPr>
        <w:t xml:space="preserve">, 8 -  дополнительное соглашение к договору подряда от 05.05.2012 № Х-ДР/06/024/033/2012  на сумму 102,964 тыс. рублей. Пунктом 1 дополнительного соглашения предусмотрено выполнение следующих работ - изготовление, установка оконных блоков с закладкой проемов в количестве 8 штук. Общая сумма ремонта по договору и дополнительному соглашению </w:t>
      </w:r>
      <w:r w:rsidRPr="00D67978">
        <w:rPr>
          <w:rFonts w:ascii="Times New Roman" w:hAnsi="Times New Roman" w:cs="Times New Roman"/>
          <w:b/>
          <w:sz w:val="27"/>
          <w:szCs w:val="27"/>
        </w:rPr>
        <w:t>1676,964</w:t>
      </w:r>
      <w:r w:rsidRPr="00D67978">
        <w:rPr>
          <w:rFonts w:ascii="Times New Roman" w:hAnsi="Times New Roman" w:cs="Times New Roman"/>
          <w:sz w:val="27"/>
          <w:szCs w:val="27"/>
        </w:rPr>
        <w:t xml:space="preserve"> тыс. рублей превышает объем средств, утвержденный Муниципальной программой (1644,255 тыс. рублей) на сумму 32,709 тыс. рублей;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2)</w:t>
      </w:r>
      <w:r w:rsidR="00423011">
        <w:rPr>
          <w:rFonts w:ascii="Times New Roman" w:hAnsi="Times New Roman" w:cs="Times New Roman"/>
          <w:sz w:val="27"/>
          <w:szCs w:val="27"/>
        </w:rPr>
        <w:t xml:space="preserve"> </w:t>
      </w:r>
      <w:r w:rsidRPr="00D67978">
        <w:rPr>
          <w:rFonts w:ascii="Times New Roman" w:hAnsi="Times New Roman" w:cs="Times New Roman"/>
          <w:sz w:val="27"/>
          <w:szCs w:val="27"/>
        </w:rPr>
        <w:t xml:space="preserve">ул. 50 лет Октября, 10 - дополнительное соглашение к договору подряда от 05.05.2012 № Х-ДР/06/024/034/2012 на сумму 67,68 тыс. рублей.  Пунктом 1 дополнительного соглашения предусмотрено выполнение следующих работ - изготовление, установка сантехнических лючков на </w:t>
      </w:r>
      <w:proofErr w:type="spellStart"/>
      <w:r w:rsidRPr="00D67978">
        <w:rPr>
          <w:rFonts w:ascii="Times New Roman" w:hAnsi="Times New Roman" w:cs="Times New Roman"/>
          <w:sz w:val="27"/>
          <w:szCs w:val="27"/>
        </w:rPr>
        <w:t>штробах</w:t>
      </w:r>
      <w:proofErr w:type="spellEnd"/>
      <w:r w:rsidRPr="00D67978">
        <w:rPr>
          <w:rFonts w:ascii="Times New Roman" w:hAnsi="Times New Roman" w:cs="Times New Roman"/>
          <w:sz w:val="27"/>
          <w:szCs w:val="27"/>
        </w:rPr>
        <w:t xml:space="preserve"> инженерных коммуникаций в количестве 24 штук. В результате общая стоимость работ составила 1019,98 тыс. рублей (превышение - на 11,914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3)</w:t>
      </w:r>
      <w:r w:rsidR="00423011">
        <w:rPr>
          <w:rFonts w:ascii="Times New Roman" w:hAnsi="Times New Roman" w:cs="Times New Roman"/>
          <w:sz w:val="27"/>
          <w:szCs w:val="27"/>
        </w:rPr>
        <w:t xml:space="preserve"> </w:t>
      </w:r>
      <w:r w:rsidRPr="00D67978">
        <w:rPr>
          <w:rFonts w:ascii="Times New Roman" w:hAnsi="Times New Roman" w:cs="Times New Roman"/>
          <w:sz w:val="27"/>
          <w:szCs w:val="27"/>
        </w:rPr>
        <w:t xml:space="preserve">ул. </w:t>
      </w:r>
      <w:proofErr w:type="gramStart"/>
      <w:r w:rsidRPr="00D67978">
        <w:rPr>
          <w:rFonts w:ascii="Times New Roman" w:hAnsi="Times New Roman" w:cs="Times New Roman"/>
          <w:sz w:val="27"/>
          <w:szCs w:val="27"/>
        </w:rPr>
        <w:t>Ленинская</w:t>
      </w:r>
      <w:proofErr w:type="gramEnd"/>
      <w:r w:rsidRPr="00D67978">
        <w:rPr>
          <w:rFonts w:ascii="Times New Roman" w:hAnsi="Times New Roman" w:cs="Times New Roman"/>
          <w:sz w:val="27"/>
          <w:szCs w:val="27"/>
        </w:rPr>
        <w:t>, 70 - дополнительное соглашение к договору подряда от 05.05.2012 № Х-ДР/06/024/035/2012 на сумму 68,2 тыс. рублей. Пунктом 1 дополнительного соглашения предусмотрено выполнение следующих работ -  изготовление, установка оконных блоков в количестве 3-х штук. В результате чего общая стоимость работ по МКД составила 912,00 тыс. рублей (превышение - на 15,663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Сроки выполнения работ по основным договорам с 21.05.2012 по 01.07.2012.</w:t>
      </w:r>
    </w:p>
    <w:p w:rsidR="009E6FB0" w:rsidRPr="00D67978" w:rsidRDefault="009E6FB0" w:rsidP="002C39B0">
      <w:pPr>
        <w:spacing w:after="0" w:line="240" w:lineRule="auto"/>
        <w:ind w:firstLine="708"/>
        <w:rPr>
          <w:rFonts w:ascii="Times New Roman" w:hAnsi="Times New Roman" w:cs="Times New Roman"/>
          <w:sz w:val="27"/>
          <w:szCs w:val="27"/>
        </w:rPr>
      </w:pPr>
      <w:r w:rsidRPr="00D67978">
        <w:rPr>
          <w:rFonts w:ascii="Times New Roman" w:hAnsi="Times New Roman" w:cs="Times New Roman"/>
          <w:sz w:val="27"/>
          <w:szCs w:val="27"/>
        </w:rPr>
        <w:t xml:space="preserve">Сроки выполнения работ, указанных в пункте 1 настоящих соглашений - до </w:t>
      </w:r>
      <w:r w:rsidR="00423011">
        <w:rPr>
          <w:rFonts w:ascii="Times New Roman" w:hAnsi="Times New Roman" w:cs="Times New Roman"/>
          <w:sz w:val="27"/>
          <w:szCs w:val="27"/>
        </w:rPr>
        <w:t>0</w:t>
      </w:r>
      <w:r w:rsidRPr="00D67978">
        <w:rPr>
          <w:rFonts w:ascii="Times New Roman" w:hAnsi="Times New Roman" w:cs="Times New Roman"/>
          <w:sz w:val="27"/>
          <w:szCs w:val="27"/>
        </w:rPr>
        <w:t>1</w:t>
      </w:r>
      <w:r w:rsidR="00423011">
        <w:rPr>
          <w:rFonts w:ascii="Times New Roman" w:hAnsi="Times New Roman" w:cs="Times New Roman"/>
          <w:sz w:val="27"/>
          <w:szCs w:val="27"/>
        </w:rPr>
        <w:t>.12.</w:t>
      </w:r>
      <w:r w:rsidRPr="00D67978">
        <w:rPr>
          <w:rFonts w:ascii="Times New Roman" w:hAnsi="Times New Roman" w:cs="Times New Roman"/>
          <w:sz w:val="27"/>
          <w:szCs w:val="27"/>
        </w:rPr>
        <w:t>2012.</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lastRenderedPageBreak/>
        <w:t>Следует отметить, что в дополнительных соглашениях также не указаны даты их составления, что не позволяет сделать вывод о дате их заключения.</w:t>
      </w:r>
    </w:p>
    <w:p w:rsidR="009E6FB0" w:rsidRPr="00D67978" w:rsidRDefault="009E6FB0" w:rsidP="002C39B0">
      <w:pPr>
        <w:spacing w:after="0" w:line="240" w:lineRule="auto"/>
        <w:ind w:firstLine="709"/>
        <w:contextualSpacing/>
        <w:jc w:val="both"/>
        <w:rPr>
          <w:rFonts w:ascii="Times New Roman" w:hAnsi="Times New Roman" w:cs="Times New Roman"/>
          <w:sz w:val="27"/>
          <w:szCs w:val="27"/>
        </w:rPr>
      </w:pPr>
      <w:r w:rsidRPr="00D67978">
        <w:rPr>
          <w:rFonts w:ascii="Times New Roman" w:hAnsi="Times New Roman" w:cs="Times New Roman"/>
          <w:sz w:val="27"/>
          <w:szCs w:val="27"/>
        </w:rPr>
        <w:t>В период с сентября по ноябрь 2012 года ремонтные работы по основным договорам и соглашениям к ним выполнены на общую сумму  3473,064</w:t>
      </w:r>
      <w:r w:rsidRPr="00D67978">
        <w:rPr>
          <w:rFonts w:ascii="Times New Roman" w:hAnsi="Times New Roman" w:cs="Times New Roman"/>
          <w:b/>
          <w:sz w:val="27"/>
          <w:szCs w:val="27"/>
        </w:rPr>
        <w:t xml:space="preserve"> </w:t>
      </w:r>
      <w:r w:rsidRPr="00D67978">
        <w:rPr>
          <w:rFonts w:ascii="Times New Roman" w:hAnsi="Times New Roman" w:cs="Times New Roman"/>
          <w:sz w:val="27"/>
          <w:szCs w:val="27"/>
        </w:rPr>
        <w:t>тыс. рублей, что составляет 96,2 % от общей стоимости заключенных основных договоров и дополнительных соглашений к ним (3608,944 тыс. рублей). Оплачены выполненные работы на сумму 3370,1</w:t>
      </w:r>
      <w:r w:rsidRPr="00D67978">
        <w:rPr>
          <w:rFonts w:ascii="Times New Roman" w:hAnsi="Times New Roman" w:cs="Times New Roman"/>
          <w:b/>
          <w:sz w:val="27"/>
          <w:szCs w:val="27"/>
        </w:rPr>
        <w:t xml:space="preserve"> </w:t>
      </w:r>
      <w:r w:rsidRPr="00D67978">
        <w:rPr>
          <w:rFonts w:ascii="Times New Roman" w:hAnsi="Times New Roman" w:cs="Times New Roman"/>
          <w:sz w:val="27"/>
          <w:szCs w:val="27"/>
        </w:rPr>
        <w:t>тыс. рублей. Кредиторская задолженность по состоянию на 01.01.2013 года числится по договору № Х-ДР/06/024/033/2012 в сумме 102,964 тыс. рублей (Молодежная,</w:t>
      </w:r>
      <w:r w:rsidR="00423011">
        <w:rPr>
          <w:rFonts w:ascii="Times New Roman" w:hAnsi="Times New Roman" w:cs="Times New Roman"/>
          <w:sz w:val="27"/>
          <w:szCs w:val="27"/>
        </w:rPr>
        <w:t xml:space="preserve"> </w:t>
      </w:r>
      <w:r w:rsidRPr="00D67978">
        <w:rPr>
          <w:rFonts w:ascii="Times New Roman" w:hAnsi="Times New Roman" w:cs="Times New Roman"/>
          <w:sz w:val="27"/>
          <w:szCs w:val="27"/>
        </w:rPr>
        <w:t>8).</w:t>
      </w:r>
    </w:p>
    <w:p w:rsidR="009E6FB0" w:rsidRPr="00D67978" w:rsidRDefault="009E6FB0" w:rsidP="002C39B0">
      <w:pPr>
        <w:spacing w:after="0" w:line="240" w:lineRule="auto"/>
        <w:ind w:firstLine="709"/>
        <w:contextualSpacing/>
        <w:jc w:val="both"/>
        <w:rPr>
          <w:rFonts w:ascii="Times New Roman" w:hAnsi="Times New Roman" w:cs="Times New Roman"/>
          <w:sz w:val="27"/>
          <w:szCs w:val="27"/>
        </w:rPr>
      </w:pPr>
      <w:r w:rsidRPr="00D67978">
        <w:rPr>
          <w:rFonts w:ascii="Times New Roman" w:hAnsi="Times New Roman" w:cs="Times New Roman"/>
          <w:sz w:val="27"/>
          <w:szCs w:val="27"/>
        </w:rPr>
        <w:t xml:space="preserve">Из-за отсутствия </w:t>
      </w:r>
      <w:proofErr w:type="gramStart"/>
      <w:r w:rsidRPr="00D67978">
        <w:rPr>
          <w:rFonts w:ascii="Times New Roman" w:hAnsi="Times New Roman" w:cs="Times New Roman"/>
          <w:sz w:val="27"/>
          <w:szCs w:val="27"/>
        </w:rPr>
        <w:t>даты составления периода выполнения работ</w:t>
      </w:r>
      <w:proofErr w:type="gramEnd"/>
      <w:r w:rsidRPr="00D67978">
        <w:rPr>
          <w:rFonts w:ascii="Times New Roman" w:hAnsi="Times New Roman" w:cs="Times New Roman"/>
          <w:sz w:val="27"/>
          <w:szCs w:val="27"/>
        </w:rPr>
        <w:t xml:space="preserve"> на актах форм № КС-2, КС-3,  выполненные работы по дополнительным соглашениям  на суммы 67,68 тыс. рублей (50 лет Октября, 10) и 68,2 тыс. рублей (Ленинская, 70) по учету  Управляющей компании проведены в 2013 году. </w:t>
      </w:r>
    </w:p>
    <w:p w:rsidR="009E6FB0" w:rsidRPr="00D67978" w:rsidRDefault="00423011" w:rsidP="002C39B0">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0</w:t>
      </w:r>
      <w:r w:rsidR="009E6FB0" w:rsidRPr="00D67978">
        <w:rPr>
          <w:rFonts w:ascii="Times New Roman" w:hAnsi="Times New Roman" w:cs="Times New Roman"/>
          <w:sz w:val="27"/>
          <w:szCs w:val="27"/>
        </w:rPr>
        <w:t>5</w:t>
      </w:r>
      <w:r>
        <w:rPr>
          <w:rFonts w:ascii="Times New Roman" w:hAnsi="Times New Roman" w:cs="Times New Roman"/>
          <w:sz w:val="27"/>
          <w:szCs w:val="27"/>
        </w:rPr>
        <w:t>.02.</w:t>
      </w:r>
      <w:r w:rsidR="009E6FB0" w:rsidRPr="00D67978">
        <w:rPr>
          <w:rFonts w:ascii="Times New Roman" w:hAnsi="Times New Roman" w:cs="Times New Roman"/>
          <w:sz w:val="27"/>
          <w:szCs w:val="27"/>
        </w:rPr>
        <w:t>2013 оплачено подрядной организации по трем дополнительным соглашения 238,844 тыс. рублей  (с учетом кредиторской задолженности).</w:t>
      </w:r>
    </w:p>
    <w:p w:rsidR="009E6FB0" w:rsidRPr="00D67978" w:rsidRDefault="009E6FB0" w:rsidP="002C39B0">
      <w:pPr>
        <w:spacing w:line="240" w:lineRule="auto"/>
        <w:ind w:firstLine="709"/>
        <w:contextualSpacing/>
        <w:rPr>
          <w:rFonts w:ascii="Times New Roman" w:hAnsi="Times New Roman" w:cs="Times New Roman"/>
          <w:sz w:val="27"/>
          <w:szCs w:val="27"/>
        </w:rPr>
      </w:pPr>
      <w:r w:rsidRPr="00D67978">
        <w:rPr>
          <w:rFonts w:ascii="Times New Roman" w:hAnsi="Times New Roman" w:cs="Times New Roman"/>
          <w:sz w:val="27"/>
          <w:szCs w:val="27"/>
        </w:rPr>
        <w:t xml:space="preserve"> Проверкой выявлены нарушения:</w:t>
      </w:r>
    </w:p>
    <w:p w:rsidR="009E6FB0" w:rsidRPr="00D67978" w:rsidRDefault="009E6FB0" w:rsidP="002C39B0">
      <w:pPr>
        <w:spacing w:after="0" w:line="240" w:lineRule="auto"/>
        <w:contextualSpacing/>
        <w:jc w:val="both"/>
        <w:rPr>
          <w:rFonts w:ascii="Times New Roman" w:hAnsi="Times New Roman" w:cs="Times New Roman"/>
          <w:sz w:val="27"/>
          <w:szCs w:val="27"/>
        </w:rPr>
      </w:pPr>
      <w:r w:rsidRPr="00D67978">
        <w:rPr>
          <w:rFonts w:ascii="Times New Roman" w:hAnsi="Times New Roman" w:cs="Times New Roman"/>
          <w:sz w:val="27"/>
          <w:szCs w:val="27"/>
        </w:rPr>
        <w:t xml:space="preserve">          </w:t>
      </w:r>
      <w:r w:rsidRPr="00F60C7D">
        <w:rPr>
          <w:rFonts w:ascii="Times New Roman" w:hAnsi="Times New Roman" w:cs="Times New Roman"/>
          <w:b/>
          <w:sz w:val="27"/>
          <w:szCs w:val="27"/>
        </w:rPr>
        <w:t>1)</w:t>
      </w:r>
      <w:r w:rsidR="00423011">
        <w:rPr>
          <w:rFonts w:ascii="Times New Roman" w:hAnsi="Times New Roman" w:cs="Times New Roman"/>
          <w:b/>
          <w:sz w:val="27"/>
          <w:szCs w:val="27"/>
        </w:rPr>
        <w:t xml:space="preserve"> </w:t>
      </w:r>
      <w:r w:rsidRPr="00D67978">
        <w:rPr>
          <w:rFonts w:ascii="Times New Roman" w:hAnsi="Times New Roman" w:cs="Times New Roman"/>
          <w:sz w:val="27"/>
          <w:szCs w:val="27"/>
        </w:rPr>
        <w:t>по договорам подряда № Х-ДР/06/024/033/2012 (ул. Молодежная</w:t>
      </w:r>
      <w:r w:rsidR="00423011">
        <w:rPr>
          <w:rFonts w:ascii="Times New Roman" w:hAnsi="Times New Roman" w:cs="Times New Roman"/>
          <w:sz w:val="27"/>
          <w:szCs w:val="27"/>
        </w:rPr>
        <w:t xml:space="preserve"> </w:t>
      </w:r>
      <w:r w:rsidRPr="00D67978">
        <w:rPr>
          <w:rFonts w:ascii="Times New Roman" w:hAnsi="Times New Roman" w:cs="Times New Roman"/>
          <w:sz w:val="27"/>
          <w:szCs w:val="27"/>
        </w:rPr>
        <w:t>,8) и № Х-ДР/06/024/035/2012 (ул. Ленинская,</w:t>
      </w:r>
      <w:r w:rsidR="00423011">
        <w:rPr>
          <w:rFonts w:ascii="Times New Roman" w:hAnsi="Times New Roman" w:cs="Times New Roman"/>
          <w:sz w:val="27"/>
          <w:szCs w:val="27"/>
        </w:rPr>
        <w:t xml:space="preserve"> </w:t>
      </w:r>
      <w:r w:rsidRPr="00D67978">
        <w:rPr>
          <w:rFonts w:ascii="Times New Roman" w:hAnsi="Times New Roman" w:cs="Times New Roman"/>
          <w:sz w:val="27"/>
          <w:szCs w:val="27"/>
        </w:rPr>
        <w:t>70) выявлены нарушения порядка заполнения унифицированных форм первичной бухгалтерской отчетности, а именно: не заполнены даты составления и отчетные периоды выполнения работ в формах № КС 2 и № КС 3;</w:t>
      </w:r>
    </w:p>
    <w:p w:rsidR="009E6FB0" w:rsidRPr="00D67978" w:rsidRDefault="009E6FB0" w:rsidP="002C39B0">
      <w:pPr>
        <w:spacing w:after="0" w:line="240" w:lineRule="auto"/>
        <w:contextualSpacing/>
        <w:jc w:val="both"/>
        <w:rPr>
          <w:rFonts w:ascii="Times New Roman" w:hAnsi="Times New Roman" w:cs="Times New Roman"/>
          <w:sz w:val="27"/>
          <w:szCs w:val="27"/>
        </w:rPr>
      </w:pPr>
      <w:r w:rsidRPr="00F60C7D">
        <w:rPr>
          <w:rFonts w:ascii="Times New Roman" w:hAnsi="Times New Roman" w:cs="Times New Roman"/>
          <w:b/>
          <w:sz w:val="27"/>
          <w:szCs w:val="27"/>
        </w:rPr>
        <w:t xml:space="preserve">           </w:t>
      </w:r>
      <w:proofErr w:type="gramStart"/>
      <w:r w:rsidRPr="00F60C7D">
        <w:rPr>
          <w:rFonts w:ascii="Times New Roman" w:hAnsi="Times New Roman" w:cs="Times New Roman"/>
          <w:b/>
          <w:sz w:val="27"/>
          <w:szCs w:val="27"/>
        </w:rPr>
        <w:t>2)</w:t>
      </w:r>
      <w:r w:rsidR="00423011">
        <w:rPr>
          <w:rFonts w:ascii="Times New Roman" w:hAnsi="Times New Roman" w:cs="Times New Roman"/>
          <w:b/>
          <w:sz w:val="27"/>
          <w:szCs w:val="27"/>
        </w:rPr>
        <w:t xml:space="preserve"> </w:t>
      </w:r>
      <w:r w:rsidRPr="00D67978">
        <w:rPr>
          <w:rFonts w:ascii="Times New Roman" w:hAnsi="Times New Roman" w:cs="Times New Roman"/>
          <w:sz w:val="27"/>
          <w:szCs w:val="27"/>
        </w:rPr>
        <w:t xml:space="preserve">дополнительным соглашением к договору подряда от 05.05.2012      </w:t>
      </w:r>
      <w:r w:rsidR="00E5799C">
        <w:rPr>
          <w:rFonts w:ascii="Times New Roman" w:hAnsi="Times New Roman" w:cs="Times New Roman"/>
          <w:sz w:val="27"/>
          <w:szCs w:val="27"/>
        </w:rPr>
        <w:t xml:space="preserve">           </w:t>
      </w:r>
      <w:r w:rsidRPr="00D67978">
        <w:rPr>
          <w:rFonts w:ascii="Times New Roman" w:hAnsi="Times New Roman" w:cs="Times New Roman"/>
          <w:sz w:val="27"/>
          <w:szCs w:val="27"/>
        </w:rPr>
        <w:t xml:space="preserve">№ Х-ДР/06/024/033/2012 (ул. Молодежная, 8) неверно определено увеличение общей стоимости работ по договору до </w:t>
      </w:r>
      <w:r w:rsidRPr="00D67978">
        <w:rPr>
          <w:rFonts w:ascii="Times New Roman" w:hAnsi="Times New Roman" w:cs="Times New Roman"/>
          <w:b/>
          <w:sz w:val="27"/>
          <w:szCs w:val="27"/>
        </w:rPr>
        <w:t>1642,2 тыс. рублей</w:t>
      </w:r>
      <w:r w:rsidRPr="00D67978">
        <w:rPr>
          <w:rFonts w:ascii="Times New Roman" w:hAnsi="Times New Roman" w:cs="Times New Roman"/>
          <w:sz w:val="27"/>
          <w:szCs w:val="27"/>
        </w:rPr>
        <w:t>, так как согласно протоколу № 3 (без указания даты проведения собрания) стоимость дополнительных работ по изготовлению и установке оконных блоков с закладкой проемов в количестве 8 штук составляет 102,964 тыс. рублей.</w:t>
      </w:r>
      <w:proofErr w:type="gramEnd"/>
      <w:r w:rsidRPr="00D67978">
        <w:rPr>
          <w:rFonts w:ascii="Times New Roman" w:hAnsi="Times New Roman" w:cs="Times New Roman"/>
          <w:sz w:val="27"/>
          <w:szCs w:val="27"/>
        </w:rPr>
        <w:t xml:space="preserve"> Таким образом,  окончательная стоимость работ по договору составляет 1676,964 тыс. рублей (1 574,000 + 102,964);</w:t>
      </w:r>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r w:rsidRPr="00F60C7D">
        <w:rPr>
          <w:rFonts w:ascii="Times New Roman" w:hAnsi="Times New Roman" w:cs="Times New Roman"/>
          <w:b/>
          <w:sz w:val="27"/>
          <w:szCs w:val="27"/>
        </w:rPr>
        <w:t xml:space="preserve"> 3)</w:t>
      </w:r>
      <w:r w:rsidR="00E5799C">
        <w:rPr>
          <w:rFonts w:ascii="Times New Roman" w:hAnsi="Times New Roman" w:cs="Times New Roman"/>
          <w:b/>
          <w:sz w:val="27"/>
          <w:szCs w:val="27"/>
        </w:rPr>
        <w:t xml:space="preserve"> </w:t>
      </w:r>
      <w:r w:rsidRPr="00D67978">
        <w:rPr>
          <w:rFonts w:ascii="Times New Roman" w:hAnsi="Times New Roman" w:cs="Times New Roman"/>
          <w:sz w:val="27"/>
          <w:szCs w:val="27"/>
        </w:rPr>
        <w:t xml:space="preserve">согласно условиям основных договоров подряда, работы по ремонту кровель МКД должны были быть выполнены в срок до </w:t>
      </w:r>
      <w:r w:rsidR="00E5799C">
        <w:rPr>
          <w:rFonts w:ascii="Times New Roman" w:hAnsi="Times New Roman" w:cs="Times New Roman"/>
          <w:sz w:val="27"/>
          <w:szCs w:val="27"/>
        </w:rPr>
        <w:t>0</w:t>
      </w:r>
      <w:r w:rsidRPr="00D67978">
        <w:rPr>
          <w:rFonts w:ascii="Times New Roman" w:hAnsi="Times New Roman" w:cs="Times New Roman"/>
          <w:sz w:val="27"/>
          <w:szCs w:val="27"/>
        </w:rPr>
        <w:t>1</w:t>
      </w:r>
      <w:r w:rsidR="00E5799C">
        <w:rPr>
          <w:rFonts w:ascii="Times New Roman" w:hAnsi="Times New Roman" w:cs="Times New Roman"/>
          <w:sz w:val="27"/>
          <w:szCs w:val="27"/>
        </w:rPr>
        <w:t>.07.</w:t>
      </w:r>
      <w:r w:rsidRPr="00D67978">
        <w:rPr>
          <w:rFonts w:ascii="Times New Roman" w:hAnsi="Times New Roman" w:cs="Times New Roman"/>
          <w:sz w:val="27"/>
          <w:szCs w:val="27"/>
        </w:rPr>
        <w:t xml:space="preserve">2012. Фактически работы по МКД № 10 по ул. 50 лет Октября выполнены </w:t>
      </w:r>
      <w:r w:rsidR="00E5799C">
        <w:rPr>
          <w:rFonts w:ascii="Times New Roman" w:hAnsi="Times New Roman" w:cs="Times New Roman"/>
          <w:sz w:val="27"/>
          <w:szCs w:val="27"/>
        </w:rPr>
        <w:t>0</w:t>
      </w:r>
      <w:r w:rsidRPr="00D67978">
        <w:rPr>
          <w:rFonts w:ascii="Times New Roman" w:hAnsi="Times New Roman" w:cs="Times New Roman"/>
          <w:sz w:val="27"/>
          <w:szCs w:val="27"/>
        </w:rPr>
        <w:t>4</w:t>
      </w:r>
      <w:r w:rsidR="00E5799C">
        <w:rPr>
          <w:rFonts w:ascii="Times New Roman" w:hAnsi="Times New Roman" w:cs="Times New Roman"/>
          <w:sz w:val="27"/>
          <w:szCs w:val="27"/>
        </w:rPr>
        <w:t>.10.2012</w:t>
      </w:r>
      <w:r w:rsidRPr="00D67978">
        <w:rPr>
          <w:rFonts w:ascii="Times New Roman" w:hAnsi="Times New Roman" w:cs="Times New Roman"/>
          <w:sz w:val="27"/>
          <w:szCs w:val="27"/>
        </w:rPr>
        <w:t xml:space="preserve">, что на 95 дней позже положенного срока, а по жилому дому № 8 по ул. Молодежная - 29.11.2012, то есть на 151 день позже положенного срока. </w:t>
      </w:r>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Общий размер неустойки, не предъявленной Управляющей компании  к подрядчику (ЗАО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xml:space="preserve">") за нарушение сроков выполнения работ по капитальному ремонту МКД, составил </w:t>
      </w:r>
      <w:r w:rsidRPr="00D67978">
        <w:rPr>
          <w:rFonts w:ascii="Times New Roman" w:hAnsi="Times New Roman" w:cs="Times New Roman"/>
          <w:b/>
          <w:sz w:val="27"/>
          <w:szCs w:val="27"/>
        </w:rPr>
        <w:t>328,143 тыс. рублей</w:t>
      </w:r>
      <w:r w:rsidRPr="00D67978">
        <w:rPr>
          <w:rFonts w:ascii="Times New Roman" w:hAnsi="Times New Roman" w:cs="Times New Roman"/>
          <w:sz w:val="27"/>
          <w:szCs w:val="27"/>
        </w:rPr>
        <w:t>, в том числе:</w:t>
      </w:r>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237,674 тыс. рублей - по договору подряда от 05.</w:t>
      </w:r>
      <w:r w:rsidR="00F60C7D">
        <w:rPr>
          <w:rFonts w:ascii="Times New Roman" w:hAnsi="Times New Roman" w:cs="Times New Roman"/>
          <w:sz w:val="27"/>
          <w:szCs w:val="27"/>
        </w:rPr>
        <w:t>05.2012</w:t>
      </w:r>
      <w:r w:rsidRPr="00D67978">
        <w:rPr>
          <w:rFonts w:ascii="Times New Roman" w:hAnsi="Times New Roman" w:cs="Times New Roman"/>
          <w:sz w:val="27"/>
          <w:szCs w:val="27"/>
        </w:rPr>
        <w:t xml:space="preserve"> № Х-ДР/06/024/033/2012;</w:t>
      </w:r>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90,469 тыс. рублей - по договору подряда от 05.</w:t>
      </w:r>
      <w:r w:rsidR="00F60C7D">
        <w:rPr>
          <w:rFonts w:ascii="Times New Roman" w:hAnsi="Times New Roman" w:cs="Times New Roman"/>
          <w:sz w:val="27"/>
          <w:szCs w:val="27"/>
        </w:rPr>
        <w:t>05.2012</w:t>
      </w:r>
      <w:r w:rsidRPr="00D67978">
        <w:rPr>
          <w:rFonts w:ascii="Times New Roman" w:hAnsi="Times New Roman" w:cs="Times New Roman"/>
          <w:sz w:val="27"/>
          <w:szCs w:val="27"/>
        </w:rPr>
        <w:t xml:space="preserve"> № Х-ДР/06/024/034/2012.</w:t>
      </w:r>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 xml:space="preserve">В связи с тем, что отчетная документация (КС-2, КС-3) по договору  </w:t>
      </w:r>
      <w:r w:rsidR="00F60C7D">
        <w:rPr>
          <w:rFonts w:ascii="Times New Roman" w:hAnsi="Times New Roman" w:cs="Times New Roman"/>
          <w:sz w:val="27"/>
          <w:szCs w:val="27"/>
        </w:rPr>
        <w:t xml:space="preserve">      </w:t>
      </w:r>
      <w:r w:rsidRPr="00D67978">
        <w:rPr>
          <w:rFonts w:ascii="Times New Roman" w:hAnsi="Times New Roman" w:cs="Times New Roman"/>
          <w:sz w:val="27"/>
          <w:szCs w:val="27"/>
        </w:rPr>
        <w:t xml:space="preserve">     № Х-ДР/06/024/035/2012 не содержит сведений относительно отчетного периода и даты составления документов, невозможно сделать вывод о соблюдении подрядчиком сроков выполнения работ, и, следовательно, произвести  расчет штрафных санкций;</w:t>
      </w:r>
    </w:p>
    <w:p w:rsidR="009E6FB0" w:rsidRPr="00D67978" w:rsidRDefault="009E6FB0" w:rsidP="002C39B0">
      <w:pPr>
        <w:spacing w:line="240" w:lineRule="auto"/>
        <w:ind w:firstLine="567"/>
        <w:contextualSpacing/>
        <w:jc w:val="both"/>
        <w:rPr>
          <w:rFonts w:ascii="Times New Roman" w:hAnsi="Times New Roman" w:cs="Times New Roman"/>
          <w:sz w:val="27"/>
          <w:szCs w:val="27"/>
        </w:rPr>
      </w:pPr>
      <w:proofErr w:type="gramStart"/>
      <w:r w:rsidRPr="00D67978">
        <w:rPr>
          <w:rFonts w:ascii="Times New Roman" w:hAnsi="Times New Roman" w:cs="Times New Roman"/>
          <w:b/>
          <w:sz w:val="27"/>
          <w:szCs w:val="27"/>
        </w:rPr>
        <w:lastRenderedPageBreak/>
        <w:t>4)</w:t>
      </w:r>
      <w:r w:rsidR="00E5799C">
        <w:rPr>
          <w:rFonts w:ascii="Times New Roman" w:hAnsi="Times New Roman" w:cs="Times New Roman"/>
          <w:b/>
          <w:sz w:val="27"/>
          <w:szCs w:val="27"/>
        </w:rPr>
        <w:t xml:space="preserve"> </w:t>
      </w:r>
      <w:r w:rsidRPr="00D67978">
        <w:rPr>
          <w:rFonts w:ascii="Times New Roman" w:hAnsi="Times New Roman" w:cs="Times New Roman"/>
          <w:sz w:val="27"/>
          <w:szCs w:val="27"/>
        </w:rPr>
        <w:t>в рамках проведения контрольного мероприятия 14</w:t>
      </w:r>
      <w:r w:rsidR="00E5799C">
        <w:rPr>
          <w:rFonts w:ascii="Times New Roman" w:hAnsi="Times New Roman" w:cs="Times New Roman"/>
          <w:sz w:val="27"/>
          <w:szCs w:val="27"/>
        </w:rPr>
        <w:t>.05.</w:t>
      </w:r>
      <w:r w:rsidRPr="00D67978">
        <w:rPr>
          <w:rFonts w:ascii="Times New Roman" w:hAnsi="Times New Roman" w:cs="Times New Roman"/>
          <w:sz w:val="27"/>
          <w:szCs w:val="27"/>
        </w:rPr>
        <w:t>2013 состоялся комиссионный выезд на объекты капитального ремонта с участием представителей 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и администрации Славянского городского поселения</w:t>
      </w:r>
      <w:r w:rsidR="00E5799C">
        <w:rPr>
          <w:rFonts w:ascii="Times New Roman" w:hAnsi="Times New Roman" w:cs="Times New Roman"/>
          <w:sz w:val="27"/>
          <w:szCs w:val="27"/>
        </w:rPr>
        <w:t xml:space="preserve">, </w:t>
      </w:r>
      <w:r w:rsidRPr="00D67978">
        <w:rPr>
          <w:rFonts w:ascii="Times New Roman" w:hAnsi="Times New Roman" w:cs="Times New Roman"/>
          <w:sz w:val="27"/>
          <w:szCs w:val="27"/>
        </w:rPr>
        <w:t xml:space="preserve"> </w:t>
      </w:r>
      <w:r w:rsidR="00E5799C">
        <w:rPr>
          <w:rFonts w:ascii="Times New Roman" w:hAnsi="Times New Roman" w:cs="Times New Roman"/>
          <w:sz w:val="27"/>
          <w:szCs w:val="27"/>
        </w:rPr>
        <w:t>п</w:t>
      </w:r>
      <w:r w:rsidRPr="00D67978">
        <w:rPr>
          <w:rFonts w:ascii="Times New Roman" w:hAnsi="Times New Roman" w:cs="Times New Roman"/>
          <w:sz w:val="27"/>
          <w:szCs w:val="27"/>
        </w:rPr>
        <w:t xml:space="preserve">о результатам которой на объекте по адресу ул. Ленинская, 70 выявлено отсутствие 11 из 12 принятых к выполнению колпаков на </w:t>
      </w:r>
      <w:proofErr w:type="spellStart"/>
      <w:r w:rsidRPr="00D67978">
        <w:rPr>
          <w:rFonts w:ascii="Times New Roman" w:hAnsi="Times New Roman" w:cs="Times New Roman"/>
          <w:sz w:val="27"/>
          <w:szCs w:val="27"/>
        </w:rPr>
        <w:t>вентшахтах</w:t>
      </w:r>
      <w:proofErr w:type="spellEnd"/>
      <w:r w:rsidRPr="00D67978">
        <w:rPr>
          <w:rFonts w:ascii="Times New Roman" w:hAnsi="Times New Roman" w:cs="Times New Roman"/>
          <w:sz w:val="27"/>
          <w:szCs w:val="27"/>
        </w:rPr>
        <w:t xml:space="preserve"> на общую сумму </w:t>
      </w:r>
      <w:r w:rsidRPr="00D67978">
        <w:rPr>
          <w:rFonts w:ascii="Times New Roman" w:hAnsi="Times New Roman" w:cs="Times New Roman"/>
          <w:b/>
          <w:sz w:val="27"/>
          <w:szCs w:val="27"/>
        </w:rPr>
        <w:t>22,251 тыс. рублей;</w:t>
      </w:r>
      <w:proofErr w:type="gramEnd"/>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b/>
          <w:sz w:val="27"/>
          <w:szCs w:val="27"/>
        </w:rPr>
        <w:t>5)</w:t>
      </w:r>
      <w:r w:rsidR="00E5799C">
        <w:rPr>
          <w:rFonts w:ascii="Times New Roman" w:hAnsi="Times New Roman" w:cs="Times New Roman"/>
          <w:b/>
          <w:sz w:val="27"/>
          <w:szCs w:val="27"/>
        </w:rPr>
        <w:t xml:space="preserve"> </w:t>
      </w:r>
      <w:r w:rsidRPr="00D67978">
        <w:rPr>
          <w:rFonts w:ascii="Times New Roman" w:hAnsi="Times New Roman" w:cs="Times New Roman"/>
          <w:sz w:val="27"/>
          <w:szCs w:val="27"/>
        </w:rPr>
        <w:t>при расчете сметной стоимости работ Заказчиком необоснованно применен повышающий коэффициент к заработной плате и затратам труда в размере 1,25 согласно п</w:t>
      </w:r>
      <w:r w:rsidR="00911B3B">
        <w:rPr>
          <w:rFonts w:ascii="Times New Roman" w:hAnsi="Times New Roman" w:cs="Times New Roman"/>
          <w:sz w:val="27"/>
          <w:szCs w:val="27"/>
        </w:rPr>
        <w:t>ункту</w:t>
      </w:r>
      <w:r w:rsidRPr="00D67978">
        <w:rPr>
          <w:rFonts w:ascii="Times New Roman" w:hAnsi="Times New Roman" w:cs="Times New Roman"/>
          <w:sz w:val="27"/>
          <w:szCs w:val="27"/>
        </w:rPr>
        <w:t xml:space="preserve"> 11.2. т</w:t>
      </w:r>
      <w:r w:rsidR="00911B3B">
        <w:rPr>
          <w:rFonts w:ascii="Times New Roman" w:hAnsi="Times New Roman" w:cs="Times New Roman"/>
          <w:sz w:val="27"/>
          <w:szCs w:val="27"/>
        </w:rPr>
        <w:t>аблицы</w:t>
      </w:r>
      <w:r w:rsidRPr="00D67978">
        <w:rPr>
          <w:rFonts w:ascii="Times New Roman" w:hAnsi="Times New Roman" w:cs="Times New Roman"/>
          <w:sz w:val="27"/>
          <w:szCs w:val="27"/>
        </w:rPr>
        <w:t xml:space="preserve"> 3 пр</w:t>
      </w:r>
      <w:r w:rsidR="00911B3B">
        <w:rPr>
          <w:rFonts w:ascii="Times New Roman" w:hAnsi="Times New Roman" w:cs="Times New Roman"/>
          <w:sz w:val="27"/>
          <w:szCs w:val="27"/>
        </w:rPr>
        <w:t>иложения</w:t>
      </w:r>
      <w:r w:rsidRPr="00D67978">
        <w:rPr>
          <w:rFonts w:ascii="Times New Roman" w:hAnsi="Times New Roman" w:cs="Times New Roman"/>
          <w:sz w:val="27"/>
          <w:szCs w:val="27"/>
        </w:rPr>
        <w:t xml:space="preserve"> 1 МДС 81-35.2004 "Ремонт сложных кровель", в результате чего завышена сметная стоимость по договорам на общую сумму </w:t>
      </w:r>
      <w:r w:rsidRPr="00D67978">
        <w:rPr>
          <w:rFonts w:ascii="Times New Roman" w:hAnsi="Times New Roman" w:cs="Times New Roman"/>
          <w:b/>
          <w:sz w:val="27"/>
          <w:szCs w:val="27"/>
        </w:rPr>
        <w:t>280,43 тыс. рублей</w:t>
      </w:r>
      <w:r w:rsidRPr="00D67978">
        <w:rPr>
          <w:rFonts w:ascii="Times New Roman" w:hAnsi="Times New Roman" w:cs="Times New Roman"/>
          <w:sz w:val="27"/>
          <w:szCs w:val="27"/>
        </w:rPr>
        <w:t>, в том числе:</w:t>
      </w:r>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 xml:space="preserve">111,525 тыс. рублей по договору № Х-ДР/06/024/033/2012 на капитальный ремонт кровли МКД № 8 по ул. </w:t>
      </w:r>
      <w:proofErr w:type="gramStart"/>
      <w:r w:rsidRPr="00D67978">
        <w:rPr>
          <w:rFonts w:ascii="Times New Roman" w:hAnsi="Times New Roman" w:cs="Times New Roman"/>
          <w:sz w:val="27"/>
          <w:szCs w:val="27"/>
        </w:rPr>
        <w:t>Молодежная</w:t>
      </w:r>
      <w:proofErr w:type="gramEnd"/>
      <w:r w:rsidRPr="00D67978">
        <w:rPr>
          <w:rFonts w:ascii="Times New Roman" w:hAnsi="Times New Roman" w:cs="Times New Roman"/>
          <w:sz w:val="27"/>
          <w:szCs w:val="27"/>
        </w:rPr>
        <w:t>;</w:t>
      </w:r>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93,238 тыс. рублей – по договору № Х-ДР/06/024/034/2012 на капитальный ремонт кровли МКД № 10 по ул. 50 лет Октября;</w:t>
      </w:r>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 xml:space="preserve">75,667 тыс. рублей по договору № Х-ДР/06/024/035/2012 на капитальный ремонт кровли МКД № 70 по ул. </w:t>
      </w:r>
      <w:proofErr w:type="gramStart"/>
      <w:r w:rsidRPr="00D67978">
        <w:rPr>
          <w:rFonts w:ascii="Times New Roman" w:hAnsi="Times New Roman" w:cs="Times New Roman"/>
          <w:sz w:val="27"/>
          <w:szCs w:val="27"/>
        </w:rPr>
        <w:t>Ленинская</w:t>
      </w:r>
      <w:proofErr w:type="gramEnd"/>
      <w:r w:rsidRPr="00D67978">
        <w:rPr>
          <w:rFonts w:ascii="Times New Roman" w:hAnsi="Times New Roman" w:cs="Times New Roman"/>
          <w:sz w:val="27"/>
          <w:szCs w:val="27"/>
        </w:rPr>
        <w:t>.</w:t>
      </w:r>
    </w:p>
    <w:p w:rsidR="009E6FB0" w:rsidRPr="00D67978" w:rsidRDefault="009E6FB0" w:rsidP="002C39B0">
      <w:pPr>
        <w:spacing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 xml:space="preserve">Согласно технической части к сборнику ГЭСН12 "Кровли": </w:t>
      </w:r>
    </w:p>
    <w:p w:rsidR="009E6FB0" w:rsidRPr="00D67978" w:rsidRDefault="009E6FB0" w:rsidP="002C39B0">
      <w:pPr>
        <w:spacing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 xml:space="preserve">к простым кровлям следует относить кровли с количеством скатов  до 2 (включительно) в расчете на 100 кв. м покрытия кровли; </w:t>
      </w:r>
    </w:p>
    <w:p w:rsidR="009E6FB0" w:rsidRPr="00D67978" w:rsidRDefault="009E6FB0" w:rsidP="002C39B0">
      <w:pPr>
        <w:spacing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 xml:space="preserve">к кровлям средней сложности - более 2 до 5; </w:t>
      </w:r>
    </w:p>
    <w:p w:rsidR="009E6FB0" w:rsidRPr="00D67978" w:rsidRDefault="009E6FB0" w:rsidP="002C39B0">
      <w:pPr>
        <w:spacing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к сложным - более 5.</w:t>
      </w:r>
    </w:p>
    <w:p w:rsidR="009E6FB0" w:rsidRPr="00D67978" w:rsidRDefault="009E6FB0" w:rsidP="002C39B0">
      <w:pPr>
        <w:spacing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Кровли указанных объектов согласно данной классификации относятся к типу простых.</w:t>
      </w:r>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b/>
          <w:sz w:val="27"/>
          <w:szCs w:val="27"/>
        </w:rPr>
        <w:t>6)</w:t>
      </w:r>
      <w:r w:rsidR="00D5089D">
        <w:rPr>
          <w:rFonts w:ascii="Times New Roman" w:hAnsi="Times New Roman" w:cs="Times New Roman"/>
          <w:b/>
          <w:sz w:val="27"/>
          <w:szCs w:val="27"/>
        </w:rPr>
        <w:t xml:space="preserve"> </w:t>
      </w:r>
      <w:r w:rsidRPr="00D67978">
        <w:rPr>
          <w:rFonts w:ascii="Times New Roman" w:hAnsi="Times New Roman" w:cs="Times New Roman"/>
          <w:sz w:val="27"/>
          <w:szCs w:val="27"/>
        </w:rPr>
        <w:t>согласно п</w:t>
      </w:r>
      <w:r w:rsidR="00D5089D">
        <w:rPr>
          <w:rFonts w:ascii="Times New Roman" w:hAnsi="Times New Roman" w:cs="Times New Roman"/>
          <w:sz w:val="27"/>
          <w:szCs w:val="27"/>
        </w:rPr>
        <w:t>ункту</w:t>
      </w:r>
      <w:r w:rsidRPr="00D67978">
        <w:rPr>
          <w:rFonts w:ascii="Times New Roman" w:hAnsi="Times New Roman" w:cs="Times New Roman"/>
          <w:sz w:val="27"/>
          <w:szCs w:val="27"/>
        </w:rPr>
        <w:t xml:space="preserve"> 4 ст</w:t>
      </w:r>
      <w:r w:rsidR="00D5089D">
        <w:rPr>
          <w:rFonts w:ascii="Times New Roman" w:hAnsi="Times New Roman" w:cs="Times New Roman"/>
          <w:sz w:val="27"/>
          <w:szCs w:val="27"/>
        </w:rPr>
        <w:t>атьи</w:t>
      </w:r>
      <w:r w:rsidRPr="00D67978">
        <w:rPr>
          <w:rFonts w:ascii="Times New Roman" w:hAnsi="Times New Roman" w:cs="Times New Roman"/>
          <w:sz w:val="27"/>
          <w:szCs w:val="27"/>
        </w:rPr>
        <w:t xml:space="preserve"> 709 Гражданского кодекса РФ </w:t>
      </w:r>
      <w:r w:rsidRPr="00D67978">
        <w:rPr>
          <w:rFonts w:ascii="Times New Roman" w:hAnsi="Times New Roman" w:cs="Times New Roman"/>
          <w:i/>
          <w:sz w:val="27"/>
          <w:szCs w:val="27"/>
        </w:rPr>
        <w:t>"при отсутствии других указаний в договоре подряда цена работы считается твердой"</w:t>
      </w:r>
      <w:r w:rsidRPr="00D67978">
        <w:rPr>
          <w:rFonts w:ascii="Times New Roman" w:hAnsi="Times New Roman" w:cs="Times New Roman"/>
          <w:sz w:val="27"/>
          <w:szCs w:val="27"/>
        </w:rPr>
        <w:t xml:space="preserve">. В указанных договорах стоимость работ определена сметой и, помимо цены непосредственно ремонтных работ, включает резерв средств на непредвиденные расходы в размере 2 %, которые в составе твердой цены приняты к выполнению и оплачены Подрядчику, следовательно, сам факт возникновения соглашений о дополнительных объемах работ является недопустимым. </w:t>
      </w:r>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Кроме того, согласно Муниципальной и Краевой программ</w:t>
      </w:r>
      <w:r w:rsidR="00D5089D">
        <w:rPr>
          <w:rFonts w:ascii="Times New Roman" w:hAnsi="Times New Roman" w:cs="Times New Roman"/>
          <w:sz w:val="27"/>
          <w:szCs w:val="27"/>
        </w:rPr>
        <w:t>ам</w:t>
      </w:r>
      <w:r w:rsidRPr="00D67978">
        <w:rPr>
          <w:rFonts w:ascii="Times New Roman" w:hAnsi="Times New Roman" w:cs="Times New Roman"/>
          <w:sz w:val="27"/>
          <w:szCs w:val="27"/>
        </w:rPr>
        <w:t>, субсидии носят целевой характер и могут быть использованы только на те виды работ, которые предусмотрены программами и Федеральным законом № 185-ФЗ. Виды работ,  на которые заключены  дополнительные соглашения к договорам подряда, не относятся видам работ, на которые выделялись средства из бюджетов всех уровней.</w:t>
      </w:r>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 xml:space="preserve"> Таким образом, возврату в бюджет подлежат денежные средства в сумме  </w:t>
      </w:r>
      <w:r w:rsidRPr="00D67978">
        <w:rPr>
          <w:rFonts w:ascii="Times New Roman" w:hAnsi="Times New Roman" w:cs="Times New Roman"/>
          <w:b/>
          <w:sz w:val="27"/>
          <w:szCs w:val="27"/>
        </w:rPr>
        <w:t xml:space="preserve">238,844 тыс. рублей, </w:t>
      </w:r>
      <w:r w:rsidRPr="00D67978">
        <w:rPr>
          <w:rFonts w:ascii="Times New Roman" w:hAnsi="Times New Roman" w:cs="Times New Roman"/>
          <w:sz w:val="27"/>
          <w:szCs w:val="27"/>
        </w:rPr>
        <w:t xml:space="preserve">в том числе: </w:t>
      </w:r>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proofErr w:type="gramStart"/>
      <w:r w:rsidRPr="00D67978">
        <w:rPr>
          <w:rFonts w:ascii="Times New Roman" w:hAnsi="Times New Roman" w:cs="Times New Roman"/>
          <w:sz w:val="27"/>
          <w:szCs w:val="27"/>
        </w:rPr>
        <w:t>в краевой бюджет - 195,804 тыс. рублей (средства Фонда - 164,707 тыс. рублей, средства краевого бюджета - 31,097 тыс. рублей);</w:t>
      </w:r>
      <w:proofErr w:type="gramEnd"/>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r w:rsidRPr="00D67978">
        <w:rPr>
          <w:rFonts w:ascii="Times New Roman" w:hAnsi="Times New Roman" w:cs="Times New Roman"/>
          <w:sz w:val="27"/>
          <w:szCs w:val="27"/>
        </w:rPr>
        <w:t xml:space="preserve"> в местный бюджет - 31,097 тыс. рублей.</w:t>
      </w:r>
    </w:p>
    <w:p w:rsidR="009E6FB0" w:rsidRPr="00D67978" w:rsidRDefault="009E6FB0" w:rsidP="002C39B0">
      <w:pPr>
        <w:spacing w:after="0" w:line="240" w:lineRule="auto"/>
        <w:ind w:firstLine="567"/>
        <w:contextualSpacing/>
        <w:jc w:val="both"/>
        <w:rPr>
          <w:rFonts w:ascii="Times New Roman" w:hAnsi="Times New Roman" w:cs="Times New Roman"/>
          <w:sz w:val="27"/>
          <w:szCs w:val="27"/>
        </w:rPr>
      </w:pPr>
    </w:p>
    <w:p w:rsidR="009E6FB0" w:rsidRPr="00D67978" w:rsidRDefault="009E6FB0" w:rsidP="002C39B0">
      <w:pPr>
        <w:spacing w:line="240" w:lineRule="auto"/>
        <w:ind w:firstLine="708"/>
        <w:contextualSpacing/>
        <w:jc w:val="center"/>
        <w:rPr>
          <w:rFonts w:ascii="Times New Roman" w:hAnsi="Times New Roman" w:cs="Times New Roman"/>
          <w:b/>
          <w:sz w:val="27"/>
          <w:szCs w:val="27"/>
        </w:rPr>
      </w:pPr>
      <w:r w:rsidRPr="00D67978">
        <w:rPr>
          <w:rFonts w:ascii="Times New Roman" w:hAnsi="Times New Roman" w:cs="Times New Roman"/>
          <w:b/>
          <w:sz w:val="27"/>
          <w:szCs w:val="27"/>
        </w:rPr>
        <w:t>ООО "</w:t>
      </w:r>
      <w:proofErr w:type="spellStart"/>
      <w:r w:rsidRPr="00D67978">
        <w:rPr>
          <w:rFonts w:ascii="Times New Roman" w:hAnsi="Times New Roman" w:cs="Times New Roman"/>
          <w:b/>
          <w:sz w:val="27"/>
          <w:szCs w:val="27"/>
        </w:rPr>
        <w:t>Уссурийск-Сантехмонтаж</w:t>
      </w:r>
      <w:proofErr w:type="spellEnd"/>
      <w:r w:rsidR="00AD51F5">
        <w:rPr>
          <w:rFonts w:ascii="Times New Roman" w:hAnsi="Times New Roman" w:cs="Times New Roman"/>
          <w:b/>
          <w:sz w:val="27"/>
          <w:szCs w:val="27"/>
        </w:rPr>
        <w:t>"</w:t>
      </w:r>
    </w:p>
    <w:p w:rsidR="009E6FB0" w:rsidRPr="00D67978" w:rsidRDefault="009E6FB0" w:rsidP="002C39B0">
      <w:pPr>
        <w:spacing w:line="240" w:lineRule="auto"/>
        <w:ind w:firstLine="708"/>
        <w:contextualSpacing/>
        <w:jc w:val="center"/>
        <w:rPr>
          <w:rFonts w:ascii="Times New Roman" w:hAnsi="Times New Roman" w:cs="Times New Roman"/>
          <w:b/>
          <w:i/>
          <w:sz w:val="27"/>
          <w:szCs w:val="27"/>
        </w:rPr>
      </w:pPr>
      <w:r w:rsidRPr="00D67978">
        <w:rPr>
          <w:rFonts w:ascii="Times New Roman" w:hAnsi="Times New Roman" w:cs="Times New Roman"/>
          <w:b/>
          <w:i/>
          <w:sz w:val="27"/>
          <w:szCs w:val="27"/>
        </w:rPr>
        <w:t xml:space="preserve">Капитальный ремонт внутридомовых инженерных систем </w:t>
      </w:r>
    </w:p>
    <w:p w:rsidR="009E6FB0" w:rsidRPr="00D67978" w:rsidRDefault="009E6FB0" w:rsidP="002C39B0">
      <w:pPr>
        <w:spacing w:line="240" w:lineRule="auto"/>
        <w:ind w:firstLine="708"/>
        <w:contextualSpacing/>
        <w:jc w:val="both"/>
        <w:rPr>
          <w:rFonts w:ascii="Times New Roman" w:hAnsi="Times New Roman" w:cs="Times New Roman"/>
          <w:sz w:val="27"/>
          <w:szCs w:val="27"/>
        </w:rPr>
      </w:pPr>
      <w:r w:rsidRPr="00D67978">
        <w:rPr>
          <w:rFonts w:ascii="Times New Roman" w:hAnsi="Times New Roman" w:cs="Times New Roman"/>
          <w:sz w:val="27"/>
          <w:szCs w:val="27"/>
        </w:rPr>
        <w:lastRenderedPageBreak/>
        <w:t>Управляющая компания 11</w:t>
      </w:r>
      <w:r w:rsidR="00AD51F5">
        <w:rPr>
          <w:rFonts w:ascii="Times New Roman" w:hAnsi="Times New Roman" w:cs="Times New Roman"/>
          <w:sz w:val="27"/>
          <w:szCs w:val="27"/>
        </w:rPr>
        <w:t>.05.</w:t>
      </w:r>
      <w:r w:rsidRPr="00D67978">
        <w:rPr>
          <w:rFonts w:ascii="Times New Roman" w:hAnsi="Times New Roman" w:cs="Times New Roman"/>
          <w:sz w:val="27"/>
          <w:szCs w:val="27"/>
        </w:rPr>
        <w:t>2012  заключила 6 договоров подряда на выборочный капитальный ремонт МКД с  ООО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w:t>
      </w:r>
    </w:p>
    <w:p w:rsidR="00AD51F5" w:rsidRDefault="009E6FB0" w:rsidP="004C0635">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Объемы и содержание работ по договорам определены сметами, являющимися неотъемлемыми приложениями указанных договоров и согласованными Главой администрации Славянского городского поселения.</w:t>
      </w:r>
    </w:p>
    <w:p w:rsidR="00586226" w:rsidRPr="00D67978" w:rsidRDefault="009E6FB0" w:rsidP="002C39B0">
      <w:pPr>
        <w:spacing w:after="0" w:line="240" w:lineRule="auto"/>
        <w:ind w:firstLine="708"/>
        <w:jc w:val="right"/>
        <w:rPr>
          <w:rFonts w:ascii="Times New Roman" w:hAnsi="Times New Roman" w:cs="Times New Roman"/>
          <w:sz w:val="27"/>
          <w:szCs w:val="27"/>
        </w:rPr>
      </w:pPr>
      <w:r w:rsidRPr="00D67978">
        <w:rPr>
          <w:rFonts w:ascii="Times New Roman" w:hAnsi="Times New Roman" w:cs="Times New Roman"/>
          <w:sz w:val="27"/>
          <w:szCs w:val="27"/>
        </w:rPr>
        <w:t>тыс. рублей</w:t>
      </w:r>
    </w:p>
    <w:tbl>
      <w:tblPr>
        <w:tblStyle w:val="aa"/>
        <w:tblW w:w="10065" w:type="dxa"/>
        <w:tblInd w:w="-318" w:type="dxa"/>
        <w:tblLayout w:type="fixed"/>
        <w:tblLook w:val="04A0"/>
      </w:tblPr>
      <w:tblGrid>
        <w:gridCol w:w="1844"/>
        <w:gridCol w:w="992"/>
        <w:gridCol w:w="1701"/>
        <w:gridCol w:w="992"/>
        <w:gridCol w:w="851"/>
        <w:gridCol w:w="992"/>
        <w:gridCol w:w="851"/>
        <w:gridCol w:w="850"/>
        <w:gridCol w:w="992"/>
      </w:tblGrid>
      <w:tr w:rsidR="009E6FB0" w:rsidRPr="00F60C7D" w:rsidTr="009E6FB0">
        <w:tc>
          <w:tcPr>
            <w:tcW w:w="1844" w:type="dxa"/>
            <w:vMerge w:val="restart"/>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Объект</w:t>
            </w:r>
          </w:p>
        </w:tc>
        <w:tc>
          <w:tcPr>
            <w:tcW w:w="992" w:type="dxa"/>
            <w:vMerge w:val="restart"/>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 xml:space="preserve">Объем </w:t>
            </w:r>
            <w:proofErr w:type="spellStart"/>
            <w:r w:rsidRPr="00F60C7D">
              <w:rPr>
                <w:rFonts w:ascii="Times New Roman" w:hAnsi="Times New Roman" w:cs="Times New Roman"/>
                <w:b/>
                <w:sz w:val="16"/>
                <w:szCs w:val="16"/>
              </w:rPr>
              <w:t>фин-ния</w:t>
            </w:r>
            <w:proofErr w:type="spellEnd"/>
            <w:r w:rsidRPr="00F60C7D">
              <w:rPr>
                <w:rFonts w:ascii="Times New Roman" w:hAnsi="Times New Roman" w:cs="Times New Roman"/>
                <w:b/>
                <w:sz w:val="16"/>
                <w:szCs w:val="16"/>
              </w:rPr>
              <w:t xml:space="preserve"> согласно программе (</w:t>
            </w:r>
            <w:proofErr w:type="spellStart"/>
            <w:proofErr w:type="gramStart"/>
            <w:r w:rsidRPr="00F60C7D">
              <w:rPr>
                <w:rFonts w:ascii="Times New Roman" w:hAnsi="Times New Roman" w:cs="Times New Roman"/>
                <w:b/>
                <w:sz w:val="16"/>
                <w:szCs w:val="16"/>
              </w:rPr>
              <w:t>поста-новление</w:t>
            </w:r>
            <w:proofErr w:type="spellEnd"/>
            <w:proofErr w:type="gramEnd"/>
            <w:r w:rsidRPr="00F60C7D">
              <w:rPr>
                <w:rFonts w:ascii="Times New Roman" w:hAnsi="Times New Roman" w:cs="Times New Roman"/>
                <w:b/>
                <w:sz w:val="16"/>
                <w:szCs w:val="16"/>
              </w:rPr>
              <w:t xml:space="preserve"> АПК от 27.03.2012 № 70-па)</w:t>
            </w:r>
          </w:p>
        </w:tc>
        <w:tc>
          <w:tcPr>
            <w:tcW w:w="3544" w:type="dxa"/>
            <w:gridSpan w:val="3"/>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Договоры на капитальный ремонт  МКД</w:t>
            </w:r>
          </w:p>
        </w:tc>
        <w:tc>
          <w:tcPr>
            <w:tcW w:w="992" w:type="dxa"/>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Увеличение стоимости работ  в процессе ремонта</w:t>
            </w:r>
          </w:p>
        </w:tc>
        <w:tc>
          <w:tcPr>
            <w:tcW w:w="851" w:type="dxa"/>
            <w:vMerge w:val="restart"/>
          </w:tcPr>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Общая</w:t>
            </w:r>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сумма</w:t>
            </w:r>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договора</w:t>
            </w:r>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 xml:space="preserve">с </w:t>
            </w:r>
            <w:proofErr w:type="spellStart"/>
            <w:proofErr w:type="gramStart"/>
            <w:r w:rsidRPr="00F60C7D">
              <w:rPr>
                <w:rFonts w:ascii="Times New Roman" w:hAnsi="Times New Roman" w:cs="Times New Roman"/>
                <w:b/>
                <w:sz w:val="16"/>
                <w:szCs w:val="16"/>
              </w:rPr>
              <w:t>доп</w:t>
            </w:r>
            <w:proofErr w:type="spellEnd"/>
            <w:proofErr w:type="gramEnd"/>
            <w:r w:rsidRPr="00F60C7D">
              <w:rPr>
                <w:rFonts w:ascii="Times New Roman" w:hAnsi="Times New Roman" w:cs="Times New Roman"/>
                <w:b/>
                <w:sz w:val="16"/>
                <w:szCs w:val="16"/>
              </w:rPr>
              <w:t xml:space="preserve"> </w:t>
            </w:r>
            <w:proofErr w:type="spellStart"/>
            <w:r w:rsidRPr="00F60C7D">
              <w:rPr>
                <w:rFonts w:ascii="Times New Roman" w:hAnsi="Times New Roman" w:cs="Times New Roman"/>
                <w:b/>
                <w:sz w:val="16"/>
                <w:szCs w:val="16"/>
              </w:rPr>
              <w:t>соглаше-нием</w:t>
            </w:r>
            <w:proofErr w:type="spellEnd"/>
          </w:p>
        </w:tc>
        <w:tc>
          <w:tcPr>
            <w:tcW w:w="850" w:type="dxa"/>
            <w:vMerge w:val="restart"/>
          </w:tcPr>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Оплата в 2012 году</w:t>
            </w:r>
          </w:p>
        </w:tc>
        <w:tc>
          <w:tcPr>
            <w:tcW w:w="992" w:type="dxa"/>
            <w:vMerge w:val="restart"/>
          </w:tcPr>
          <w:p w:rsidR="009E6FB0" w:rsidRPr="00F60C7D" w:rsidRDefault="009E6FB0" w:rsidP="002C39B0">
            <w:pPr>
              <w:jc w:val="center"/>
              <w:rPr>
                <w:rFonts w:ascii="Times New Roman" w:hAnsi="Times New Roman" w:cs="Times New Roman"/>
                <w:b/>
                <w:sz w:val="16"/>
                <w:szCs w:val="16"/>
              </w:rPr>
            </w:pPr>
            <w:proofErr w:type="spellStart"/>
            <w:r w:rsidRPr="00F60C7D">
              <w:rPr>
                <w:rFonts w:ascii="Times New Roman" w:hAnsi="Times New Roman" w:cs="Times New Roman"/>
                <w:b/>
                <w:sz w:val="16"/>
                <w:szCs w:val="16"/>
              </w:rPr>
              <w:t>Выпол</w:t>
            </w:r>
            <w:proofErr w:type="spellEnd"/>
            <w:r w:rsidRPr="00F60C7D">
              <w:rPr>
                <w:rFonts w:ascii="Times New Roman" w:hAnsi="Times New Roman" w:cs="Times New Roman"/>
                <w:b/>
                <w:sz w:val="16"/>
                <w:szCs w:val="16"/>
              </w:rPr>
              <w:t>-</w:t>
            </w:r>
          </w:p>
          <w:p w:rsidR="009E6FB0" w:rsidRPr="00F60C7D" w:rsidRDefault="009E6FB0" w:rsidP="002C39B0">
            <w:pPr>
              <w:jc w:val="center"/>
              <w:rPr>
                <w:rFonts w:ascii="Times New Roman" w:hAnsi="Times New Roman" w:cs="Times New Roman"/>
                <w:b/>
                <w:sz w:val="16"/>
                <w:szCs w:val="16"/>
              </w:rPr>
            </w:pPr>
            <w:proofErr w:type="spellStart"/>
            <w:r w:rsidRPr="00F60C7D">
              <w:rPr>
                <w:rFonts w:ascii="Times New Roman" w:hAnsi="Times New Roman" w:cs="Times New Roman"/>
                <w:b/>
                <w:sz w:val="16"/>
                <w:szCs w:val="16"/>
              </w:rPr>
              <w:t>нение</w:t>
            </w:r>
            <w:proofErr w:type="spellEnd"/>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 xml:space="preserve">работ </w:t>
            </w:r>
            <w:proofErr w:type="gramStart"/>
            <w:r w:rsidRPr="00F60C7D">
              <w:rPr>
                <w:rFonts w:ascii="Times New Roman" w:hAnsi="Times New Roman" w:cs="Times New Roman"/>
                <w:b/>
                <w:sz w:val="16"/>
                <w:szCs w:val="16"/>
              </w:rPr>
              <w:t>в</w:t>
            </w:r>
            <w:proofErr w:type="gramEnd"/>
          </w:p>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2012 году</w:t>
            </w:r>
          </w:p>
        </w:tc>
      </w:tr>
      <w:tr w:rsidR="009E6FB0" w:rsidRPr="00F60C7D" w:rsidTr="009E6FB0">
        <w:tc>
          <w:tcPr>
            <w:tcW w:w="1844" w:type="dxa"/>
            <w:vMerge/>
          </w:tcPr>
          <w:p w:rsidR="009E6FB0" w:rsidRPr="00F60C7D" w:rsidRDefault="009E6FB0" w:rsidP="002C39B0">
            <w:pPr>
              <w:rPr>
                <w:rFonts w:ascii="Times New Roman" w:hAnsi="Times New Roman" w:cs="Times New Roman"/>
                <w:sz w:val="16"/>
                <w:szCs w:val="16"/>
              </w:rPr>
            </w:pPr>
          </w:p>
        </w:tc>
        <w:tc>
          <w:tcPr>
            <w:tcW w:w="992" w:type="dxa"/>
            <w:vMerge/>
          </w:tcPr>
          <w:p w:rsidR="009E6FB0" w:rsidRPr="00F60C7D" w:rsidRDefault="009E6FB0" w:rsidP="002C39B0">
            <w:pPr>
              <w:rPr>
                <w:rFonts w:ascii="Times New Roman" w:hAnsi="Times New Roman" w:cs="Times New Roman"/>
                <w:sz w:val="16"/>
                <w:szCs w:val="16"/>
              </w:rPr>
            </w:pPr>
          </w:p>
        </w:tc>
        <w:tc>
          <w:tcPr>
            <w:tcW w:w="1701" w:type="dxa"/>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 и дата</w:t>
            </w:r>
          </w:p>
        </w:tc>
        <w:tc>
          <w:tcPr>
            <w:tcW w:w="992" w:type="dxa"/>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Сумма</w:t>
            </w:r>
          </w:p>
        </w:tc>
        <w:tc>
          <w:tcPr>
            <w:tcW w:w="851" w:type="dxa"/>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 xml:space="preserve">Остаток средств по </w:t>
            </w:r>
            <w:proofErr w:type="spellStart"/>
            <w:proofErr w:type="gramStart"/>
            <w:r w:rsidRPr="00F60C7D">
              <w:rPr>
                <w:rFonts w:ascii="Times New Roman" w:hAnsi="Times New Roman" w:cs="Times New Roman"/>
                <w:b/>
                <w:sz w:val="16"/>
                <w:szCs w:val="16"/>
              </w:rPr>
              <w:t>прог-рамме</w:t>
            </w:r>
            <w:proofErr w:type="spellEnd"/>
            <w:proofErr w:type="gramEnd"/>
          </w:p>
        </w:tc>
        <w:tc>
          <w:tcPr>
            <w:tcW w:w="992" w:type="dxa"/>
          </w:tcPr>
          <w:p w:rsidR="009E6FB0" w:rsidRPr="00F60C7D" w:rsidRDefault="009E6FB0" w:rsidP="002C39B0">
            <w:pPr>
              <w:jc w:val="center"/>
              <w:rPr>
                <w:rFonts w:ascii="Times New Roman" w:hAnsi="Times New Roman" w:cs="Times New Roman"/>
                <w:sz w:val="16"/>
                <w:szCs w:val="16"/>
              </w:rPr>
            </w:pPr>
            <w:proofErr w:type="spellStart"/>
            <w:r w:rsidRPr="00F60C7D">
              <w:rPr>
                <w:rFonts w:ascii="Times New Roman" w:hAnsi="Times New Roman" w:cs="Times New Roman"/>
                <w:b/>
                <w:sz w:val="16"/>
                <w:szCs w:val="16"/>
              </w:rPr>
              <w:t>Доп</w:t>
            </w:r>
            <w:proofErr w:type="gramStart"/>
            <w:r w:rsidRPr="00F60C7D">
              <w:rPr>
                <w:rFonts w:ascii="Times New Roman" w:hAnsi="Times New Roman" w:cs="Times New Roman"/>
                <w:b/>
                <w:sz w:val="16"/>
                <w:szCs w:val="16"/>
              </w:rPr>
              <w:t>.с</w:t>
            </w:r>
            <w:proofErr w:type="gramEnd"/>
            <w:r w:rsidRPr="00F60C7D">
              <w:rPr>
                <w:rFonts w:ascii="Times New Roman" w:hAnsi="Times New Roman" w:cs="Times New Roman"/>
                <w:b/>
                <w:sz w:val="16"/>
                <w:szCs w:val="16"/>
              </w:rPr>
              <w:t>огла-шения</w:t>
            </w:r>
            <w:proofErr w:type="spellEnd"/>
          </w:p>
        </w:tc>
        <w:tc>
          <w:tcPr>
            <w:tcW w:w="851" w:type="dxa"/>
            <w:vMerge/>
          </w:tcPr>
          <w:p w:rsidR="009E6FB0" w:rsidRPr="00F60C7D" w:rsidRDefault="009E6FB0" w:rsidP="002C39B0">
            <w:pPr>
              <w:rPr>
                <w:rFonts w:ascii="Times New Roman" w:hAnsi="Times New Roman" w:cs="Times New Roman"/>
                <w:sz w:val="16"/>
                <w:szCs w:val="16"/>
              </w:rPr>
            </w:pPr>
          </w:p>
        </w:tc>
        <w:tc>
          <w:tcPr>
            <w:tcW w:w="850" w:type="dxa"/>
            <w:vMerge/>
          </w:tcPr>
          <w:p w:rsidR="009E6FB0" w:rsidRPr="00F60C7D" w:rsidRDefault="009E6FB0" w:rsidP="002C39B0">
            <w:pPr>
              <w:rPr>
                <w:rFonts w:ascii="Times New Roman" w:hAnsi="Times New Roman" w:cs="Times New Roman"/>
                <w:sz w:val="16"/>
                <w:szCs w:val="16"/>
              </w:rPr>
            </w:pPr>
          </w:p>
        </w:tc>
        <w:tc>
          <w:tcPr>
            <w:tcW w:w="992" w:type="dxa"/>
            <w:vMerge/>
          </w:tcPr>
          <w:p w:rsidR="009E6FB0" w:rsidRPr="00F60C7D" w:rsidRDefault="009E6FB0" w:rsidP="002C39B0">
            <w:pPr>
              <w:rPr>
                <w:rFonts w:ascii="Times New Roman" w:hAnsi="Times New Roman" w:cs="Times New Roman"/>
                <w:sz w:val="16"/>
                <w:szCs w:val="16"/>
              </w:rPr>
            </w:pPr>
          </w:p>
        </w:tc>
      </w:tr>
      <w:tr w:rsidR="009E6FB0" w:rsidRPr="00F60C7D" w:rsidTr="009E6FB0">
        <w:tc>
          <w:tcPr>
            <w:tcW w:w="1844"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Молодежная, 4</w:t>
            </w:r>
          </w:p>
        </w:tc>
        <w:tc>
          <w:tcPr>
            <w:tcW w:w="992" w:type="dxa"/>
            <w:vAlign w:val="center"/>
          </w:tcPr>
          <w:p w:rsidR="009E6FB0" w:rsidRPr="00F60C7D" w:rsidRDefault="009E6FB0" w:rsidP="002C39B0">
            <w:pPr>
              <w:jc w:val="both"/>
              <w:rPr>
                <w:rFonts w:ascii="Times New Roman" w:hAnsi="Times New Roman" w:cs="Times New Roman"/>
                <w:sz w:val="16"/>
                <w:szCs w:val="16"/>
              </w:rPr>
            </w:pPr>
          </w:p>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1313,467</w:t>
            </w:r>
          </w:p>
        </w:tc>
        <w:tc>
          <w:tcPr>
            <w:tcW w:w="1701" w:type="dxa"/>
          </w:tcPr>
          <w:p w:rsidR="009E6FB0" w:rsidRPr="00F60C7D" w:rsidRDefault="009E6FB0" w:rsidP="002C39B0">
            <w:pPr>
              <w:rPr>
                <w:rFonts w:ascii="Times New Roman" w:hAnsi="Times New Roman" w:cs="Times New Roman"/>
                <w:b/>
                <w:sz w:val="16"/>
                <w:szCs w:val="16"/>
              </w:rPr>
            </w:pPr>
            <w:r w:rsidRPr="00F60C7D">
              <w:rPr>
                <w:rFonts w:ascii="Times New Roman" w:hAnsi="Times New Roman" w:cs="Times New Roman"/>
                <w:sz w:val="16"/>
                <w:szCs w:val="16"/>
              </w:rPr>
              <w:t>от 11.05.2012 № Х-ДР/06/620/023/2012</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1 285,0</w:t>
            </w:r>
          </w:p>
        </w:tc>
        <w:tc>
          <w:tcPr>
            <w:tcW w:w="851"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28,467</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28,467</w:t>
            </w:r>
          </w:p>
        </w:tc>
        <w:tc>
          <w:tcPr>
            <w:tcW w:w="851" w:type="dxa"/>
            <w:vAlign w:val="center"/>
          </w:tcPr>
          <w:p w:rsidR="009E6FB0" w:rsidRPr="00F60C7D" w:rsidRDefault="009E6FB0" w:rsidP="002C39B0">
            <w:pPr>
              <w:jc w:val="both"/>
              <w:rPr>
                <w:rFonts w:ascii="Times New Roman" w:hAnsi="Times New Roman" w:cs="Times New Roman"/>
                <w:sz w:val="16"/>
                <w:szCs w:val="16"/>
              </w:rPr>
            </w:pPr>
          </w:p>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1313,467</w:t>
            </w:r>
          </w:p>
        </w:tc>
        <w:tc>
          <w:tcPr>
            <w:tcW w:w="850"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1312,098</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1313,467</w:t>
            </w:r>
          </w:p>
        </w:tc>
      </w:tr>
      <w:tr w:rsidR="009E6FB0" w:rsidRPr="00F60C7D" w:rsidTr="009E6FB0">
        <w:tc>
          <w:tcPr>
            <w:tcW w:w="1844"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Молодежная, 8</w:t>
            </w:r>
          </w:p>
        </w:tc>
        <w:tc>
          <w:tcPr>
            <w:tcW w:w="992" w:type="dxa"/>
            <w:vAlign w:val="center"/>
          </w:tcPr>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3166,964, в т.ч. и/с</w:t>
            </w:r>
          </w:p>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1522,709</w:t>
            </w:r>
          </w:p>
        </w:tc>
        <w:tc>
          <w:tcPr>
            <w:tcW w:w="1701"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от 11.05.2012 № Х-ДР/06/620/024/2012</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1 490,0</w:t>
            </w:r>
          </w:p>
        </w:tc>
        <w:tc>
          <w:tcPr>
            <w:tcW w:w="851"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32,709</w:t>
            </w:r>
          </w:p>
        </w:tc>
        <w:tc>
          <w:tcPr>
            <w:tcW w:w="992"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b/>
                <w:sz w:val="16"/>
                <w:szCs w:val="16"/>
              </w:rPr>
              <w:t>нет</w:t>
            </w:r>
          </w:p>
        </w:tc>
        <w:tc>
          <w:tcPr>
            <w:tcW w:w="851"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1 490,0</w:t>
            </w:r>
          </w:p>
        </w:tc>
        <w:tc>
          <w:tcPr>
            <w:tcW w:w="850"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1490,0</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1490,0</w:t>
            </w:r>
          </w:p>
        </w:tc>
      </w:tr>
      <w:tr w:rsidR="009E6FB0" w:rsidRPr="00F60C7D" w:rsidTr="009E6FB0">
        <w:tc>
          <w:tcPr>
            <w:tcW w:w="1844"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ул. Героев Хасана, 7</w:t>
            </w:r>
          </w:p>
        </w:tc>
        <w:tc>
          <w:tcPr>
            <w:tcW w:w="992" w:type="dxa"/>
            <w:vAlign w:val="center"/>
          </w:tcPr>
          <w:p w:rsidR="009E6FB0" w:rsidRPr="00F60C7D" w:rsidRDefault="009E6FB0" w:rsidP="002C39B0">
            <w:pPr>
              <w:jc w:val="both"/>
              <w:rPr>
                <w:rFonts w:ascii="Times New Roman" w:hAnsi="Times New Roman" w:cs="Times New Roman"/>
                <w:sz w:val="16"/>
                <w:szCs w:val="16"/>
              </w:rPr>
            </w:pPr>
          </w:p>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1030,038</w:t>
            </w:r>
          </w:p>
        </w:tc>
        <w:tc>
          <w:tcPr>
            <w:tcW w:w="1701"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от 11.05.2012 № Х-ДР/06/620/025/2012</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1 008,0</w:t>
            </w:r>
          </w:p>
        </w:tc>
        <w:tc>
          <w:tcPr>
            <w:tcW w:w="851" w:type="dxa"/>
            <w:vAlign w:val="center"/>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22,038</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22,038</w:t>
            </w:r>
          </w:p>
        </w:tc>
        <w:tc>
          <w:tcPr>
            <w:tcW w:w="851"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1030,038</w:t>
            </w:r>
          </w:p>
        </w:tc>
        <w:tc>
          <w:tcPr>
            <w:tcW w:w="850"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1038,688</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1030,038</w:t>
            </w:r>
          </w:p>
        </w:tc>
      </w:tr>
      <w:tr w:rsidR="009E6FB0" w:rsidRPr="00F60C7D" w:rsidTr="009E6FB0">
        <w:tc>
          <w:tcPr>
            <w:tcW w:w="1844"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ул. Героев Хасана, 13</w:t>
            </w:r>
          </w:p>
        </w:tc>
        <w:tc>
          <w:tcPr>
            <w:tcW w:w="992" w:type="dxa"/>
            <w:vAlign w:val="center"/>
          </w:tcPr>
          <w:p w:rsidR="009E6FB0" w:rsidRPr="00F60C7D" w:rsidRDefault="009E6FB0" w:rsidP="002C39B0">
            <w:pPr>
              <w:jc w:val="both"/>
              <w:rPr>
                <w:rFonts w:ascii="Times New Roman" w:hAnsi="Times New Roman" w:cs="Times New Roman"/>
                <w:sz w:val="16"/>
                <w:szCs w:val="16"/>
              </w:rPr>
            </w:pPr>
          </w:p>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1030,038</w:t>
            </w:r>
          </w:p>
        </w:tc>
        <w:tc>
          <w:tcPr>
            <w:tcW w:w="1701" w:type="dxa"/>
            <w:vAlign w:val="center"/>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 xml:space="preserve">от 11.05.2012 № Х-ДР/06/620/026/2012 </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1 008,0</w:t>
            </w:r>
          </w:p>
        </w:tc>
        <w:tc>
          <w:tcPr>
            <w:tcW w:w="851" w:type="dxa"/>
            <w:vAlign w:val="center"/>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22,038</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22,038</w:t>
            </w:r>
          </w:p>
        </w:tc>
        <w:tc>
          <w:tcPr>
            <w:tcW w:w="851"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1030,038</w:t>
            </w:r>
          </w:p>
        </w:tc>
        <w:tc>
          <w:tcPr>
            <w:tcW w:w="850"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1030,038</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1030,038</w:t>
            </w:r>
          </w:p>
        </w:tc>
      </w:tr>
      <w:tr w:rsidR="009E6FB0" w:rsidRPr="00F60C7D" w:rsidTr="009E6FB0">
        <w:tc>
          <w:tcPr>
            <w:tcW w:w="1844"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ул. 50 лет Октября, 10</w:t>
            </w:r>
          </w:p>
        </w:tc>
        <w:tc>
          <w:tcPr>
            <w:tcW w:w="992" w:type="dxa"/>
            <w:vAlign w:val="center"/>
          </w:tcPr>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1541,98</w:t>
            </w:r>
          </w:p>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в т.ч. и/с 533,914</w:t>
            </w:r>
          </w:p>
        </w:tc>
        <w:tc>
          <w:tcPr>
            <w:tcW w:w="1701" w:type="dxa"/>
            <w:vAlign w:val="center"/>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 xml:space="preserve">от 11.05.2012 № Х-ДР/06/620/027/2012 </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522,0</w:t>
            </w:r>
          </w:p>
        </w:tc>
        <w:tc>
          <w:tcPr>
            <w:tcW w:w="851" w:type="dxa"/>
            <w:vAlign w:val="center"/>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11,914</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нет</w:t>
            </w:r>
          </w:p>
        </w:tc>
        <w:tc>
          <w:tcPr>
            <w:tcW w:w="851"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522,0</w:t>
            </w:r>
          </w:p>
        </w:tc>
        <w:tc>
          <w:tcPr>
            <w:tcW w:w="850"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522,0</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522,0</w:t>
            </w:r>
          </w:p>
        </w:tc>
      </w:tr>
      <w:tr w:rsidR="009E6FB0" w:rsidRPr="00F60C7D" w:rsidTr="009E6FB0">
        <w:tc>
          <w:tcPr>
            <w:tcW w:w="1844"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Ленинская, 70</w:t>
            </w:r>
          </w:p>
        </w:tc>
        <w:tc>
          <w:tcPr>
            <w:tcW w:w="992" w:type="dxa"/>
            <w:vAlign w:val="center"/>
          </w:tcPr>
          <w:p w:rsidR="009E6FB0" w:rsidRPr="00F60C7D" w:rsidRDefault="009E6FB0" w:rsidP="002C39B0">
            <w:pPr>
              <w:jc w:val="both"/>
              <w:rPr>
                <w:rFonts w:ascii="Times New Roman" w:hAnsi="Times New Roman" w:cs="Times New Roman"/>
                <w:b/>
                <w:sz w:val="16"/>
                <w:szCs w:val="16"/>
              </w:rPr>
            </w:pPr>
            <w:r w:rsidRPr="00F60C7D">
              <w:rPr>
                <w:rFonts w:ascii="Times New Roman" w:hAnsi="Times New Roman" w:cs="Times New Roman"/>
                <w:sz w:val="16"/>
                <w:szCs w:val="16"/>
              </w:rPr>
              <w:t>1600,0,в т.ч.</w:t>
            </w:r>
            <w:r w:rsidRPr="00F60C7D">
              <w:rPr>
                <w:rFonts w:ascii="Times New Roman" w:hAnsi="Times New Roman" w:cs="Times New Roman"/>
                <w:b/>
                <w:sz w:val="16"/>
                <w:szCs w:val="16"/>
              </w:rPr>
              <w:t xml:space="preserve"> и/с – 703,663</w:t>
            </w:r>
          </w:p>
        </w:tc>
        <w:tc>
          <w:tcPr>
            <w:tcW w:w="1701"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от 11.05.2012 № Х-ДР/06/620/028/2012</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688,0</w:t>
            </w:r>
          </w:p>
        </w:tc>
        <w:tc>
          <w:tcPr>
            <w:tcW w:w="851" w:type="dxa"/>
            <w:vAlign w:val="center"/>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15,663</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нет</w:t>
            </w:r>
          </w:p>
        </w:tc>
        <w:tc>
          <w:tcPr>
            <w:tcW w:w="851"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688,0</w:t>
            </w:r>
          </w:p>
        </w:tc>
        <w:tc>
          <w:tcPr>
            <w:tcW w:w="850"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688,0</w:t>
            </w:r>
          </w:p>
        </w:tc>
        <w:tc>
          <w:tcPr>
            <w:tcW w:w="992" w:type="dxa"/>
          </w:tcPr>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sz w:val="16"/>
                <w:szCs w:val="16"/>
              </w:rPr>
              <w:t>688,0</w:t>
            </w:r>
          </w:p>
        </w:tc>
      </w:tr>
      <w:tr w:rsidR="009E6FB0" w:rsidRPr="00F60C7D" w:rsidTr="009E6FB0">
        <w:trPr>
          <w:trHeight w:val="435"/>
        </w:trPr>
        <w:tc>
          <w:tcPr>
            <w:tcW w:w="1844" w:type="dxa"/>
          </w:tcPr>
          <w:p w:rsidR="009E6FB0" w:rsidRPr="00F60C7D" w:rsidRDefault="009E6FB0" w:rsidP="002C39B0">
            <w:pPr>
              <w:rPr>
                <w:rFonts w:ascii="Times New Roman" w:hAnsi="Times New Roman" w:cs="Times New Roman"/>
                <w:b/>
                <w:sz w:val="16"/>
                <w:szCs w:val="16"/>
              </w:rPr>
            </w:pPr>
            <w:r w:rsidRPr="00F60C7D">
              <w:rPr>
                <w:rFonts w:ascii="Times New Roman" w:hAnsi="Times New Roman" w:cs="Times New Roman"/>
                <w:b/>
                <w:sz w:val="16"/>
                <w:szCs w:val="16"/>
              </w:rPr>
              <w:t>Итого ремонт инжен</w:t>
            </w:r>
            <w:r w:rsidR="00AD51F5">
              <w:rPr>
                <w:rFonts w:ascii="Times New Roman" w:hAnsi="Times New Roman" w:cs="Times New Roman"/>
                <w:b/>
                <w:sz w:val="16"/>
                <w:szCs w:val="16"/>
              </w:rPr>
              <w:t>ерных</w:t>
            </w:r>
            <w:r w:rsidRPr="00F60C7D">
              <w:rPr>
                <w:rFonts w:ascii="Times New Roman" w:hAnsi="Times New Roman" w:cs="Times New Roman"/>
                <w:b/>
                <w:sz w:val="16"/>
                <w:szCs w:val="16"/>
              </w:rPr>
              <w:t xml:space="preserve"> систем</w:t>
            </w:r>
          </w:p>
        </w:tc>
        <w:tc>
          <w:tcPr>
            <w:tcW w:w="992" w:type="dxa"/>
            <w:vAlign w:val="center"/>
          </w:tcPr>
          <w:p w:rsidR="009E6FB0" w:rsidRPr="00F60C7D" w:rsidRDefault="009E6FB0" w:rsidP="002C39B0">
            <w:pPr>
              <w:rPr>
                <w:rFonts w:ascii="Times New Roman" w:hAnsi="Times New Roman" w:cs="Times New Roman"/>
                <w:b/>
                <w:sz w:val="16"/>
                <w:szCs w:val="16"/>
              </w:rPr>
            </w:pPr>
            <w:r w:rsidRPr="00F60C7D">
              <w:rPr>
                <w:rFonts w:ascii="Times New Roman" w:hAnsi="Times New Roman" w:cs="Times New Roman"/>
                <w:b/>
                <w:sz w:val="16"/>
                <w:szCs w:val="16"/>
              </w:rPr>
              <w:t>6133,829</w:t>
            </w:r>
          </w:p>
        </w:tc>
        <w:tc>
          <w:tcPr>
            <w:tcW w:w="1701" w:type="dxa"/>
          </w:tcPr>
          <w:p w:rsidR="009E6FB0" w:rsidRPr="00F60C7D" w:rsidRDefault="009E6FB0" w:rsidP="002C39B0">
            <w:pPr>
              <w:rPr>
                <w:rFonts w:ascii="Times New Roman" w:hAnsi="Times New Roman" w:cs="Times New Roman"/>
                <w:sz w:val="16"/>
                <w:szCs w:val="16"/>
              </w:rPr>
            </w:pPr>
          </w:p>
        </w:tc>
        <w:tc>
          <w:tcPr>
            <w:tcW w:w="992"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6001,0</w:t>
            </w:r>
          </w:p>
        </w:tc>
        <w:tc>
          <w:tcPr>
            <w:tcW w:w="851"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132,829</w:t>
            </w:r>
          </w:p>
        </w:tc>
        <w:tc>
          <w:tcPr>
            <w:tcW w:w="992"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72,543</w:t>
            </w:r>
          </w:p>
        </w:tc>
        <w:tc>
          <w:tcPr>
            <w:tcW w:w="851"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6073,543</w:t>
            </w:r>
          </w:p>
        </w:tc>
        <w:tc>
          <w:tcPr>
            <w:tcW w:w="850"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6080,824</w:t>
            </w:r>
          </w:p>
        </w:tc>
        <w:tc>
          <w:tcPr>
            <w:tcW w:w="992" w:type="dxa"/>
          </w:tcPr>
          <w:p w:rsidR="009E6FB0" w:rsidRPr="00F60C7D" w:rsidRDefault="009E6FB0" w:rsidP="002C39B0">
            <w:pPr>
              <w:jc w:val="right"/>
              <w:rPr>
                <w:rFonts w:ascii="Times New Roman" w:hAnsi="Times New Roman" w:cs="Times New Roman"/>
                <w:b/>
                <w:sz w:val="16"/>
                <w:szCs w:val="16"/>
              </w:rPr>
            </w:pPr>
          </w:p>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6073,543</w:t>
            </w:r>
          </w:p>
        </w:tc>
      </w:tr>
    </w:tbl>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Из приведенных данных следует, что Муниципальной программой на ремонт инженерных сетей в 6 МКД  предусмотрено средств на общую сумму 6133,829 тыс. рублей.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По конкурсному отбору Управляющей  компанией заключено 6 договоров на общую сумму 6001,0  тыс. рублей, что составляет 97,8 % от стоимости работ, предусмотренн</w:t>
      </w:r>
      <w:r w:rsidR="00AD51F5">
        <w:rPr>
          <w:rFonts w:ascii="Times New Roman" w:hAnsi="Times New Roman" w:cs="Times New Roman"/>
          <w:sz w:val="27"/>
          <w:szCs w:val="27"/>
        </w:rPr>
        <w:t>ых</w:t>
      </w:r>
      <w:r w:rsidRPr="00D67978">
        <w:rPr>
          <w:rFonts w:ascii="Times New Roman" w:hAnsi="Times New Roman" w:cs="Times New Roman"/>
          <w:sz w:val="27"/>
          <w:szCs w:val="27"/>
        </w:rPr>
        <w:t xml:space="preserve"> Муниципальной  программой.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Общая стоимость работ  по указанным договорам подряда меньше объема  средств, предусмотренн</w:t>
      </w:r>
      <w:r w:rsidR="00AD51F5">
        <w:rPr>
          <w:rFonts w:ascii="Times New Roman" w:hAnsi="Times New Roman" w:cs="Times New Roman"/>
          <w:sz w:val="27"/>
          <w:szCs w:val="27"/>
        </w:rPr>
        <w:t>ых</w:t>
      </w:r>
      <w:r w:rsidRPr="00D67978">
        <w:rPr>
          <w:rFonts w:ascii="Times New Roman" w:hAnsi="Times New Roman" w:cs="Times New Roman"/>
          <w:sz w:val="27"/>
          <w:szCs w:val="27"/>
        </w:rPr>
        <w:t xml:space="preserve"> в Муниципальной программе  на сумму 132,829 тыс. рублей.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Инициативные группы собственников помещений 3 МКД в присутствии заместителя главы (Кучмий) при проведении внеочередного общего собрания собственников помещений поставили на голосование вопросы о проведении дополнительных работ по  капитальному ремонту общего имущества МКД, не включенных в смету, необходимость выполнения которых выявлена </w:t>
      </w:r>
      <w:r w:rsidR="00F60C7D">
        <w:rPr>
          <w:rFonts w:ascii="Times New Roman" w:hAnsi="Times New Roman" w:cs="Times New Roman"/>
          <w:sz w:val="27"/>
          <w:szCs w:val="27"/>
        </w:rPr>
        <w:t>в процессе проведения ремонта</w:t>
      </w:r>
      <w:r w:rsidRPr="00D67978">
        <w:rPr>
          <w:rFonts w:ascii="Times New Roman" w:hAnsi="Times New Roman" w:cs="Times New Roman"/>
          <w:sz w:val="27"/>
          <w:szCs w:val="27"/>
        </w:rPr>
        <w:t>. Большинством голосов принято положительное решение.</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Следует отметить, что в протоколах внеочередных общих собраний собственников помещений отсутствуют даты их составления, что не позволяет сделать заключение о периоде проведения собраний.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Без внесения изменений в Муниципальную программу  Управляющая компания заключила  к вышеуказанным договорам подряда  дополнительные соглашения на общую сумму 7</w:t>
      </w:r>
      <w:r w:rsidR="00586226" w:rsidRPr="00D67978">
        <w:rPr>
          <w:rFonts w:ascii="Times New Roman" w:hAnsi="Times New Roman" w:cs="Times New Roman"/>
          <w:sz w:val="27"/>
          <w:szCs w:val="27"/>
        </w:rPr>
        <w:t>2,543 тыс. рублей</w:t>
      </w:r>
      <w:r w:rsidRPr="00D67978">
        <w:rPr>
          <w:rFonts w:ascii="Times New Roman" w:hAnsi="Times New Roman" w:cs="Times New Roman"/>
          <w:sz w:val="27"/>
          <w:szCs w:val="27"/>
        </w:rPr>
        <w:t>.  Сумма заключенных дополнительных соглашений меньше экономии средств, полученн</w:t>
      </w:r>
      <w:r w:rsidR="00557BB3">
        <w:rPr>
          <w:rFonts w:ascii="Times New Roman" w:hAnsi="Times New Roman" w:cs="Times New Roman"/>
          <w:sz w:val="27"/>
          <w:szCs w:val="27"/>
        </w:rPr>
        <w:t>ых</w:t>
      </w:r>
      <w:r w:rsidRPr="00D67978">
        <w:rPr>
          <w:rFonts w:ascii="Times New Roman" w:hAnsi="Times New Roman" w:cs="Times New Roman"/>
          <w:sz w:val="27"/>
          <w:szCs w:val="27"/>
        </w:rPr>
        <w:t xml:space="preserve"> по результатам проведения конкурсов</w:t>
      </w:r>
      <w:r w:rsidR="00557BB3">
        <w:rPr>
          <w:rFonts w:ascii="Times New Roman" w:hAnsi="Times New Roman" w:cs="Times New Roman"/>
          <w:sz w:val="27"/>
          <w:szCs w:val="27"/>
        </w:rPr>
        <w:t>,</w:t>
      </w:r>
      <w:r w:rsidRPr="00D67978">
        <w:rPr>
          <w:rFonts w:ascii="Times New Roman" w:hAnsi="Times New Roman" w:cs="Times New Roman"/>
          <w:sz w:val="27"/>
          <w:szCs w:val="27"/>
        </w:rPr>
        <w:t xml:space="preserve"> на 60,286 тыс. рублей (на данную сумм</w:t>
      </w:r>
      <w:r w:rsidR="00557BB3">
        <w:rPr>
          <w:rFonts w:ascii="Times New Roman" w:hAnsi="Times New Roman" w:cs="Times New Roman"/>
          <w:sz w:val="27"/>
          <w:szCs w:val="27"/>
        </w:rPr>
        <w:t>у</w:t>
      </w:r>
      <w:r w:rsidRPr="00D67978">
        <w:rPr>
          <w:rFonts w:ascii="Times New Roman" w:hAnsi="Times New Roman" w:cs="Times New Roman"/>
          <w:sz w:val="27"/>
          <w:szCs w:val="27"/>
        </w:rPr>
        <w:t xml:space="preserve"> увеличена стоимость дополнительных соглашений, заключенных с 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на ремонт кровли), в том числе:</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lastRenderedPageBreak/>
        <w:t>1)</w:t>
      </w:r>
      <w:r w:rsidR="00557BB3">
        <w:rPr>
          <w:rFonts w:ascii="Times New Roman" w:hAnsi="Times New Roman" w:cs="Times New Roman"/>
          <w:sz w:val="27"/>
          <w:szCs w:val="27"/>
        </w:rPr>
        <w:t xml:space="preserve"> </w:t>
      </w:r>
      <w:r w:rsidRPr="00D67978">
        <w:rPr>
          <w:rFonts w:ascii="Times New Roman" w:hAnsi="Times New Roman" w:cs="Times New Roman"/>
          <w:sz w:val="27"/>
          <w:szCs w:val="27"/>
        </w:rPr>
        <w:t xml:space="preserve">ул. </w:t>
      </w:r>
      <w:proofErr w:type="gramStart"/>
      <w:r w:rsidRPr="00D67978">
        <w:rPr>
          <w:rFonts w:ascii="Times New Roman" w:hAnsi="Times New Roman" w:cs="Times New Roman"/>
          <w:sz w:val="27"/>
          <w:szCs w:val="27"/>
        </w:rPr>
        <w:t>Молодежная</w:t>
      </w:r>
      <w:proofErr w:type="gramEnd"/>
      <w:r w:rsidRPr="00D67978">
        <w:rPr>
          <w:rFonts w:ascii="Times New Roman" w:hAnsi="Times New Roman" w:cs="Times New Roman"/>
          <w:sz w:val="27"/>
          <w:szCs w:val="27"/>
        </w:rPr>
        <w:t>, 4 - дополнительное соглашение к договору подряда от 11.05.2012 № Х-ДР/06/620/023/2012 на сумму 28,467 тыс. рублей. Пунктом 1 дополнительного соглашения предусмотрено выполнение следующей работы - замена одного стояка отопления;</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2)</w:t>
      </w:r>
      <w:r w:rsidR="00557BB3">
        <w:rPr>
          <w:rFonts w:ascii="Times New Roman" w:hAnsi="Times New Roman" w:cs="Times New Roman"/>
          <w:sz w:val="27"/>
          <w:szCs w:val="27"/>
        </w:rPr>
        <w:t xml:space="preserve"> </w:t>
      </w:r>
      <w:r w:rsidRPr="00D67978">
        <w:rPr>
          <w:rFonts w:ascii="Times New Roman" w:hAnsi="Times New Roman" w:cs="Times New Roman"/>
          <w:sz w:val="27"/>
          <w:szCs w:val="27"/>
        </w:rPr>
        <w:t>ул. Героев Хасана, 7 - дополнительное соглашение к договору подряда от 11.05.2012 № Х-ДР/06/620/025/2012 на сумму 22,038 тыс. рублей.  Пунктом 1 дополнительного соглашения предусмотрено выполнение следующей работы - замена одного стояка отопления;</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3)</w:t>
      </w:r>
      <w:r w:rsidR="00557BB3">
        <w:rPr>
          <w:rFonts w:ascii="Times New Roman" w:hAnsi="Times New Roman" w:cs="Times New Roman"/>
          <w:sz w:val="27"/>
          <w:szCs w:val="27"/>
        </w:rPr>
        <w:t xml:space="preserve"> </w:t>
      </w:r>
      <w:r w:rsidRPr="00D67978">
        <w:rPr>
          <w:rFonts w:ascii="Times New Roman" w:hAnsi="Times New Roman" w:cs="Times New Roman"/>
          <w:sz w:val="27"/>
          <w:szCs w:val="27"/>
        </w:rPr>
        <w:t>ул. Героев Хасана, 13 - дополнительное соглашение к договору подряда от 11.05.2012 № Х-ДР/06/620/026/2012  на сумму 22,038 тыс. рублей.  Пунктом 1 дополнительного соглашения предусмотрено выполнение следующей работы - замена одного стояка отопления.</w:t>
      </w:r>
    </w:p>
    <w:p w:rsidR="009E6FB0" w:rsidRPr="00F60C7D"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Сроки выполнения работ по основным договорам с 21.05.2012 по </w:t>
      </w:r>
      <w:r w:rsidRPr="00F60C7D">
        <w:rPr>
          <w:rFonts w:ascii="Times New Roman" w:hAnsi="Times New Roman" w:cs="Times New Roman"/>
          <w:sz w:val="27"/>
          <w:szCs w:val="27"/>
        </w:rPr>
        <w:t>01.07.2012.</w:t>
      </w:r>
    </w:p>
    <w:p w:rsidR="009E6FB0" w:rsidRPr="00D67978" w:rsidRDefault="009E6FB0" w:rsidP="002C39B0">
      <w:pPr>
        <w:spacing w:after="0" w:line="240" w:lineRule="auto"/>
        <w:ind w:firstLine="708"/>
        <w:rPr>
          <w:rFonts w:ascii="Times New Roman" w:hAnsi="Times New Roman" w:cs="Times New Roman"/>
          <w:sz w:val="27"/>
          <w:szCs w:val="27"/>
        </w:rPr>
      </w:pPr>
      <w:r w:rsidRPr="00D67978">
        <w:rPr>
          <w:rFonts w:ascii="Times New Roman" w:hAnsi="Times New Roman" w:cs="Times New Roman"/>
          <w:sz w:val="27"/>
          <w:szCs w:val="27"/>
        </w:rPr>
        <w:t xml:space="preserve">Сроки выполнения работ, указанных в пункте 1 настоящих соглашений - до </w:t>
      </w:r>
      <w:r w:rsidR="00557BB3">
        <w:rPr>
          <w:rFonts w:ascii="Times New Roman" w:hAnsi="Times New Roman" w:cs="Times New Roman"/>
          <w:sz w:val="27"/>
          <w:szCs w:val="27"/>
        </w:rPr>
        <w:t>0</w:t>
      </w:r>
      <w:r w:rsidRPr="00D67978">
        <w:rPr>
          <w:rFonts w:ascii="Times New Roman" w:hAnsi="Times New Roman" w:cs="Times New Roman"/>
          <w:sz w:val="27"/>
          <w:szCs w:val="27"/>
        </w:rPr>
        <w:t>1</w:t>
      </w:r>
      <w:r w:rsidR="00557BB3">
        <w:rPr>
          <w:rFonts w:ascii="Times New Roman" w:hAnsi="Times New Roman" w:cs="Times New Roman"/>
          <w:sz w:val="27"/>
          <w:szCs w:val="27"/>
        </w:rPr>
        <w:t>.12.</w:t>
      </w:r>
      <w:r w:rsidRPr="00D67978">
        <w:rPr>
          <w:rFonts w:ascii="Times New Roman" w:hAnsi="Times New Roman" w:cs="Times New Roman"/>
          <w:sz w:val="27"/>
          <w:szCs w:val="27"/>
        </w:rPr>
        <w:t>2012.</w:t>
      </w:r>
    </w:p>
    <w:p w:rsidR="009E6FB0" w:rsidRPr="00D67978" w:rsidRDefault="009E6FB0" w:rsidP="002C39B0">
      <w:pPr>
        <w:spacing w:line="240" w:lineRule="auto"/>
        <w:ind w:firstLine="709"/>
        <w:contextualSpacing/>
        <w:jc w:val="both"/>
        <w:rPr>
          <w:rFonts w:ascii="Times New Roman" w:hAnsi="Times New Roman" w:cs="Times New Roman"/>
          <w:sz w:val="27"/>
          <w:szCs w:val="27"/>
        </w:rPr>
      </w:pPr>
      <w:r w:rsidRPr="00D67978">
        <w:rPr>
          <w:rFonts w:ascii="Times New Roman" w:hAnsi="Times New Roman" w:cs="Times New Roman"/>
          <w:sz w:val="27"/>
          <w:szCs w:val="27"/>
        </w:rPr>
        <w:t>В период с сентября по ноябрь 2012 года ремонтные работы по основным договорам и соглашениям к ним выполнены на общую сумму  6073,543 тыс. рублей, в том числе по дополнительным соглашениям на общую сумму 72,543 тыс. рублей. Оплачены Управляющей компанией выполненные работы в сумме  6080,824</w:t>
      </w:r>
      <w:r w:rsidRPr="00D67978">
        <w:rPr>
          <w:rFonts w:ascii="Times New Roman" w:hAnsi="Times New Roman" w:cs="Times New Roman"/>
          <w:b/>
          <w:sz w:val="27"/>
          <w:szCs w:val="27"/>
        </w:rPr>
        <w:t xml:space="preserve"> </w:t>
      </w:r>
      <w:r w:rsidRPr="00D67978">
        <w:rPr>
          <w:rFonts w:ascii="Times New Roman" w:hAnsi="Times New Roman" w:cs="Times New Roman"/>
          <w:sz w:val="27"/>
          <w:szCs w:val="27"/>
        </w:rPr>
        <w:t>тыс. рублей. В 2013 год</w:t>
      </w:r>
      <w:proofErr w:type="gramStart"/>
      <w:r w:rsidRPr="00D67978">
        <w:rPr>
          <w:rFonts w:ascii="Times New Roman" w:hAnsi="Times New Roman" w:cs="Times New Roman"/>
          <w:sz w:val="27"/>
          <w:szCs w:val="27"/>
        </w:rPr>
        <w:t>у ООО</w:t>
      </w:r>
      <w:proofErr w:type="gramEnd"/>
      <w:r w:rsidRPr="00D67978">
        <w:rPr>
          <w:rFonts w:ascii="Times New Roman" w:hAnsi="Times New Roman" w:cs="Times New Roman"/>
          <w:sz w:val="27"/>
          <w:szCs w:val="27"/>
        </w:rPr>
        <w:t xml:space="preserve">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 возвратило излишне полученные средства.</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Приемка в эксплуатацию законченных внутридомовых инженерных систем подтверждена </w:t>
      </w:r>
      <w:r w:rsidR="00557BB3">
        <w:rPr>
          <w:rFonts w:ascii="Times New Roman" w:hAnsi="Times New Roman" w:cs="Times New Roman"/>
          <w:sz w:val="27"/>
          <w:szCs w:val="27"/>
        </w:rPr>
        <w:t>а</w:t>
      </w:r>
      <w:r w:rsidRPr="00D67978">
        <w:rPr>
          <w:rFonts w:ascii="Times New Roman" w:hAnsi="Times New Roman" w:cs="Times New Roman"/>
          <w:sz w:val="27"/>
          <w:szCs w:val="27"/>
        </w:rPr>
        <w:t xml:space="preserve">ктами о приемке в эксплуатацию законченных капитальным ремонтом элементов жилого дома: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от 07.09.2012 (ул. </w:t>
      </w:r>
      <w:proofErr w:type="gramStart"/>
      <w:r w:rsidRPr="00D67978">
        <w:rPr>
          <w:rFonts w:ascii="Times New Roman" w:hAnsi="Times New Roman" w:cs="Times New Roman"/>
          <w:sz w:val="27"/>
          <w:szCs w:val="27"/>
        </w:rPr>
        <w:t>Ленинская</w:t>
      </w:r>
      <w:proofErr w:type="gramEnd"/>
      <w:r w:rsidRPr="00D67978">
        <w:rPr>
          <w:rFonts w:ascii="Times New Roman" w:hAnsi="Times New Roman" w:cs="Times New Roman"/>
          <w:sz w:val="27"/>
          <w:szCs w:val="27"/>
        </w:rPr>
        <w:t xml:space="preserve">, 70, ул. Героев Хасана, 7), от 14.09.2012 </w:t>
      </w:r>
      <w:r w:rsidR="00557BB3">
        <w:rPr>
          <w:rFonts w:ascii="Times New Roman" w:hAnsi="Times New Roman" w:cs="Times New Roman"/>
          <w:sz w:val="27"/>
          <w:szCs w:val="27"/>
        </w:rPr>
        <w:t xml:space="preserve">            </w:t>
      </w:r>
      <w:r w:rsidRPr="00D67978">
        <w:rPr>
          <w:rFonts w:ascii="Times New Roman" w:hAnsi="Times New Roman" w:cs="Times New Roman"/>
          <w:sz w:val="27"/>
          <w:szCs w:val="27"/>
        </w:rPr>
        <w:t xml:space="preserve">(ул. Молодежная, 8), от 03.10.2012 (ул. 50 лет Октября, 10), от 16.10.2012 </w:t>
      </w:r>
      <w:r w:rsidR="00557BB3">
        <w:rPr>
          <w:rFonts w:ascii="Times New Roman" w:hAnsi="Times New Roman" w:cs="Times New Roman"/>
          <w:sz w:val="27"/>
          <w:szCs w:val="27"/>
        </w:rPr>
        <w:t xml:space="preserve">             </w:t>
      </w:r>
      <w:r w:rsidRPr="00D67978">
        <w:rPr>
          <w:rFonts w:ascii="Times New Roman" w:hAnsi="Times New Roman" w:cs="Times New Roman"/>
          <w:sz w:val="27"/>
          <w:szCs w:val="27"/>
        </w:rPr>
        <w:t xml:space="preserve">(ул. Молодежная, 4), от 19.10.2012 (ул. Героев Хасана, 13).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В состав рабочей комиссии вошли представители: ООО УК "Хасан Сервис ДВ", ООО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 МУП "Исток" и  председатели  домов.</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ООО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 передал материальные ценности, полученные при демонтаже внутридомовых инженерных систем,  Управляющей компании по актам приема-передачи: от 03.09.2012 (ул. Героев Хасана, 7), от 04.09.2012 (ул. Ленинская, 70), от 10.09.2012 (ул. Молодежная, 8), от 29.09.2012 (ул. 50 лет Октября, 10), от 12.10.2012 (ул. Молодежная, 4), от 15.10.2012 (ул. Героев Хасана, 13).</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Управляющая компания актами оприходовала материальные ценности, полученные при разборке и демонтаже и,   в свою очередь</w:t>
      </w:r>
      <w:r w:rsidR="00557BB3">
        <w:rPr>
          <w:rFonts w:ascii="Times New Roman" w:hAnsi="Times New Roman" w:cs="Times New Roman"/>
          <w:sz w:val="27"/>
          <w:szCs w:val="27"/>
        </w:rPr>
        <w:t>,</w:t>
      </w:r>
      <w:r w:rsidRPr="00D67978">
        <w:rPr>
          <w:rFonts w:ascii="Times New Roman" w:hAnsi="Times New Roman" w:cs="Times New Roman"/>
          <w:sz w:val="27"/>
          <w:szCs w:val="27"/>
        </w:rPr>
        <w:t xml:space="preserve"> сдала металлолом 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xml:space="preserve">" (товарная накладная, счет-фактура </w:t>
      </w:r>
      <w:r w:rsidR="00557BB3" w:rsidRPr="00D67978">
        <w:rPr>
          <w:rFonts w:ascii="Times New Roman" w:hAnsi="Times New Roman" w:cs="Times New Roman"/>
          <w:sz w:val="27"/>
          <w:szCs w:val="27"/>
        </w:rPr>
        <w:t xml:space="preserve">от 31.10.2012 </w:t>
      </w:r>
      <w:r w:rsidRPr="00D67978">
        <w:rPr>
          <w:rFonts w:ascii="Times New Roman" w:hAnsi="Times New Roman" w:cs="Times New Roman"/>
          <w:sz w:val="27"/>
          <w:szCs w:val="27"/>
        </w:rPr>
        <w:t>№ 301 на сумму 30,597 тыс. рублей). Сумма по счету-фактуре № 301 зачтена в счет задолженности Управляющей компании перед 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xml:space="preserve">" (акт взаиморасчетов </w:t>
      </w:r>
      <w:r w:rsidR="00557BB3" w:rsidRPr="00D67978">
        <w:rPr>
          <w:rFonts w:ascii="Times New Roman" w:hAnsi="Times New Roman" w:cs="Times New Roman"/>
          <w:sz w:val="27"/>
          <w:szCs w:val="27"/>
        </w:rPr>
        <w:t xml:space="preserve">от 31.10.2012  </w:t>
      </w:r>
      <w:r w:rsidRPr="00D67978">
        <w:rPr>
          <w:rFonts w:ascii="Times New Roman" w:hAnsi="Times New Roman" w:cs="Times New Roman"/>
          <w:sz w:val="27"/>
          <w:szCs w:val="27"/>
        </w:rPr>
        <w:t xml:space="preserve">№ 111).  </w:t>
      </w:r>
    </w:p>
    <w:p w:rsidR="009E6FB0" w:rsidRPr="00D67978" w:rsidRDefault="009E6FB0" w:rsidP="002C39B0">
      <w:pPr>
        <w:spacing w:after="0" w:line="240" w:lineRule="auto"/>
        <w:ind w:firstLine="708"/>
        <w:jc w:val="both"/>
        <w:rPr>
          <w:rFonts w:ascii="Times New Roman" w:hAnsi="Times New Roman" w:cs="Times New Roman"/>
          <w:color w:val="0070C0"/>
          <w:sz w:val="27"/>
          <w:szCs w:val="27"/>
        </w:rPr>
      </w:pPr>
      <w:r w:rsidRPr="00D67978">
        <w:rPr>
          <w:rFonts w:ascii="Times New Roman" w:hAnsi="Times New Roman" w:cs="Times New Roman"/>
          <w:sz w:val="27"/>
          <w:szCs w:val="27"/>
        </w:rPr>
        <w:t>Приказом Управляющей компании № 14/1 денежные средства в сумме 30,597 тыс. рублей, вырученные за реализацию материальных ценностей (металлом) зачислены на лицевые счета МКД на статью "текущий ремонт внутридомового инженерного оборудования".</w:t>
      </w:r>
    </w:p>
    <w:p w:rsidR="009E6FB0" w:rsidRPr="00D67978" w:rsidRDefault="009E6FB0" w:rsidP="002C39B0">
      <w:pPr>
        <w:spacing w:after="0" w:line="240" w:lineRule="auto"/>
        <w:ind w:firstLine="708"/>
        <w:rPr>
          <w:rFonts w:ascii="Times New Roman" w:hAnsi="Times New Roman" w:cs="Times New Roman"/>
          <w:sz w:val="27"/>
          <w:szCs w:val="27"/>
        </w:rPr>
      </w:pPr>
      <w:r w:rsidRPr="00D67978">
        <w:rPr>
          <w:rFonts w:ascii="Times New Roman" w:hAnsi="Times New Roman" w:cs="Times New Roman"/>
          <w:sz w:val="27"/>
          <w:szCs w:val="27"/>
        </w:rPr>
        <w:lastRenderedPageBreak/>
        <w:t>Проверкой выявлены нарушения:</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1)</w:t>
      </w:r>
      <w:r w:rsidR="002759A5">
        <w:rPr>
          <w:rFonts w:ascii="Times New Roman" w:hAnsi="Times New Roman" w:cs="Times New Roman"/>
          <w:sz w:val="27"/>
          <w:szCs w:val="27"/>
        </w:rPr>
        <w:t xml:space="preserve"> </w:t>
      </w:r>
      <w:r w:rsidRPr="00D67978">
        <w:rPr>
          <w:rFonts w:ascii="Times New Roman" w:hAnsi="Times New Roman" w:cs="Times New Roman"/>
          <w:sz w:val="27"/>
          <w:szCs w:val="27"/>
        </w:rPr>
        <w:t xml:space="preserve">согласно условиям договоров подряда работы по ремонту инженерных систем МКД должны были быть выполнены в срок до </w:t>
      </w:r>
      <w:r w:rsidR="002759A5">
        <w:rPr>
          <w:rFonts w:ascii="Times New Roman" w:hAnsi="Times New Roman" w:cs="Times New Roman"/>
          <w:sz w:val="27"/>
          <w:szCs w:val="27"/>
        </w:rPr>
        <w:t>0</w:t>
      </w:r>
      <w:r w:rsidRPr="00D67978">
        <w:rPr>
          <w:rFonts w:ascii="Times New Roman" w:hAnsi="Times New Roman" w:cs="Times New Roman"/>
          <w:sz w:val="27"/>
          <w:szCs w:val="27"/>
        </w:rPr>
        <w:t>1</w:t>
      </w:r>
      <w:r w:rsidR="002759A5">
        <w:rPr>
          <w:rFonts w:ascii="Times New Roman" w:hAnsi="Times New Roman" w:cs="Times New Roman"/>
          <w:sz w:val="27"/>
          <w:szCs w:val="27"/>
        </w:rPr>
        <w:t>.07.</w:t>
      </w:r>
      <w:r w:rsidRPr="00D67978">
        <w:rPr>
          <w:rFonts w:ascii="Times New Roman" w:hAnsi="Times New Roman" w:cs="Times New Roman"/>
          <w:sz w:val="27"/>
          <w:szCs w:val="27"/>
        </w:rPr>
        <w:t xml:space="preserve">2012. Фактически работы выполнены значительно позже положенного срока. </w:t>
      </w:r>
      <w:proofErr w:type="gramStart"/>
      <w:r w:rsidRPr="00D67978">
        <w:rPr>
          <w:rFonts w:ascii="Times New Roman" w:hAnsi="Times New Roman" w:cs="Times New Roman"/>
          <w:sz w:val="27"/>
          <w:szCs w:val="27"/>
        </w:rPr>
        <w:t>Управляющая компания, в нарушение договора подряда (пункты 7.1, 8.1 договора подряда), не воспользовал</w:t>
      </w:r>
      <w:r w:rsidR="002759A5">
        <w:rPr>
          <w:rFonts w:ascii="Times New Roman" w:hAnsi="Times New Roman" w:cs="Times New Roman"/>
          <w:sz w:val="27"/>
          <w:szCs w:val="27"/>
        </w:rPr>
        <w:t>а</w:t>
      </w:r>
      <w:r w:rsidRPr="00D67978">
        <w:rPr>
          <w:rFonts w:ascii="Times New Roman" w:hAnsi="Times New Roman" w:cs="Times New Roman"/>
          <w:sz w:val="27"/>
          <w:szCs w:val="27"/>
        </w:rPr>
        <w:t>сь своим правом, установленным частью 11 статьи 9 Федерального закона от 21.07.2005 № 94 - ФЗ "О размещении заказов на поставки товаров,  выполнение работ, оказание услуг для государственных и муниципальных нужд", и статьей 330 Гражданского кодекса Российской Федерации  и не предъявила подрядчикам требований по уплате штрафных санкций в связи с</w:t>
      </w:r>
      <w:proofErr w:type="gramEnd"/>
      <w:r w:rsidRPr="00D67978">
        <w:rPr>
          <w:rFonts w:ascii="Times New Roman" w:hAnsi="Times New Roman" w:cs="Times New Roman"/>
          <w:sz w:val="27"/>
          <w:szCs w:val="27"/>
        </w:rPr>
        <w:t xml:space="preserve"> просрочкой исполнения договоров в сумме </w:t>
      </w:r>
      <w:r w:rsidRPr="00D67978">
        <w:rPr>
          <w:rFonts w:ascii="Times New Roman" w:hAnsi="Times New Roman" w:cs="Times New Roman"/>
          <w:b/>
          <w:sz w:val="27"/>
          <w:szCs w:val="27"/>
        </w:rPr>
        <w:t>543,615 тыс. рублей</w:t>
      </w:r>
      <w:r w:rsidRPr="00D67978">
        <w:rPr>
          <w:rFonts w:ascii="Times New Roman" w:hAnsi="Times New Roman" w:cs="Times New Roman"/>
          <w:sz w:val="27"/>
          <w:szCs w:val="27"/>
        </w:rPr>
        <w:t>, в том числе:</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137,495 тыс. рублей (задержка на 107 дней) - по договору подряда от 11.05.2012 № Х-ДР/06/620/023/2012 (ул. Молодежная, 4);</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116,220 тыс. рублей (задержка на 78 дней) - по договору подряда от 11.05.2012 № Х-ДР/06/620/024/2012 (ул. Молодежная, 8);</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75,600 тыс. рублей (задержка на 75 дней) - по договору подряда от 11.05.2012 № Х-ДР/06/620/025/2012 (ул. Героев Хасана, 7);</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110,880 тыс. рублей (задержка на 110 дней) - по договору подряда от 11.05.2012 № Х-ДР/06/620/026/2012 (ул. Героев Хасана, 13);</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110,880 тыс. рублей (задержка на 110 дней) - по договору подряда от 11.05.2012 № Х-ДР/06/620/027/2012 (ул. 50 лет Октября, 10) 110,880 тыс. рублей (задержка на 110 дней);</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54,352 тыс. рублей (задержка на 79 дней) - по договору подряда от 11.05.2012 № Х-ДР/06/620/028/2012 (ул. Ленинская, 70).</w:t>
      </w:r>
    </w:p>
    <w:p w:rsidR="009E6FB0" w:rsidRPr="00D67978" w:rsidRDefault="009E6FB0" w:rsidP="002C39B0">
      <w:pPr>
        <w:spacing w:after="0" w:line="240" w:lineRule="auto"/>
        <w:ind w:firstLine="709"/>
        <w:jc w:val="both"/>
        <w:rPr>
          <w:rFonts w:ascii="Times New Roman" w:hAnsi="Times New Roman" w:cs="Times New Roman"/>
          <w:b/>
          <w:sz w:val="27"/>
          <w:szCs w:val="27"/>
        </w:rPr>
      </w:pPr>
      <w:r w:rsidRPr="00D67978">
        <w:rPr>
          <w:rFonts w:ascii="Times New Roman" w:hAnsi="Times New Roman" w:cs="Times New Roman"/>
          <w:sz w:val="27"/>
          <w:szCs w:val="27"/>
        </w:rPr>
        <w:t>2</w:t>
      </w:r>
      <w:r w:rsidR="002759A5">
        <w:rPr>
          <w:rFonts w:ascii="Times New Roman" w:hAnsi="Times New Roman" w:cs="Times New Roman"/>
          <w:sz w:val="27"/>
          <w:szCs w:val="27"/>
        </w:rPr>
        <w:t xml:space="preserve"> </w:t>
      </w:r>
      <w:r w:rsidRPr="00D67978">
        <w:rPr>
          <w:rFonts w:ascii="Times New Roman" w:hAnsi="Times New Roman" w:cs="Times New Roman"/>
          <w:sz w:val="27"/>
          <w:szCs w:val="27"/>
        </w:rPr>
        <w:t>согласно п</w:t>
      </w:r>
      <w:r w:rsidR="002759A5">
        <w:rPr>
          <w:rFonts w:ascii="Times New Roman" w:hAnsi="Times New Roman" w:cs="Times New Roman"/>
          <w:sz w:val="27"/>
          <w:szCs w:val="27"/>
        </w:rPr>
        <w:t>ункту</w:t>
      </w:r>
      <w:r w:rsidRPr="00D67978">
        <w:rPr>
          <w:rFonts w:ascii="Times New Roman" w:hAnsi="Times New Roman" w:cs="Times New Roman"/>
          <w:sz w:val="27"/>
          <w:szCs w:val="27"/>
        </w:rPr>
        <w:t xml:space="preserve"> 4 ст</w:t>
      </w:r>
      <w:r w:rsidR="002759A5">
        <w:rPr>
          <w:rFonts w:ascii="Times New Roman" w:hAnsi="Times New Roman" w:cs="Times New Roman"/>
          <w:sz w:val="27"/>
          <w:szCs w:val="27"/>
        </w:rPr>
        <w:t>атьи</w:t>
      </w:r>
      <w:r w:rsidRPr="00D67978">
        <w:rPr>
          <w:rFonts w:ascii="Times New Roman" w:hAnsi="Times New Roman" w:cs="Times New Roman"/>
          <w:sz w:val="27"/>
          <w:szCs w:val="27"/>
        </w:rPr>
        <w:t xml:space="preserve"> 709 Гражданского кодекса РФ "при отсутствии других указаний в договоре подряда цена работы считается твердой". В указанных договорах стоимость работ определена сметой и, помимо цены непосредственно ремонтных работ, включает резерв средств на непредвиденные расходы в размере 1,9249 %, следовательно, сам факт возникновения соглашений о дополнительных объемах работ является недопустимым. Таким образом, возврату в бюджет подлежат денежные средства в размере </w:t>
      </w:r>
      <w:r w:rsidRPr="00D67978">
        <w:rPr>
          <w:rFonts w:ascii="Times New Roman" w:hAnsi="Times New Roman" w:cs="Times New Roman"/>
          <w:b/>
          <w:sz w:val="27"/>
          <w:szCs w:val="27"/>
        </w:rPr>
        <w:t>72,543 тыс. рублей</w:t>
      </w:r>
      <w:r w:rsidRPr="00D67978">
        <w:rPr>
          <w:rFonts w:ascii="Times New Roman" w:hAnsi="Times New Roman" w:cs="Times New Roman"/>
          <w:sz w:val="27"/>
          <w:szCs w:val="27"/>
        </w:rPr>
        <w:t>;</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3)</w:t>
      </w:r>
      <w:r w:rsidR="002759A5">
        <w:rPr>
          <w:rFonts w:ascii="Times New Roman" w:hAnsi="Times New Roman" w:cs="Times New Roman"/>
          <w:sz w:val="27"/>
          <w:szCs w:val="27"/>
        </w:rPr>
        <w:t xml:space="preserve"> </w:t>
      </w:r>
      <w:r w:rsidRPr="00D67978">
        <w:rPr>
          <w:rFonts w:ascii="Times New Roman" w:hAnsi="Times New Roman" w:cs="Times New Roman"/>
          <w:sz w:val="27"/>
          <w:szCs w:val="27"/>
        </w:rPr>
        <w:t>в процессе изучения отчетной документации (КС-2, КС-3) по выполненным ремонтным работам внутридомовых инженерных систем выявлено несоответствие объемов и номенклатуры (фактически выполненных работ) сметам, являющимся неотъемлемыми частями соответствующих договоров и определяющим объемы и содержание работ по договору;</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4)</w:t>
      </w:r>
      <w:r w:rsidR="002759A5">
        <w:rPr>
          <w:rFonts w:ascii="Times New Roman" w:hAnsi="Times New Roman" w:cs="Times New Roman"/>
          <w:sz w:val="27"/>
          <w:szCs w:val="27"/>
        </w:rPr>
        <w:t xml:space="preserve"> </w:t>
      </w:r>
      <w:r w:rsidRPr="00D67978">
        <w:rPr>
          <w:rFonts w:ascii="Times New Roman" w:hAnsi="Times New Roman" w:cs="Times New Roman"/>
          <w:sz w:val="27"/>
          <w:szCs w:val="27"/>
        </w:rPr>
        <w:t xml:space="preserve">в составе актов КС-2 Заказчиком приняты к выполнению работы по разработке проектов теплоснабжения по объектам на общую сумму  </w:t>
      </w:r>
      <w:r w:rsidRPr="00D67978">
        <w:rPr>
          <w:rFonts w:ascii="Times New Roman" w:hAnsi="Times New Roman" w:cs="Times New Roman"/>
          <w:b/>
          <w:sz w:val="27"/>
          <w:szCs w:val="27"/>
        </w:rPr>
        <w:t>180,000 тыс. рублей</w:t>
      </w:r>
      <w:r w:rsidRPr="002759A5">
        <w:rPr>
          <w:rFonts w:ascii="Times New Roman" w:hAnsi="Times New Roman" w:cs="Times New Roman"/>
          <w:sz w:val="27"/>
          <w:szCs w:val="27"/>
        </w:rPr>
        <w:t xml:space="preserve"> (</w:t>
      </w:r>
      <w:r w:rsidRPr="00D67978">
        <w:rPr>
          <w:rFonts w:ascii="Times New Roman" w:hAnsi="Times New Roman" w:cs="Times New Roman"/>
          <w:sz w:val="27"/>
          <w:szCs w:val="27"/>
        </w:rPr>
        <w:t>6  × 30,000 тыс. рублей</w:t>
      </w:r>
      <w:r w:rsidRPr="002759A5">
        <w:rPr>
          <w:rFonts w:ascii="Times New Roman" w:hAnsi="Times New Roman" w:cs="Times New Roman"/>
          <w:sz w:val="27"/>
          <w:szCs w:val="27"/>
        </w:rPr>
        <w:t>)</w:t>
      </w:r>
      <w:r w:rsidRPr="00D67978">
        <w:rPr>
          <w:rFonts w:ascii="Times New Roman" w:hAnsi="Times New Roman" w:cs="Times New Roman"/>
          <w:sz w:val="27"/>
          <w:szCs w:val="27"/>
        </w:rPr>
        <w:t xml:space="preserve">. </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Данные проекты разработаны на основани</w:t>
      </w:r>
      <w:r w:rsidR="00F60C7D">
        <w:rPr>
          <w:rFonts w:ascii="Times New Roman" w:hAnsi="Times New Roman" w:cs="Times New Roman"/>
          <w:sz w:val="27"/>
          <w:szCs w:val="27"/>
        </w:rPr>
        <w:t xml:space="preserve">и договора от 22.05.2012            </w:t>
      </w:r>
      <w:r w:rsidRPr="00D67978">
        <w:rPr>
          <w:rFonts w:ascii="Times New Roman" w:hAnsi="Times New Roman" w:cs="Times New Roman"/>
          <w:sz w:val="27"/>
          <w:szCs w:val="27"/>
        </w:rPr>
        <w:t xml:space="preserve"> № 05/12, заключенного межд</w:t>
      </w:r>
      <w:proofErr w:type="gramStart"/>
      <w:r w:rsidRPr="00D67978">
        <w:rPr>
          <w:rFonts w:ascii="Times New Roman" w:hAnsi="Times New Roman" w:cs="Times New Roman"/>
          <w:sz w:val="27"/>
          <w:szCs w:val="27"/>
        </w:rPr>
        <w:t>у ООО</w:t>
      </w:r>
      <w:proofErr w:type="gramEnd"/>
      <w:r w:rsidRPr="00D67978">
        <w:rPr>
          <w:rFonts w:ascii="Times New Roman" w:hAnsi="Times New Roman" w:cs="Times New Roman"/>
          <w:sz w:val="27"/>
          <w:szCs w:val="27"/>
        </w:rPr>
        <w:t xml:space="preserve">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 (Заказчик) и ООО "</w:t>
      </w:r>
      <w:proofErr w:type="spellStart"/>
      <w:r w:rsidRPr="00D67978">
        <w:rPr>
          <w:rFonts w:ascii="Times New Roman" w:hAnsi="Times New Roman" w:cs="Times New Roman"/>
          <w:sz w:val="27"/>
          <w:szCs w:val="27"/>
        </w:rPr>
        <w:t>Инфовира</w:t>
      </w:r>
      <w:proofErr w:type="spellEnd"/>
      <w:r w:rsidRPr="00D67978">
        <w:rPr>
          <w:rFonts w:ascii="Times New Roman" w:hAnsi="Times New Roman" w:cs="Times New Roman"/>
          <w:sz w:val="27"/>
          <w:szCs w:val="27"/>
        </w:rPr>
        <w:t xml:space="preserve">" (Исполнитель). </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Следует отметить, что объемы и номенклатура ремонтных работ</w:t>
      </w:r>
      <w:r w:rsidR="002759A5">
        <w:rPr>
          <w:rFonts w:ascii="Times New Roman" w:hAnsi="Times New Roman" w:cs="Times New Roman"/>
          <w:sz w:val="27"/>
          <w:szCs w:val="27"/>
        </w:rPr>
        <w:t>,</w:t>
      </w:r>
      <w:r w:rsidRPr="00D67978">
        <w:rPr>
          <w:rFonts w:ascii="Times New Roman" w:hAnsi="Times New Roman" w:cs="Times New Roman"/>
          <w:sz w:val="27"/>
          <w:szCs w:val="27"/>
        </w:rPr>
        <w:t xml:space="preserve"> фактически предъявленных Подрядчиком к выполнению, наряду со сметой, </w:t>
      </w:r>
      <w:r w:rsidRPr="00D67978">
        <w:rPr>
          <w:rFonts w:ascii="Times New Roman" w:hAnsi="Times New Roman" w:cs="Times New Roman"/>
          <w:sz w:val="27"/>
          <w:szCs w:val="27"/>
        </w:rPr>
        <w:lastRenderedPageBreak/>
        <w:t>также не соответству</w:t>
      </w:r>
      <w:r w:rsidR="002759A5">
        <w:rPr>
          <w:rFonts w:ascii="Times New Roman" w:hAnsi="Times New Roman" w:cs="Times New Roman"/>
          <w:sz w:val="27"/>
          <w:szCs w:val="27"/>
        </w:rPr>
        <w:t>ю</w:t>
      </w:r>
      <w:r w:rsidRPr="00D67978">
        <w:rPr>
          <w:rFonts w:ascii="Times New Roman" w:hAnsi="Times New Roman" w:cs="Times New Roman"/>
          <w:sz w:val="27"/>
          <w:szCs w:val="27"/>
        </w:rPr>
        <w:t>т и указанным проектам, что позволяет сделать вывод о неэффективном расходовании денежных сре</w:t>
      </w:r>
      <w:proofErr w:type="gramStart"/>
      <w:r w:rsidRPr="00D67978">
        <w:rPr>
          <w:rFonts w:ascii="Times New Roman" w:hAnsi="Times New Roman" w:cs="Times New Roman"/>
          <w:sz w:val="27"/>
          <w:szCs w:val="27"/>
        </w:rPr>
        <w:t>дств в с</w:t>
      </w:r>
      <w:proofErr w:type="gramEnd"/>
      <w:r w:rsidRPr="00D67978">
        <w:rPr>
          <w:rFonts w:ascii="Times New Roman" w:hAnsi="Times New Roman" w:cs="Times New Roman"/>
          <w:sz w:val="27"/>
          <w:szCs w:val="27"/>
        </w:rPr>
        <w:t xml:space="preserve">умме 180,0 тыс. рублей. </w:t>
      </w:r>
    </w:p>
    <w:p w:rsidR="009E6FB0" w:rsidRDefault="009E6FB0" w:rsidP="002C39B0">
      <w:pPr>
        <w:spacing w:after="0" w:line="240" w:lineRule="auto"/>
        <w:ind w:firstLine="709"/>
        <w:jc w:val="both"/>
        <w:rPr>
          <w:rFonts w:ascii="Times New Roman" w:hAnsi="Times New Roman" w:cs="Times New Roman"/>
          <w:sz w:val="27"/>
          <w:szCs w:val="27"/>
        </w:rPr>
      </w:pPr>
      <w:proofErr w:type="gramStart"/>
      <w:r w:rsidRPr="00D67978">
        <w:rPr>
          <w:rFonts w:ascii="Times New Roman" w:hAnsi="Times New Roman" w:cs="Times New Roman"/>
          <w:sz w:val="27"/>
          <w:szCs w:val="27"/>
        </w:rPr>
        <w:t>Кроме того, согласно п</w:t>
      </w:r>
      <w:r w:rsidR="002759A5">
        <w:rPr>
          <w:rFonts w:ascii="Times New Roman" w:hAnsi="Times New Roman" w:cs="Times New Roman"/>
          <w:sz w:val="27"/>
          <w:szCs w:val="27"/>
        </w:rPr>
        <w:t>ункту</w:t>
      </w:r>
      <w:r w:rsidRPr="00D67978">
        <w:rPr>
          <w:rFonts w:ascii="Times New Roman" w:hAnsi="Times New Roman" w:cs="Times New Roman"/>
          <w:sz w:val="27"/>
          <w:szCs w:val="27"/>
        </w:rPr>
        <w:t xml:space="preserve"> 3 Порядка предоставления субсидии, утвержденного постановлением администрации Славянского городского поселения от 10.04.2012 № 111, разработка проектно-сметной документации для капитального ремонта входит в перечень работ, подлежащих субсидированию, однако согласно п</w:t>
      </w:r>
      <w:r w:rsidR="002759A5">
        <w:rPr>
          <w:rFonts w:ascii="Times New Roman" w:hAnsi="Times New Roman" w:cs="Times New Roman"/>
          <w:sz w:val="27"/>
          <w:szCs w:val="27"/>
        </w:rPr>
        <w:t xml:space="preserve">ункту </w:t>
      </w:r>
      <w:r w:rsidRPr="00D67978">
        <w:rPr>
          <w:rFonts w:ascii="Times New Roman" w:hAnsi="Times New Roman" w:cs="Times New Roman"/>
          <w:sz w:val="27"/>
          <w:szCs w:val="27"/>
        </w:rPr>
        <w:t xml:space="preserve"> 10 Порядка "</w:t>
      </w:r>
      <w:r w:rsidRPr="00D67978">
        <w:rPr>
          <w:rFonts w:ascii="Times New Roman" w:hAnsi="Times New Roman" w:cs="Times New Roman"/>
          <w:i/>
          <w:sz w:val="27"/>
          <w:szCs w:val="27"/>
        </w:rPr>
        <w:t>при формировании подряда для подрядных организаций в состав одного лота возможно включение только одного вида предполагаемых работ… по одному адресу проведения работ…</w:t>
      </w:r>
      <w:r w:rsidRPr="00D67978">
        <w:rPr>
          <w:rFonts w:ascii="Times New Roman" w:hAnsi="Times New Roman" w:cs="Times New Roman"/>
          <w:sz w:val="27"/>
          <w:szCs w:val="27"/>
        </w:rPr>
        <w:t>".</w:t>
      </w:r>
      <w:proofErr w:type="gramEnd"/>
      <w:r w:rsidRPr="00D67978">
        <w:rPr>
          <w:rFonts w:ascii="Times New Roman" w:hAnsi="Times New Roman" w:cs="Times New Roman"/>
          <w:sz w:val="27"/>
          <w:szCs w:val="27"/>
        </w:rPr>
        <w:t xml:space="preserve"> Таким образом, приемка к выполнению в рамках одного договора работ по капитальному ремонту и проектных работ является недопустимой.</w:t>
      </w:r>
    </w:p>
    <w:p w:rsidR="00F60C7D" w:rsidRPr="00D67978" w:rsidRDefault="00F60C7D" w:rsidP="002C39B0">
      <w:pPr>
        <w:spacing w:after="0" w:line="240" w:lineRule="auto"/>
        <w:ind w:firstLine="567"/>
        <w:jc w:val="both"/>
        <w:rPr>
          <w:rFonts w:ascii="Times New Roman" w:hAnsi="Times New Roman" w:cs="Times New Roman"/>
          <w:sz w:val="27"/>
          <w:szCs w:val="27"/>
        </w:rPr>
      </w:pPr>
    </w:p>
    <w:p w:rsidR="009E6FB0" w:rsidRPr="00D67978" w:rsidRDefault="009E6FB0" w:rsidP="002C39B0">
      <w:pPr>
        <w:spacing w:after="0" w:line="240" w:lineRule="auto"/>
        <w:ind w:left="1134"/>
        <w:jc w:val="center"/>
        <w:rPr>
          <w:rFonts w:ascii="Times New Roman" w:hAnsi="Times New Roman" w:cs="Times New Roman"/>
          <w:b/>
          <w:sz w:val="27"/>
          <w:szCs w:val="27"/>
        </w:rPr>
      </w:pPr>
      <w:r w:rsidRPr="00D67978">
        <w:rPr>
          <w:rFonts w:ascii="Times New Roman" w:hAnsi="Times New Roman" w:cs="Times New Roman"/>
          <w:b/>
          <w:sz w:val="27"/>
          <w:szCs w:val="27"/>
        </w:rPr>
        <w:t>ООО "Ли</w:t>
      </w:r>
      <w:proofErr w:type="gramStart"/>
      <w:r w:rsidRPr="00D67978">
        <w:rPr>
          <w:rFonts w:ascii="Times New Roman" w:hAnsi="Times New Roman" w:cs="Times New Roman"/>
          <w:b/>
          <w:sz w:val="27"/>
          <w:szCs w:val="27"/>
        </w:rPr>
        <w:t>фт Стр</w:t>
      </w:r>
      <w:proofErr w:type="gramEnd"/>
      <w:r w:rsidRPr="00D67978">
        <w:rPr>
          <w:rFonts w:ascii="Times New Roman" w:hAnsi="Times New Roman" w:cs="Times New Roman"/>
          <w:b/>
          <w:sz w:val="27"/>
          <w:szCs w:val="27"/>
        </w:rPr>
        <w:t>ой ДВ"</w:t>
      </w:r>
    </w:p>
    <w:p w:rsidR="009E6FB0" w:rsidRPr="00D67978" w:rsidRDefault="009E6FB0" w:rsidP="002C39B0">
      <w:pPr>
        <w:spacing w:after="0" w:line="240" w:lineRule="auto"/>
        <w:ind w:left="1134"/>
        <w:jc w:val="center"/>
        <w:rPr>
          <w:rFonts w:ascii="Times New Roman" w:hAnsi="Times New Roman" w:cs="Times New Roman"/>
          <w:i/>
          <w:sz w:val="27"/>
          <w:szCs w:val="27"/>
        </w:rPr>
      </w:pPr>
      <w:r w:rsidRPr="00D67978">
        <w:rPr>
          <w:rFonts w:ascii="Times New Roman" w:hAnsi="Times New Roman" w:cs="Times New Roman"/>
          <w:b/>
          <w:i/>
          <w:sz w:val="27"/>
          <w:szCs w:val="27"/>
        </w:rPr>
        <w:t>Замена лифтов в многоквартирных жилых домах</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21.05.2012 между Управляющей компанией  </w:t>
      </w:r>
      <w:proofErr w:type="gramStart"/>
      <w:r w:rsidRPr="00D67978">
        <w:rPr>
          <w:rFonts w:ascii="Times New Roman" w:hAnsi="Times New Roman" w:cs="Times New Roman"/>
          <w:sz w:val="27"/>
          <w:szCs w:val="27"/>
        </w:rPr>
        <w:t>и ООО</w:t>
      </w:r>
      <w:proofErr w:type="gramEnd"/>
      <w:r w:rsidRPr="00D67978">
        <w:rPr>
          <w:rFonts w:ascii="Times New Roman" w:hAnsi="Times New Roman" w:cs="Times New Roman"/>
          <w:sz w:val="27"/>
          <w:szCs w:val="27"/>
        </w:rPr>
        <w:t xml:space="preserve"> "Лифт Строй ДВ" заключены 4 договора подряда на выполнение работ по замене лифтов в МКД.</w:t>
      </w:r>
    </w:p>
    <w:p w:rsidR="009E6FB0" w:rsidRPr="00D67978" w:rsidRDefault="009E6FB0" w:rsidP="002C39B0">
      <w:pPr>
        <w:spacing w:after="0" w:line="240" w:lineRule="auto"/>
        <w:ind w:firstLine="708"/>
        <w:jc w:val="both"/>
        <w:rPr>
          <w:rFonts w:ascii="Times New Roman" w:hAnsi="Times New Roman" w:cs="Times New Roman"/>
          <w:sz w:val="27"/>
          <w:szCs w:val="27"/>
        </w:rPr>
      </w:pPr>
      <w:proofErr w:type="gramStart"/>
      <w:r w:rsidRPr="00D67978">
        <w:rPr>
          <w:rFonts w:ascii="Times New Roman" w:hAnsi="Times New Roman" w:cs="Times New Roman"/>
          <w:sz w:val="27"/>
          <w:szCs w:val="27"/>
        </w:rPr>
        <w:t>Основанием для заключения указанных договоров явились заключения экспертизы промышленной безопасности по результатам технического диагностирования пассажирских лифтов в указанных жилых домах, выполненной ООО "</w:t>
      </w:r>
      <w:proofErr w:type="spellStart"/>
      <w:r w:rsidRPr="00D67978">
        <w:rPr>
          <w:rFonts w:ascii="Times New Roman" w:hAnsi="Times New Roman" w:cs="Times New Roman"/>
          <w:sz w:val="27"/>
          <w:szCs w:val="27"/>
        </w:rPr>
        <w:t>ДальЭкспертЦентр</w:t>
      </w:r>
      <w:proofErr w:type="spellEnd"/>
      <w:r w:rsidRPr="00D67978">
        <w:rPr>
          <w:rFonts w:ascii="Times New Roman" w:hAnsi="Times New Roman" w:cs="Times New Roman"/>
          <w:sz w:val="27"/>
          <w:szCs w:val="27"/>
        </w:rPr>
        <w:t xml:space="preserve">"  (лицензия на осуществление деятельности по проведению экспертизы промышленной безопасности        </w:t>
      </w:r>
      <w:r w:rsidR="00E46A0D">
        <w:rPr>
          <w:rFonts w:ascii="Times New Roman" w:hAnsi="Times New Roman" w:cs="Times New Roman"/>
          <w:sz w:val="27"/>
          <w:szCs w:val="27"/>
        </w:rPr>
        <w:t xml:space="preserve">              </w:t>
      </w:r>
      <w:r w:rsidRPr="00D67978">
        <w:rPr>
          <w:rFonts w:ascii="Times New Roman" w:hAnsi="Times New Roman" w:cs="Times New Roman"/>
          <w:sz w:val="27"/>
          <w:szCs w:val="27"/>
        </w:rPr>
        <w:t xml:space="preserve"> № ДЭ-00-011702 (П) сроком действия до 01.07.2015, аттестат об аккредитации органа по сертификации № РОСС </w:t>
      </w:r>
      <w:r w:rsidRPr="00D67978">
        <w:rPr>
          <w:rFonts w:ascii="Times New Roman" w:hAnsi="Times New Roman" w:cs="Times New Roman"/>
          <w:sz w:val="27"/>
          <w:szCs w:val="27"/>
          <w:lang w:val="en-US"/>
        </w:rPr>
        <w:t>RU</w:t>
      </w:r>
      <w:r w:rsidRPr="00D67978">
        <w:rPr>
          <w:rFonts w:ascii="Times New Roman" w:hAnsi="Times New Roman" w:cs="Times New Roman"/>
          <w:sz w:val="27"/>
          <w:szCs w:val="27"/>
        </w:rPr>
        <w:t>.0001.17ЛХ02 сроком действия до 01.03.2016, аттестат об аккредитации испытательного центра     № РОСС RU.0001.27ЛФ19 сроком действия до 02.11.2015), свидетельствующие о непригодности ранее установленного лифтового оборудования жилых домов к дальнейшей безопасной эксплуатации.</w:t>
      </w:r>
      <w:proofErr w:type="gramEnd"/>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Объемы и содержание работ по договорам определены сметами, являющимися неотъемлемыми приложениями указанных договоров и согласованными главой администрации Славянского городского поселения.</w:t>
      </w:r>
    </w:p>
    <w:p w:rsidR="009E6FB0" w:rsidRDefault="009E6FB0" w:rsidP="002C39B0">
      <w:pPr>
        <w:spacing w:line="240" w:lineRule="auto"/>
        <w:ind w:firstLine="708"/>
        <w:jc w:val="right"/>
        <w:rPr>
          <w:rFonts w:ascii="Times New Roman" w:hAnsi="Times New Roman" w:cs="Times New Roman"/>
          <w:sz w:val="27"/>
          <w:szCs w:val="27"/>
        </w:rPr>
      </w:pPr>
      <w:r w:rsidRPr="00D67978">
        <w:rPr>
          <w:rFonts w:ascii="Times New Roman" w:hAnsi="Times New Roman" w:cs="Times New Roman"/>
          <w:sz w:val="27"/>
          <w:szCs w:val="27"/>
        </w:rPr>
        <w:t>тыс. рублей</w:t>
      </w:r>
    </w:p>
    <w:tbl>
      <w:tblPr>
        <w:tblStyle w:val="aa"/>
        <w:tblW w:w="9781" w:type="dxa"/>
        <w:tblInd w:w="-34" w:type="dxa"/>
        <w:tblLayout w:type="fixed"/>
        <w:tblLook w:val="04A0"/>
      </w:tblPr>
      <w:tblGrid>
        <w:gridCol w:w="1135"/>
        <w:gridCol w:w="1134"/>
        <w:gridCol w:w="2126"/>
        <w:gridCol w:w="850"/>
        <w:gridCol w:w="1134"/>
        <w:gridCol w:w="1701"/>
        <w:gridCol w:w="851"/>
        <w:gridCol w:w="850"/>
      </w:tblGrid>
      <w:tr w:rsidR="009E6FB0" w:rsidRPr="00F60C7D" w:rsidTr="009E6FB0">
        <w:tc>
          <w:tcPr>
            <w:tcW w:w="1135" w:type="dxa"/>
            <w:vMerge w:val="restart"/>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Объект</w:t>
            </w:r>
          </w:p>
        </w:tc>
        <w:tc>
          <w:tcPr>
            <w:tcW w:w="1134" w:type="dxa"/>
            <w:vMerge w:val="restart"/>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 xml:space="preserve">Объем </w:t>
            </w:r>
            <w:proofErr w:type="spellStart"/>
            <w:r w:rsidRPr="00F60C7D">
              <w:rPr>
                <w:rFonts w:ascii="Times New Roman" w:hAnsi="Times New Roman" w:cs="Times New Roman"/>
                <w:b/>
                <w:sz w:val="16"/>
                <w:szCs w:val="16"/>
              </w:rPr>
              <w:t>фин-ния</w:t>
            </w:r>
            <w:proofErr w:type="spellEnd"/>
            <w:r w:rsidRPr="00F60C7D">
              <w:rPr>
                <w:rFonts w:ascii="Times New Roman" w:hAnsi="Times New Roman" w:cs="Times New Roman"/>
                <w:b/>
                <w:sz w:val="16"/>
                <w:szCs w:val="16"/>
              </w:rPr>
              <w:t xml:space="preserve"> согласно программе </w:t>
            </w:r>
          </w:p>
        </w:tc>
        <w:tc>
          <w:tcPr>
            <w:tcW w:w="2976" w:type="dxa"/>
            <w:gridSpan w:val="2"/>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Договоры на капитальный ремонт  МКД</w:t>
            </w:r>
          </w:p>
        </w:tc>
        <w:tc>
          <w:tcPr>
            <w:tcW w:w="1134" w:type="dxa"/>
          </w:tcPr>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 xml:space="preserve">Оплата </w:t>
            </w:r>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в 2012 году</w:t>
            </w:r>
          </w:p>
        </w:tc>
        <w:tc>
          <w:tcPr>
            <w:tcW w:w="2552" w:type="dxa"/>
            <w:gridSpan w:val="2"/>
          </w:tcPr>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 xml:space="preserve">Выполнение работ </w:t>
            </w:r>
            <w:proofErr w:type="gramStart"/>
            <w:r w:rsidRPr="00F60C7D">
              <w:rPr>
                <w:rFonts w:ascii="Times New Roman" w:hAnsi="Times New Roman" w:cs="Times New Roman"/>
                <w:b/>
                <w:sz w:val="16"/>
                <w:szCs w:val="16"/>
              </w:rPr>
              <w:t>в</w:t>
            </w:r>
            <w:proofErr w:type="gramEnd"/>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2012 году</w:t>
            </w:r>
          </w:p>
        </w:tc>
        <w:tc>
          <w:tcPr>
            <w:tcW w:w="850" w:type="dxa"/>
          </w:tcPr>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 xml:space="preserve">Оплата </w:t>
            </w:r>
          </w:p>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в 2013 году</w:t>
            </w:r>
          </w:p>
        </w:tc>
      </w:tr>
      <w:tr w:rsidR="009E6FB0" w:rsidRPr="00F60C7D" w:rsidTr="009E6FB0">
        <w:tc>
          <w:tcPr>
            <w:tcW w:w="1135" w:type="dxa"/>
            <w:vMerge/>
          </w:tcPr>
          <w:p w:rsidR="009E6FB0" w:rsidRPr="00F60C7D" w:rsidRDefault="009E6FB0" w:rsidP="002C39B0">
            <w:pPr>
              <w:rPr>
                <w:rFonts w:ascii="Times New Roman" w:hAnsi="Times New Roman" w:cs="Times New Roman"/>
                <w:sz w:val="16"/>
                <w:szCs w:val="16"/>
              </w:rPr>
            </w:pPr>
          </w:p>
        </w:tc>
        <w:tc>
          <w:tcPr>
            <w:tcW w:w="1134" w:type="dxa"/>
            <w:vMerge/>
          </w:tcPr>
          <w:p w:rsidR="009E6FB0" w:rsidRPr="00F60C7D" w:rsidRDefault="009E6FB0" w:rsidP="002C39B0">
            <w:pPr>
              <w:rPr>
                <w:rFonts w:ascii="Times New Roman" w:hAnsi="Times New Roman" w:cs="Times New Roman"/>
                <w:sz w:val="16"/>
                <w:szCs w:val="16"/>
              </w:rPr>
            </w:pPr>
          </w:p>
        </w:tc>
        <w:tc>
          <w:tcPr>
            <w:tcW w:w="2126" w:type="dxa"/>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 и дата</w:t>
            </w:r>
          </w:p>
        </w:tc>
        <w:tc>
          <w:tcPr>
            <w:tcW w:w="850" w:type="dxa"/>
          </w:tcPr>
          <w:p w:rsidR="009E6FB0" w:rsidRPr="00F60C7D" w:rsidRDefault="009E6FB0" w:rsidP="002C39B0">
            <w:pPr>
              <w:jc w:val="center"/>
              <w:rPr>
                <w:rFonts w:ascii="Times New Roman" w:hAnsi="Times New Roman" w:cs="Times New Roman"/>
                <w:sz w:val="16"/>
                <w:szCs w:val="16"/>
              </w:rPr>
            </w:pPr>
            <w:r w:rsidRPr="00F60C7D">
              <w:rPr>
                <w:rFonts w:ascii="Times New Roman" w:hAnsi="Times New Roman" w:cs="Times New Roman"/>
                <w:b/>
                <w:sz w:val="16"/>
                <w:szCs w:val="16"/>
              </w:rPr>
              <w:t>Сумма</w:t>
            </w:r>
          </w:p>
        </w:tc>
        <w:tc>
          <w:tcPr>
            <w:tcW w:w="1134" w:type="dxa"/>
          </w:tcPr>
          <w:p w:rsidR="009E6FB0" w:rsidRPr="00F60C7D" w:rsidRDefault="009E6FB0" w:rsidP="002C39B0">
            <w:pPr>
              <w:rPr>
                <w:rFonts w:ascii="Times New Roman" w:hAnsi="Times New Roman" w:cs="Times New Roman"/>
                <w:sz w:val="16"/>
                <w:szCs w:val="16"/>
              </w:rPr>
            </w:pPr>
          </w:p>
        </w:tc>
        <w:tc>
          <w:tcPr>
            <w:tcW w:w="1701" w:type="dxa"/>
          </w:tcPr>
          <w:p w:rsidR="009E6FB0" w:rsidRPr="00F60C7D" w:rsidRDefault="009E6FB0" w:rsidP="002C39B0">
            <w:pPr>
              <w:jc w:val="center"/>
              <w:rPr>
                <w:rFonts w:ascii="Times New Roman" w:hAnsi="Times New Roman" w:cs="Times New Roman"/>
                <w:b/>
                <w:sz w:val="16"/>
                <w:szCs w:val="16"/>
              </w:rPr>
            </w:pPr>
            <w:r w:rsidRPr="00F60C7D">
              <w:rPr>
                <w:rFonts w:ascii="Times New Roman" w:hAnsi="Times New Roman" w:cs="Times New Roman"/>
                <w:b/>
                <w:sz w:val="16"/>
                <w:szCs w:val="16"/>
              </w:rPr>
              <w:t>Акт выполненных работ</w:t>
            </w:r>
          </w:p>
        </w:tc>
        <w:tc>
          <w:tcPr>
            <w:tcW w:w="851" w:type="dxa"/>
          </w:tcPr>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Сумма</w:t>
            </w:r>
          </w:p>
        </w:tc>
        <w:tc>
          <w:tcPr>
            <w:tcW w:w="850" w:type="dxa"/>
          </w:tcPr>
          <w:p w:rsidR="009E6FB0" w:rsidRPr="00F60C7D" w:rsidRDefault="009E6FB0" w:rsidP="002C39B0">
            <w:pPr>
              <w:rPr>
                <w:rFonts w:ascii="Times New Roman" w:hAnsi="Times New Roman" w:cs="Times New Roman"/>
                <w:sz w:val="16"/>
                <w:szCs w:val="16"/>
              </w:rPr>
            </w:pPr>
          </w:p>
        </w:tc>
      </w:tr>
      <w:tr w:rsidR="009E6FB0" w:rsidRPr="00F60C7D" w:rsidTr="009E6FB0">
        <w:tc>
          <w:tcPr>
            <w:tcW w:w="1135"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ул. 50 лет Октября, 2</w:t>
            </w:r>
          </w:p>
        </w:tc>
        <w:tc>
          <w:tcPr>
            <w:tcW w:w="1134"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1 600,0</w:t>
            </w:r>
          </w:p>
        </w:tc>
        <w:tc>
          <w:tcPr>
            <w:tcW w:w="2126" w:type="dxa"/>
            <w:vAlign w:val="center"/>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от 21.05.2012</w:t>
            </w:r>
          </w:p>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 xml:space="preserve"> № Х-ДР/06/1794/036/2012</w:t>
            </w:r>
          </w:p>
        </w:tc>
        <w:tc>
          <w:tcPr>
            <w:tcW w:w="850"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1 600,0</w:t>
            </w:r>
          </w:p>
        </w:tc>
        <w:tc>
          <w:tcPr>
            <w:tcW w:w="1134"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1556,53</w:t>
            </w:r>
          </w:p>
        </w:tc>
        <w:tc>
          <w:tcPr>
            <w:tcW w:w="1701" w:type="dxa"/>
          </w:tcPr>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КС 2,3 от 28.09.12</w:t>
            </w:r>
          </w:p>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21.05. – 28.09.12</w:t>
            </w:r>
          </w:p>
        </w:tc>
        <w:tc>
          <w:tcPr>
            <w:tcW w:w="851"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1600,0</w:t>
            </w:r>
          </w:p>
        </w:tc>
        <w:tc>
          <w:tcPr>
            <w:tcW w:w="850"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43,47</w:t>
            </w:r>
          </w:p>
        </w:tc>
      </w:tr>
      <w:tr w:rsidR="009E6FB0" w:rsidRPr="00F60C7D" w:rsidTr="009E6FB0">
        <w:tc>
          <w:tcPr>
            <w:tcW w:w="1135"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ул. 50 лет Октября, 13</w:t>
            </w:r>
          </w:p>
        </w:tc>
        <w:tc>
          <w:tcPr>
            <w:tcW w:w="1134"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1 600,0</w:t>
            </w:r>
          </w:p>
        </w:tc>
        <w:tc>
          <w:tcPr>
            <w:tcW w:w="2126" w:type="dxa"/>
            <w:vAlign w:val="center"/>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 xml:space="preserve">от 21.05.2012 </w:t>
            </w:r>
          </w:p>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 Х-ДР/06/1794/037/2012</w:t>
            </w:r>
          </w:p>
        </w:tc>
        <w:tc>
          <w:tcPr>
            <w:tcW w:w="850"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1 600,0</w:t>
            </w:r>
          </w:p>
        </w:tc>
        <w:tc>
          <w:tcPr>
            <w:tcW w:w="1134"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1540,0</w:t>
            </w:r>
          </w:p>
        </w:tc>
        <w:tc>
          <w:tcPr>
            <w:tcW w:w="1701" w:type="dxa"/>
          </w:tcPr>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КС 2,3 от 28.11.12</w:t>
            </w:r>
          </w:p>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21.05. – 28.11.12</w:t>
            </w:r>
          </w:p>
        </w:tc>
        <w:tc>
          <w:tcPr>
            <w:tcW w:w="851"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1600,0</w:t>
            </w:r>
          </w:p>
        </w:tc>
        <w:tc>
          <w:tcPr>
            <w:tcW w:w="850"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60,0</w:t>
            </w:r>
          </w:p>
        </w:tc>
      </w:tr>
      <w:tr w:rsidR="009E6FB0" w:rsidRPr="00F60C7D" w:rsidTr="009E6FB0">
        <w:tc>
          <w:tcPr>
            <w:tcW w:w="1135"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ул. 50 лет Октября, 15</w:t>
            </w:r>
          </w:p>
        </w:tc>
        <w:tc>
          <w:tcPr>
            <w:tcW w:w="1134"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1 600,0</w:t>
            </w:r>
          </w:p>
        </w:tc>
        <w:tc>
          <w:tcPr>
            <w:tcW w:w="2126" w:type="dxa"/>
            <w:vAlign w:val="center"/>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 xml:space="preserve">от 21.05.2012 </w:t>
            </w:r>
          </w:p>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 Х-ДР/06/1794/038/2012</w:t>
            </w:r>
          </w:p>
        </w:tc>
        <w:tc>
          <w:tcPr>
            <w:tcW w:w="850"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1 600,0</w:t>
            </w:r>
          </w:p>
        </w:tc>
        <w:tc>
          <w:tcPr>
            <w:tcW w:w="1134"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1545,40</w:t>
            </w:r>
          </w:p>
        </w:tc>
        <w:tc>
          <w:tcPr>
            <w:tcW w:w="1701" w:type="dxa"/>
          </w:tcPr>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КС 2,3 от 28.11.12</w:t>
            </w:r>
          </w:p>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21.05. – 28.11.12</w:t>
            </w:r>
          </w:p>
        </w:tc>
        <w:tc>
          <w:tcPr>
            <w:tcW w:w="851"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1600,0</w:t>
            </w:r>
          </w:p>
        </w:tc>
        <w:tc>
          <w:tcPr>
            <w:tcW w:w="850"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54,6</w:t>
            </w:r>
          </w:p>
        </w:tc>
      </w:tr>
      <w:tr w:rsidR="009E6FB0" w:rsidRPr="00F60C7D" w:rsidTr="009E6FB0">
        <w:trPr>
          <w:trHeight w:val="435"/>
        </w:trPr>
        <w:tc>
          <w:tcPr>
            <w:tcW w:w="1135" w:type="dxa"/>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ул. 50 лет Октября, 17</w:t>
            </w:r>
          </w:p>
        </w:tc>
        <w:tc>
          <w:tcPr>
            <w:tcW w:w="1134"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1 600,0</w:t>
            </w:r>
          </w:p>
        </w:tc>
        <w:tc>
          <w:tcPr>
            <w:tcW w:w="2126" w:type="dxa"/>
            <w:vAlign w:val="center"/>
          </w:tcPr>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от 21.05.2012</w:t>
            </w:r>
          </w:p>
          <w:p w:rsidR="009E6FB0" w:rsidRPr="00F60C7D" w:rsidRDefault="009E6FB0" w:rsidP="002C39B0">
            <w:pPr>
              <w:rPr>
                <w:rFonts w:ascii="Times New Roman" w:hAnsi="Times New Roman" w:cs="Times New Roman"/>
                <w:sz w:val="16"/>
                <w:szCs w:val="16"/>
              </w:rPr>
            </w:pPr>
            <w:r w:rsidRPr="00F60C7D">
              <w:rPr>
                <w:rFonts w:ascii="Times New Roman" w:hAnsi="Times New Roman" w:cs="Times New Roman"/>
                <w:sz w:val="16"/>
                <w:szCs w:val="16"/>
              </w:rPr>
              <w:t xml:space="preserve"> № Х-ДР/06/1794/039/2012</w:t>
            </w:r>
          </w:p>
        </w:tc>
        <w:tc>
          <w:tcPr>
            <w:tcW w:w="850"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1 600,0</w:t>
            </w:r>
          </w:p>
        </w:tc>
        <w:tc>
          <w:tcPr>
            <w:tcW w:w="1134"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1328,32</w:t>
            </w:r>
          </w:p>
        </w:tc>
        <w:tc>
          <w:tcPr>
            <w:tcW w:w="1701" w:type="dxa"/>
          </w:tcPr>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КС 2,3 от 28.11.12</w:t>
            </w:r>
          </w:p>
          <w:p w:rsidR="009E6FB0" w:rsidRPr="00F60C7D" w:rsidRDefault="009E6FB0" w:rsidP="002C39B0">
            <w:pPr>
              <w:jc w:val="both"/>
              <w:rPr>
                <w:rFonts w:ascii="Times New Roman" w:hAnsi="Times New Roman" w:cs="Times New Roman"/>
                <w:sz w:val="16"/>
                <w:szCs w:val="16"/>
              </w:rPr>
            </w:pPr>
            <w:r w:rsidRPr="00F60C7D">
              <w:rPr>
                <w:rFonts w:ascii="Times New Roman" w:hAnsi="Times New Roman" w:cs="Times New Roman"/>
                <w:sz w:val="16"/>
                <w:szCs w:val="16"/>
              </w:rPr>
              <w:t>21.05. – 28.11.12</w:t>
            </w:r>
          </w:p>
        </w:tc>
        <w:tc>
          <w:tcPr>
            <w:tcW w:w="851"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1600,0</w:t>
            </w:r>
          </w:p>
        </w:tc>
        <w:tc>
          <w:tcPr>
            <w:tcW w:w="850" w:type="dxa"/>
          </w:tcPr>
          <w:p w:rsidR="009E6FB0" w:rsidRPr="00F60C7D" w:rsidRDefault="009E6FB0" w:rsidP="002C39B0">
            <w:pPr>
              <w:jc w:val="right"/>
              <w:rPr>
                <w:rFonts w:ascii="Times New Roman" w:hAnsi="Times New Roman" w:cs="Times New Roman"/>
                <w:sz w:val="16"/>
                <w:szCs w:val="16"/>
              </w:rPr>
            </w:pPr>
            <w:r w:rsidRPr="00F60C7D">
              <w:rPr>
                <w:rFonts w:ascii="Times New Roman" w:hAnsi="Times New Roman" w:cs="Times New Roman"/>
                <w:sz w:val="16"/>
                <w:szCs w:val="16"/>
              </w:rPr>
              <w:t>271,68</w:t>
            </w:r>
          </w:p>
        </w:tc>
      </w:tr>
      <w:tr w:rsidR="009E6FB0" w:rsidRPr="00F60C7D" w:rsidTr="009E6FB0">
        <w:trPr>
          <w:trHeight w:val="227"/>
        </w:trPr>
        <w:tc>
          <w:tcPr>
            <w:tcW w:w="1135" w:type="dxa"/>
          </w:tcPr>
          <w:p w:rsidR="009E6FB0" w:rsidRPr="00F60C7D" w:rsidRDefault="009E6FB0" w:rsidP="002C39B0">
            <w:pPr>
              <w:rPr>
                <w:rFonts w:ascii="Times New Roman" w:hAnsi="Times New Roman" w:cs="Times New Roman"/>
                <w:b/>
                <w:sz w:val="16"/>
                <w:szCs w:val="16"/>
              </w:rPr>
            </w:pPr>
            <w:r w:rsidRPr="00F60C7D">
              <w:rPr>
                <w:rFonts w:ascii="Times New Roman" w:hAnsi="Times New Roman" w:cs="Times New Roman"/>
                <w:b/>
                <w:sz w:val="16"/>
                <w:szCs w:val="16"/>
              </w:rPr>
              <w:t>Итого</w:t>
            </w:r>
          </w:p>
        </w:tc>
        <w:tc>
          <w:tcPr>
            <w:tcW w:w="1134" w:type="dxa"/>
          </w:tcPr>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6400,0</w:t>
            </w:r>
          </w:p>
        </w:tc>
        <w:tc>
          <w:tcPr>
            <w:tcW w:w="2126" w:type="dxa"/>
            <w:vAlign w:val="center"/>
          </w:tcPr>
          <w:p w:rsidR="009E6FB0" w:rsidRPr="00F60C7D" w:rsidRDefault="009E6FB0" w:rsidP="002C39B0">
            <w:pPr>
              <w:rPr>
                <w:rFonts w:ascii="Times New Roman" w:hAnsi="Times New Roman" w:cs="Times New Roman"/>
                <w:b/>
                <w:sz w:val="16"/>
                <w:szCs w:val="16"/>
              </w:rPr>
            </w:pPr>
          </w:p>
        </w:tc>
        <w:tc>
          <w:tcPr>
            <w:tcW w:w="850" w:type="dxa"/>
          </w:tcPr>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6400,0</w:t>
            </w:r>
          </w:p>
        </w:tc>
        <w:tc>
          <w:tcPr>
            <w:tcW w:w="1134" w:type="dxa"/>
          </w:tcPr>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5970,25</w:t>
            </w:r>
          </w:p>
        </w:tc>
        <w:tc>
          <w:tcPr>
            <w:tcW w:w="1701" w:type="dxa"/>
          </w:tcPr>
          <w:p w:rsidR="009E6FB0" w:rsidRPr="00F60C7D" w:rsidRDefault="009E6FB0" w:rsidP="002C39B0">
            <w:pPr>
              <w:jc w:val="right"/>
              <w:rPr>
                <w:rFonts w:ascii="Times New Roman" w:hAnsi="Times New Roman" w:cs="Times New Roman"/>
                <w:b/>
                <w:sz w:val="16"/>
                <w:szCs w:val="16"/>
              </w:rPr>
            </w:pPr>
          </w:p>
        </w:tc>
        <w:tc>
          <w:tcPr>
            <w:tcW w:w="851" w:type="dxa"/>
          </w:tcPr>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6400,0</w:t>
            </w:r>
          </w:p>
        </w:tc>
        <w:tc>
          <w:tcPr>
            <w:tcW w:w="850" w:type="dxa"/>
          </w:tcPr>
          <w:p w:rsidR="009E6FB0" w:rsidRPr="00F60C7D" w:rsidRDefault="009E6FB0" w:rsidP="002C39B0">
            <w:pPr>
              <w:jc w:val="right"/>
              <w:rPr>
                <w:rFonts w:ascii="Times New Roman" w:hAnsi="Times New Roman" w:cs="Times New Roman"/>
                <w:b/>
                <w:sz w:val="16"/>
                <w:szCs w:val="16"/>
              </w:rPr>
            </w:pPr>
            <w:r w:rsidRPr="00F60C7D">
              <w:rPr>
                <w:rFonts w:ascii="Times New Roman" w:hAnsi="Times New Roman" w:cs="Times New Roman"/>
                <w:b/>
                <w:sz w:val="16"/>
                <w:szCs w:val="16"/>
              </w:rPr>
              <w:t>429,75</w:t>
            </w:r>
          </w:p>
        </w:tc>
      </w:tr>
    </w:tbl>
    <w:p w:rsidR="009E6FB0" w:rsidRPr="00F60C7D" w:rsidRDefault="009E6FB0" w:rsidP="002C39B0">
      <w:pPr>
        <w:spacing w:after="0" w:line="240" w:lineRule="auto"/>
        <w:ind w:firstLine="708"/>
        <w:jc w:val="both"/>
        <w:rPr>
          <w:rFonts w:ascii="Times New Roman" w:hAnsi="Times New Roman" w:cs="Times New Roman"/>
          <w:sz w:val="16"/>
          <w:szCs w:val="16"/>
        </w:rPr>
      </w:pP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 Из приведенных данных следует, что Муниципальной  программой на замену лифтов в  4 МКД  предусмотрено средств на общую сумму 6400,0 тыс. рублей.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По конкурсному отбору Управляющей  компанией заключено четыре договора  на общую сумму 6400,0 тыс. рублей, что составляет 100 % от стоимости работ, предусмотренн</w:t>
      </w:r>
      <w:r w:rsidR="00E46A0D">
        <w:rPr>
          <w:rFonts w:ascii="Times New Roman" w:hAnsi="Times New Roman" w:cs="Times New Roman"/>
          <w:sz w:val="27"/>
          <w:szCs w:val="27"/>
        </w:rPr>
        <w:t>ых</w:t>
      </w:r>
      <w:r w:rsidRPr="00D67978">
        <w:rPr>
          <w:rFonts w:ascii="Times New Roman" w:hAnsi="Times New Roman" w:cs="Times New Roman"/>
          <w:sz w:val="27"/>
          <w:szCs w:val="27"/>
        </w:rPr>
        <w:t xml:space="preserve"> Муниципальной программой.</w:t>
      </w:r>
    </w:p>
    <w:p w:rsidR="009E6FB0" w:rsidRPr="00D67978" w:rsidRDefault="009E6FB0" w:rsidP="002C39B0">
      <w:pPr>
        <w:spacing w:after="0" w:line="240" w:lineRule="auto"/>
        <w:ind w:firstLine="708"/>
        <w:rPr>
          <w:rFonts w:ascii="Times New Roman" w:hAnsi="Times New Roman" w:cs="Times New Roman"/>
          <w:sz w:val="27"/>
          <w:szCs w:val="27"/>
        </w:rPr>
      </w:pPr>
      <w:r w:rsidRPr="00D67978">
        <w:rPr>
          <w:rFonts w:ascii="Times New Roman" w:hAnsi="Times New Roman" w:cs="Times New Roman"/>
          <w:sz w:val="27"/>
          <w:szCs w:val="27"/>
        </w:rPr>
        <w:lastRenderedPageBreak/>
        <w:t>Сроки выполнения работ по договорам - до 01.10.2012.</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30</w:t>
      </w:r>
      <w:r w:rsidR="00E46A0D">
        <w:rPr>
          <w:rFonts w:ascii="Times New Roman" w:hAnsi="Times New Roman" w:cs="Times New Roman"/>
          <w:sz w:val="27"/>
          <w:szCs w:val="27"/>
        </w:rPr>
        <w:t>.09.</w:t>
      </w:r>
      <w:r w:rsidRPr="00D67978">
        <w:rPr>
          <w:rFonts w:ascii="Times New Roman" w:hAnsi="Times New Roman" w:cs="Times New Roman"/>
          <w:sz w:val="27"/>
          <w:szCs w:val="27"/>
        </w:rPr>
        <w:t>2012 заключены дополнительные соглашения к договорам подряда № Х-ДР/06/1794/037/2012 (ул. 50 лет Октября, 13), № Х-ДР/06/1794/038/2012 (ул. 50 лет Октября, 15), № Х-ДР/06/1794/039/2012 (ул. 50 лет Октября, 17) об изменении сроков выполнения работ до 25.12.2012.</w:t>
      </w:r>
    </w:p>
    <w:p w:rsidR="009E6FB0" w:rsidRPr="00D67978" w:rsidRDefault="009E6FB0" w:rsidP="002C39B0">
      <w:pPr>
        <w:spacing w:line="240" w:lineRule="auto"/>
        <w:ind w:firstLine="709"/>
        <w:contextualSpacing/>
        <w:jc w:val="both"/>
        <w:rPr>
          <w:rFonts w:ascii="Times New Roman" w:hAnsi="Times New Roman" w:cs="Times New Roman"/>
          <w:sz w:val="27"/>
          <w:szCs w:val="27"/>
        </w:rPr>
      </w:pPr>
      <w:r w:rsidRPr="00D67978">
        <w:rPr>
          <w:rFonts w:ascii="Times New Roman" w:hAnsi="Times New Roman" w:cs="Times New Roman"/>
          <w:sz w:val="27"/>
          <w:szCs w:val="27"/>
        </w:rPr>
        <w:t>В период с сентября по ноябрь 2012 года ремонтные работы по основным договорам и соглашениям к ним выполнены на общую сумму  6400,0 тыс. рублей. В 2012 году оплачены Управляющей компанией выполненные работы в сумме  5070,25 тыс. рублей. В 2013 году - 429,75 тыс. рублей.</w:t>
      </w:r>
    </w:p>
    <w:p w:rsidR="009E6FB0" w:rsidRPr="00D67978" w:rsidRDefault="009E6FB0" w:rsidP="002C39B0">
      <w:pPr>
        <w:spacing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Соответствие установленных лифтов техническому регламенту о безопасности лифтов, утвержденному постановлением правительства Российской Федерации от 02.10.2009 № 782, подтверждено декларациями о соответствии: № </w:t>
      </w:r>
      <w:proofErr w:type="gramStart"/>
      <w:r w:rsidRPr="00D67978">
        <w:rPr>
          <w:rFonts w:ascii="Times New Roman" w:hAnsi="Times New Roman" w:cs="Times New Roman"/>
          <w:sz w:val="27"/>
          <w:szCs w:val="27"/>
        </w:rPr>
        <w:t>Д</w:t>
      </w:r>
      <w:proofErr w:type="gramEnd"/>
      <w:r w:rsidRPr="00D67978">
        <w:rPr>
          <w:rFonts w:ascii="Times New Roman" w:hAnsi="Times New Roman" w:cs="Times New Roman"/>
          <w:sz w:val="27"/>
          <w:szCs w:val="27"/>
        </w:rPr>
        <w:t>-</w:t>
      </w:r>
      <w:r w:rsidRPr="00D67978">
        <w:rPr>
          <w:rFonts w:ascii="Times New Roman" w:hAnsi="Times New Roman" w:cs="Times New Roman"/>
          <w:sz w:val="27"/>
          <w:szCs w:val="27"/>
          <w:lang w:val="en-US"/>
        </w:rPr>
        <w:t>RU</w:t>
      </w:r>
      <w:r w:rsidRPr="00D67978">
        <w:rPr>
          <w:rFonts w:ascii="Times New Roman" w:hAnsi="Times New Roman" w:cs="Times New Roman"/>
          <w:sz w:val="27"/>
          <w:szCs w:val="27"/>
        </w:rPr>
        <w:t>.ЛХ02.А.00534 (ул. 50 лет Октября, 2), № Д-</w:t>
      </w:r>
      <w:r w:rsidRPr="00D67978">
        <w:rPr>
          <w:rFonts w:ascii="Times New Roman" w:hAnsi="Times New Roman" w:cs="Times New Roman"/>
          <w:sz w:val="27"/>
          <w:szCs w:val="27"/>
          <w:lang w:val="en-US"/>
        </w:rPr>
        <w:t>RU</w:t>
      </w:r>
      <w:r w:rsidRPr="00D67978">
        <w:rPr>
          <w:rFonts w:ascii="Times New Roman" w:hAnsi="Times New Roman" w:cs="Times New Roman"/>
          <w:sz w:val="27"/>
          <w:szCs w:val="27"/>
        </w:rPr>
        <w:t>.ЛХ02.А.00564 (ул. 50 лет Октября, 17), № Д-</w:t>
      </w:r>
      <w:r w:rsidRPr="00D67978">
        <w:rPr>
          <w:rFonts w:ascii="Times New Roman" w:hAnsi="Times New Roman" w:cs="Times New Roman"/>
          <w:sz w:val="27"/>
          <w:szCs w:val="27"/>
          <w:lang w:val="en-US"/>
        </w:rPr>
        <w:t>RU</w:t>
      </w:r>
      <w:r w:rsidRPr="00D67978">
        <w:rPr>
          <w:rFonts w:ascii="Times New Roman" w:hAnsi="Times New Roman" w:cs="Times New Roman"/>
          <w:sz w:val="27"/>
          <w:szCs w:val="27"/>
        </w:rPr>
        <w:t>.ЛХ02.А.00565 (ул. 50 лет Октября, 15), № Д-</w:t>
      </w:r>
      <w:r w:rsidRPr="00D67978">
        <w:rPr>
          <w:rFonts w:ascii="Times New Roman" w:hAnsi="Times New Roman" w:cs="Times New Roman"/>
          <w:sz w:val="27"/>
          <w:szCs w:val="27"/>
          <w:lang w:val="en-US"/>
        </w:rPr>
        <w:t>RU</w:t>
      </w:r>
      <w:r w:rsidRPr="00D67978">
        <w:rPr>
          <w:rFonts w:ascii="Times New Roman" w:hAnsi="Times New Roman" w:cs="Times New Roman"/>
          <w:sz w:val="27"/>
          <w:szCs w:val="27"/>
        </w:rPr>
        <w:t>.ЛХ02.А.00566 (ул. 50 лет Октября, 13), которые выданы на основании результатов множественных испытаний и полного технического соответствия освидетельствования.</w:t>
      </w:r>
    </w:p>
    <w:p w:rsidR="009E6FB0" w:rsidRPr="00D67978" w:rsidRDefault="00172075" w:rsidP="002C39B0">
      <w:pPr>
        <w:spacing w:line="240" w:lineRule="auto"/>
        <w:ind w:firstLine="708"/>
        <w:jc w:val="both"/>
        <w:rPr>
          <w:rFonts w:ascii="Times New Roman" w:hAnsi="Times New Roman" w:cs="Times New Roman"/>
          <w:b/>
          <w:sz w:val="27"/>
          <w:szCs w:val="27"/>
        </w:rPr>
      </w:pPr>
      <w:r w:rsidRPr="00D67978">
        <w:rPr>
          <w:rFonts w:ascii="Times New Roman" w:hAnsi="Times New Roman" w:cs="Times New Roman"/>
          <w:b/>
          <w:sz w:val="27"/>
          <w:szCs w:val="27"/>
        </w:rPr>
        <w:t xml:space="preserve"> 4</w:t>
      </w:r>
      <w:r w:rsidR="009E6FB0" w:rsidRPr="00D67978">
        <w:rPr>
          <w:rFonts w:ascii="Times New Roman" w:hAnsi="Times New Roman" w:cs="Times New Roman"/>
          <w:b/>
          <w:sz w:val="27"/>
          <w:szCs w:val="27"/>
        </w:rPr>
        <w:t>.</w:t>
      </w:r>
      <w:r w:rsidR="00E46A0D">
        <w:rPr>
          <w:rFonts w:ascii="Times New Roman" w:hAnsi="Times New Roman" w:cs="Times New Roman"/>
          <w:b/>
          <w:sz w:val="27"/>
          <w:szCs w:val="27"/>
        </w:rPr>
        <w:t xml:space="preserve"> </w:t>
      </w:r>
      <w:r w:rsidR="009E6FB0" w:rsidRPr="00D67978">
        <w:rPr>
          <w:rFonts w:ascii="Times New Roman" w:hAnsi="Times New Roman" w:cs="Times New Roman"/>
          <w:b/>
          <w:sz w:val="27"/>
          <w:szCs w:val="27"/>
        </w:rPr>
        <w:t>Исполнение регионального проекта "Дом, в котором мы живем"</w:t>
      </w:r>
    </w:p>
    <w:p w:rsidR="009E6FB0" w:rsidRPr="00D67978" w:rsidRDefault="00172075"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b/>
          <w:sz w:val="27"/>
          <w:szCs w:val="27"/>
        </w:rPr>
        <w:t>4</w:t>
      </w:r>
      <w:r w:rsidR="009E6FB0" w:rsidRPr="00D67978">
        <w:rPr>
          <w:rFonts w:ascii="Times New Roman" w:hAnsi="Times New Roman" w:cs="Times New Roman"/>
          <w:b/>
          <w:sz w:val="27"/>
          <w:szCs w:val="27"/>
        </w:rPr>
        <w:t>.1.</w:t>
      </w:r>
      <w:r w:rsidR="00E46A0D">
        <w:rPr>
          <w:rFonts w:ascii="Times New Roman" w:hAnsi="Times New Roman" w:cs="Times New Roman"/>
          <w:b/>
          <w:sz w:val="27"/>
          <w:szCs w:val="27"/>
        </w:rPr>
        <w:t xml:space="preserve"> </w:t>
      </w:r>
      <w:r w:rsidR="009E6FB0" w:rsidRPr="00D67978">
        <w:rPr>
          <w:rFonts w:ascii="Times New Roman" w:hAnsi="Times New Roman" w:cs="Times New Roman"/>
          <w:sz w:val="27"/>
          <w:szCs w:val="27"/>
        </w:rPr>
        <w:t xml:space="preserve">Постановлением Администрации Приморского края от </w:t>
      </w:r>
      <w:r w:rsidR="00E46A0D">
        <w:rPr>
          <w:rFonts w:ascii="Times New Roman" w:hAnsi="Times New Roman" w:cs="Times New Roman"/>
          <w:sz w:val="27"/>
          <w:szCs w:val="27"/>
        </w:rPr>
        <w:t>0</w:t>
      </w:r>
      <w:r w:rsidR="009E6FB0" w:rsidRPr="00D67978">
        <w:rPr>
          <w:rFonts w:ascii="Times New Roman" w:hAnsi="Times New Roman" w:cs="Times New Roman"/>
          <w:sz w:val="27"/>
          <w:szCs w:val="27"/>
        </w:rPr>
        <w:t>8</w:t>
      </w:r>
      <w:r w:rsidR="00E46A0D">
        <w:rPr>
          <w:rFonts w:ascii="Times New Roman" w:hAnsi="Times New Roman" w:cs="Times New Roman"/>
          <w:sz w:val="27"/>
          <w:szCs w:val="27"/>
        </w:rPr>
        <w:t>.06.</w:t>
      </w:r>
      <w:r w:rsidR="009E6FB0" w:rsidRPr="00D67978">
        <w:rPr>
          <w:rFonts w:ascii="Times New Roman" w:hAnsi="Times New Roman" w:cs="Times New Roman"/>
          <w:sz w:val="27"/>
          <w:szCs w:val="27"/>
        </w:rPr>
        <w:t xml:space="preserve">2011 </w:t>
      </w:r>
      <w:r w:rsidR="00E46A0D">
        <w:rPr>
          <w:rFonts w:ascii="Times New Roman" w:hAnsi="Times New Roman" w:cs="Times New Roman"/>
          <w:sz w:val="27"/>
          <w:szCs w:val="27"/>
        </w:rPr>
        <w:t xml:space="preserve">          </w:t>
      </w:r>
      <w:r w:rsidR="009E6FB0" w:rsidRPr="00D67978">
        <w:rPr>
          <w:rFonts w:ascii="Times New Roman" w:hAnsi="Times New Roman" w:cs="Times New Roman"/>
          <w:sz w:val="27"/>
          <w:szCs w:val="27"/>
        </w:rPr>
        <w:t xml:space="preserve"> № 148-па "О субсидиях бюджетам муниципальных образований Приморского края, предоставляемых из краевого бюджета на проведение капитального ремонта многоквартирных домов в целях формирования регионального проекта "Дом, в котором мы живем", утвержден порядок предоставления и расходования субсидий.</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Согласно порядку (п</w:t>
      </w:r>
      <w:r w:rsidR="00E46A0D">
        <w:rPr>
          <w:rFonts w:ascii="Times New Roman" w:hAnsi="Times New Roman" w:cs="Times New Roman"/>
          <w:sz w:val="27"/>
          <w:szCs w:val="27"/>
        </w:rPr>
        <w:t xml:space="preserve">ункт </w:t>
      </w:r>
      <w:r w:rsidRPr="00D67978">
        <w:rPr>
          <w:rFonts w:ascii="Times New Roman" w:hAnsi="Times New Roman" w:cs="Times New Roman"/>
          <w:sz w:val="27"/>
          <w:szCs w:val="27"/>
        </w:rPr>
        <w:t>2) субсидии из краевого бюджета предоставляются в целях софинансирования расходных обязательств муниципальных образований, возникающих при реализации установленного Жилищным кодексом Российской Федерации права органов местного самоуправления на создание условий для управления многоквартирными домами.</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Решением муниципального комитета Славянского городского поселения Хасанского муниципального района  Приморского края от 31</w:t>
      </w:r>
      <w:r w:rsidR="00EF134F">
        <w:rPr>
          <w:rFonts w:ascii="Times New Roman" w:hAnsi="Times New Roman" w:cs="Times New Roman"/>
          <w:sz w:val="27"/>
          <w:szCs w:val="27"/>
        </w:rPr>
        <w:t>.05.</w:t>
      </w:r>
      <w:r w:rsidRPr="00D67978">
        <w:rPr>
          <w:rFonts w:ascii="Times New Roman" w:hAnsi="Times New Roman" w:cs="Times New Roman"/>
          <w:sz w:val="27"/>
          <w:szCs w:val="27"/>
        </w:rPr>
        <w:t xml:space="preserve">2011 № 62 утверждена Муниципальная программа "Адресная программа Славянского городского поселения по проведению капитального ремонта многоквартирных домов на 2012 год". </w:t>
      </w:r>
    </w:p>
    <w:p w:rsidR="009E6FB0" w:rsidRPr="00D67978" w:rsidRDefault="009E6FB0" w:rsidP="002C39B0">
      <w:pPr>
        <w:pStyle w:val="ConsPlusNormal"/>
        <w:widowControl/>
        <w:ind w:firstLine="709"/>
        <w:jc w:val="both"/>
        <w:rPr>
          <w:rFonts w:ascii="Times New Roman" w:hAnsi="Times New Roman" w:cs="Times New Roman"/>
          <w:sz w:val="27"/>
          <w:szCs w:val="27"/>
        </w:rPr>
      </w:pPr>
      <w:r w:rsidRPr="00D67978">
        <w:rPr>
          <w:rFonts w:ascii="Times New Roman" w:hAnsi="Times New Roman" w:cs="Times New Roman"/>
          <w:sz w:val="27"/>
          <w:szCs w:val="27"/>
        </w:rPr>
        <w:t>Срок реализации Муниципальной программы - 2012 год. Ресурсное обеспечение предусмотрено в общей сумме 4179,980  тыс. рублей, из них за счет:</w:t>
      </w:r>
    </w:p>
    <w:p w:rsidR="009E6FB0" w:rsidRPr="00D67978" w:rsidRDefault="009E6FB0" w:rsidP="002C39B0">
      <w:pPr>
        <w:pStyle w:val="ConsPlusNormal"/>
        <w:widowControl/>
        <w:ind w:firstLine="709"/>
        <w:jc w:val="both"/>
        <w:rPr>
          <w:rFonts w:ascii="Times New Roman" w:hAnsi="Times New Roman" w:cs="Times New Roman"/>
          <w:i/>
          <w:sz w:val="27"/>
          <w:szCs w:val="27"/>
        </w:rPr>
      </w:pPr>
      <w:r w:rsidRPr="00D67978">
        <w:rPr>
          <w:rFonts w:ascii="Times New Roman" w:hAnsi="Times New Roman" w:cs="Times New Roman"/>
          <w:i/>
          <w:sz w:val="27"/>
          <w:szCs w:val="27"/>
        </w:rPr>
        <w:t>сре</w:t>
      </w:r>
      <w:proofErr w:type="gramStart"/>
      <w:r w:rsidRPr="00D67978">
        <w:rPr>
          <w:rFonts w:ascii="Times New Roman" w:hAnsi="Times New Roman" w:cs="Times New Roman"/>
          <w:i/>
          <w:sz w:val="27"/>
          <w:szCs w:val="27"/>
        </w:rPr>
        <w:t>дств кр</w:t>
      </w:r>
      <w:proofErr w:type="gramEnd"/>
      <w:r w:rsidRPr="00D67978">
        <w:rPr>
          <w:rFonts w:ascii="Times New Roman" w:hAnsi="Times New Roman" w:cs="Times New Roman"/>
          <w:i/>
          <w:sz w:val="27"/>
          <w:szCs w:val="27"/>
        </w:rPr>
        <w:t>аевого бюджета  - 1455,317 тыс. рублей (34,8 % от планируемого общего объема средств);</w:t>
      </w:r>
    </w:p>
    <w:p w:rsidR="009E6FB0" w:rsidRPr="00D67978" w:rsidRDefault="009E6FB0" w:rsidP="002C39B0">
      <w:pPr>
        <w:pStyle w:val="ConsPlusNormal"/>
        <w:widowControl/>
        <w:ind w:firstLine="708"/>
        <w:jc w:val="both"/>
        <w:rPr>
          <w:rFonts w:ascii="Times New Roman" w:hAnsi="Times New Roman" w:cs="Times New Roman"/>
          <w:i/>
          <w:sz w:val="27"/>
          <w:szCs w:val="27"/>
        </w:rPr>
      </w:pPr>
      <w:r w:rsidRPr="00D67978">
        <w:rPr>
          <w:rFonts w:ascii="Times New Roman" w:hAnsi="Times New Roman" w:cs="Times New Roman"/>
          <w:i/>
          <w:sz w:val="27"/>
          <w:szCs w:val="27"/>
        </w:rPr>
        <w:t>средств местных бюджетов - 1455,317 тыс. рублей (34,8 %);</w:t>
      </w:r>
    </w:p>
    <w:p w:rsidR="009E6FB0" w:rsidRPr="00D67978" w:rsidRDefault="009E6FB0" w:rsidP="002C39B0">
      <w:pPr>
        <w:pStyle w:val="ConsPlusNormal"/>
        <w:widowControl/>
        <w:ind w:firstLine="708"/>
        <w:jc w:val="both"/>
        <w:rPr>
          <w:rFonts w:ascii="Times New Roman" w:hAnsi="Times New Roman" w:cs="Times New Roman"/>
          <w:i/>
          <w:sz w:val="27"/>
          <w:szCs w:val="27"/>
        </w:rPr>
      </w:pPr>
      <w:r w:rsidRPr="00D67978">
        <w:rPr>
          <w:rFonts w:ascii="Times New Roman" w:hAnsi="Times New Roman" w:cs="Times New Roman"/>
          <w:i/>
          <w:sz w:val="27"/>
          <w:szCs w:val="27"/>
        </w:rPr>
        <w:t>товариществ собственников жилья и собственников помещений -1269,345 тыс. рублей (30,4 %),</w:t>
      </w:r>
      <w:r w:rsidRPr="00D67978">
        <w:rPr>
          <w:rFonts w:ascii="Times New Roman" w:hAnsi="Times New Roman" w:cs="Times New Roman"/>
          <w:b/>
          <w:i/>
          <w:sz w:val="27"/>
          <w:szCs w:val="27"/>
        </w:rPr>
        <w:t xml:space="preserve"> </w:t>
      </w:r>
      <w:r w:rsidRPr="00D67978">
        <w:rPr>
          <w:rFonts w:ascii="Times New Roman" w:hAnsi="Times New Roman" w:cs="Times New Roman"/>
          <w:i/>
          <w:sz w:val="27"/>
          <w:szCs w:val="27"/>
        </w:rPr>
        <w:t>в том числе за счет средств бюджета Славянского городского поселения в части муниципальных квартир -</w:t>
      </w:r>
      <w:r w:rsidR="00EF134F">
        <w:rPr>
          <w:rFonts w:ascii="Times New Roman" w:hAnsi="Times New Roman" w:cs="Times New Roman"/>
          <w:i/>
          <w:sz w:val="27"/>
          <w:szCs w:val="27"/>
        </w:rPr>
        <w:t xml:space="preserve"> </w:t>
      </w:r>
      <w:r w:rsidRPr="00D67978">
        <w:rPr>
          <w:rFonts w:ascii="Times New Roman" w:hAnsi="Times New Roman" w:cs="Times New Roman"/>
          <w:i/>
          <w:sz w:val="27"/>
          <w:szCs w:val="27"/>
        </w:rPr>
        <w:t>74,541 тыс. рублей.</w:t>
      </w:r>
    </w:p>
    <w:p w:rsidR="009E6FB0" w:rsidRPr="00D67978" w:rsidRDefault="009E6FB0" w:rsidP="002C39B0">
      <w:pPr>
        <w:spacing w:after="0" w:line="240" w:lineRule="auto"/>
        <w:ind w:firstLine="709"/>
        <w:jc w:val="both"/>
        <w:rPr>
          <w:rFonts w:ascii="Times New Roman" w:hAnsi="Times New Roman" w:cs="Times New Roman"/>
          <w:sz w:val="27"/>
          <w:szCs w:val="27"/>
        </w:rPr>
      </w:pPr>
      <w:proofErr w:type="gramStart"/>
      <w:r w:rsidRPr="00D67978">
        <w:rPr>
          <w:rFonts w:ascii="Times New Roman" w:hAnsi="Times New Roman" w:cs="Times New Roman"/>
          <w:sz w:val="27"/>
          <w:szCs w:val="27"/>
        </w:rPr>
        <w:lastRenderedPageBreak/>
        <w:t xml:space="preserve">В  </w:t>
      </w:r>
      <w:r w:rsidRPr="00D67978">
        <w:rPr>
          <w:rFonts w:ascii="Times New Roman" w:hAnsi="Times New Roman" w:cs="Times New Roman"/>
          <w:color w:val="000000"/>
          <w:sz w:val="27"/>
          <w:szCs w:val="27"/>
        </w:rPr>
        <w:t>Муниципальную программу включены 2 МКД</w:t>
      </w:r>
      <w:r w:rsidR="004C0635">
        <w:rPr>
          <w:rFonts w:ascii="Times New Roman" w:hAnsi="Times New Roman" w:cs="Times New Roman"/>
          <w:color w:val="000000"/>
          <w:sz w:val="27"/>
          <w:szCs w:val="27"/>
        </w:rPr>
        <w:t>, из них:</w:t>
      </w:r>
      <w:r w:rsidRPr="00D67978">
        <w:rPr>
          <w:rFonts w:ascii="Times New Roman" w:hAnsi="Times New Roman" w:cs="Times New Roman"/>
          <w:color w:val="000000"/>
          <w:sz w:val="27"/>
          <w:szCs w:val="27"/>
        </w:rPr>
        <w:t xml:space="preserve"> 1 МКД введен в эксплуатацию в 1972 году, 1 МКД - в 1975 году</w:t>
      </w:r>
      <w:r w:rsidR="00586226" w:rsidRPr="00D67978">
        <w:rPr>
          <w:rFonts w:ascii="Times New Roman" w:hAnsi="Times New Roman" w:cs="Times New Roman"/>
          <w:color w:val="000000"/>
          <w:sz w:val="27"/>
          <w:szCs w:val="27"/>
        </w:rPr>
        <w:t>, в которых п</w:t>
      </w:r>
      <w:r w:rsidRPr="00D67978">
        <w:rPr>
          <w:rFonts w:ascii="Times New Roman" w:hAnsi="Times New Roman" w:cs="Times New Roman"/>
          <w:sz w:val="27"/>
          <w:szCs w:val="27"/>
        </w:rPr>
        <w:t xml:space="preserve">редусмотрено </w:t>
      </w:r>
      <w:r w:rsidR="00EF134F">
        <w:rPr>
          <w:rFonts w:ascii="Times New Roman" w:hAnsi="Times New Roman" w:cs="Times New Roman"/>
          <w:sz w:val="27"/>
          <w:szCs w:val="27"/>
        </w:rPr>
        <w:t>два</w:t>
      </w:r>
      <w:r w:rsidRPr="00D67978">
        <w:rPr>
          <w:rFonts w:ascii="Times New Roman" w:hAnsi="Times New Roman" w:cs="Times New Roman"/>
          <w:sz w:val="27"/>
          <w:szCs w:val="27"/>
        </w:rPr>
        <w:t xml:space="preserve"> вида работ </w:t>
      </w:r>
      <w:r w:rsidR="00586226" w:rsidRPr="00D67978">
        <w:rPr>
          <w:rFonts w:ascii="Times New Roman" w:hAnsi="Times New Roman" w:cs="Times New Roman"/>
          <w:sz w:val="27"/>
          <w:szCs w:val="27"/>
        </w:rPr>
        <w:t xml:space="preserve">по ремонту </w:t>
      </w:r>
      <w:r w:rsidRPr="00D67978">
        <w:rPr>
          <w:rFonts w:ascii="Times New Roman" w:hAnsi="Times New Roman" w:cs="Times New Roman"/>
          <w:sz w:val="27"/>
          <w:szCs w:val="27"/>
        </w:rPr>
        <w:t>на общую сумму 4179,98 тыс. рублей, в том числе:</w:t>
      </w:r>
      <w:proofErr w:type="gramEnd"/>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ремонт внутридомовых инженерных систем электро-, тепл</w:t>
      </w:r>
      <w:proofErr w:type="gramStart"/>
      <w:r w:rsidRPr="00D67978">
        <w:rPr>
          <w:rFonts w:ascii="Times New Roman" w:hAnsi="Times New Roman" w:cs="Times New Roman"/>
          <w:sz w:val="27"/>
          <w:szCs w:val="27"/>
        </w:rPr>
        <w:t>о-</w:t>
      </w:r>
      <w:proofErr w:type="gramEnd"/>
      <w:r w:rsidRPr="00D67978">
        <w:rPr>
          <w:rFonts w:ascii="Times New Roman" w:hAnsi="Times New Roman" w:cs="Times New Roman"/>
          <w:sz w:val="27"/>
          <w:szCs w:val="27"/>
        </w:rPr>
        <w:t xml:space="preserve">, газо-, водоснабжения, водоотведения в </w:t>
      </w:r>
      <w:r w:rsidR="00EF134F">
        <w:rPr>
          <w:rFonts w:ascii="Times New Roman" w:hAnsi="Times New Roman" w:cs="Times New Roman"/>
          <w:sz w:val="27"/>
          <w:szCs w:val="27"/>
        </w:rPr>
        <w:t>двух</w:t>
      </w:r>
      <w:r w:rsidRPr="00D67978">
        <w:rPr>
          <w:rFonts w:ascii="Times New Roman" w:hAnsi="Times New Roman" w:cs="Times New Roman"/>
          <w:sz w:val="27"/>
          <w:szCs w:val="27"/>
        </w:rPr>
        <w:t xml:space="preserve"> МКД на общую сумму 2787,584 тыс. рублей (ул. Молодежная,</w:t>
      </w:r>
      <w:r w:rsidR="00EF134F">
        <w:rPr>
          <w:rFonts w:ascii="Times New Roman" w:hAnsi="Times New Roman" w:cs="Times New Roman"/>
          <w:sz w:val="27"/>
          <w:szCs w:val="27"/>
        </w:rPr>
        <w:t xml:space="preserve"> д. </w:t>
      </w:r>
      <w:r w:rsidRPr="00D67978">
        <w:rPr>
          <w:rFonts w:ascii="Times New Roman" w:hAnsi="Times New Roman" w:cs="Times New Roman"/>
          <w:sz w:val="27"/>
          <w:szCs w:val="27"/>
        </w:rPr>
        <w:t>2 - 1416,244 тыс. рублей, ул. Молодежная,</w:t>
      </w:r>
      <w:r w:rsidR="00EF134F">
        <w:rPr>
          <w:rFonts w:ascii="Times New Roman" w:hAnsi="Times New Roman" w:cs="Times New Roman"/>
          <w:sz w:val="27"/>
          <w:szCs w:val="27"/>
        </w:rPr>
        <w:t xml:space="preserve"> д. </w:t>
      </w:r>
      <w:r w:rsidRPr="00D67978">
        <w:rPr>
          <w:rFonts w:ascii="Times New Roman" w:hAnsi="Times New Roman" w:cs="Times New Roman"/>
          <w:sz w:val="27"/>
          <w:szCs w:val="27"/>
        </w:rPr>
        <w:t>6 - 1371,340 тыс. рублей);</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 xml:space="preserve">ремонт крыши в </w:t>
      </w:r>
      <w:r w:rsidR="00EF134F">
        <w:rPr>
          <w:rFonts w:ascii="Times New Roman" w:hAnsi="Times New Roman" w:cs="Times New Roman"/>
          <w:sz w:val="27"/>
          <w:szCs w:val="27"/>
        </w:rPr>
        <w:t>одном</w:t>
      </w:r>
      <w:r w:rsidRPr="00D67978">
        <w:rPr>
          <w:rFonts w:ascii="Times New Roman" w:hAnsi="Times New Roman" w:cs="Times New Roman"/>
          <w:sz w:val="27"/>
          <w:szCs w:val="27"/>
        </w:rPr>
        <w:t xml:space="preserve"> МКД на сумму 1392,396 тыс. рублей </w:t>
      </w:r>
      <w:r w:rsidR="00EF134F">
        <w:rPr>
          <w:rFonts w:ascii="Times New Roman" w:hAnsi="Times New Roman" w:cs="Times New Roman"/>
          <w:sz w:val="27"/>
          <w:szCs w:val="27"/>
        </w:rPr>
        <w:t xml:space="preserve">                          </w:t>
      </w:r>
      <w:r w:rsidRPr="00D67978">
        <w:rPr>
          <w:rFonts w:ascii="Times New Roman" w:hAnsi="Times New Roman" w:cs="Times New Roman"/>
          <w:sz w:val="27"/>
          <w:szCs w:val="27"/>
        </w:rPr>
        <w:t xml:space="preserve">(ул. </w:t>
      </w:r>
      <w:proofErr w:type="gramStart"/>
      <w:r w:rsidRPr="00D67978">
        <w:rPr>
          <w:rFonts w:ascii="Times New Roman" w:hAnsi="Times New Roman" w:cs="Times New Roman"/>
          <w:sz w:val="27"/>
          <w:szCs w:val="27"/>
        </w:rPr>
        <w:t>Молодежная</w:t>
      </w:r>
      <w:proofErr w:type="gramEnd"/>
      <w:r w:rsidRPr="00D67978">
        <w:rPr>
          <w:rFonts w:ascii="Times New Roman" w:hAnsi="Times New Roman" w:cs="Times New Roman"/>
          <w:sz w:val="27"/>
          <w:szCs w:val="27"/>
        </w:rPr>
        <w:t>, 2).</w:t>
      </w:r>
    </w:p>
    <w:p w:rsidR="009E6FB0" w:rsidRPr="00D67978" w:rsidRDefault="00172075" w:rsidP="002C39B0">
      <w:pPr>
        <w:pStyle w:val="a9"/>
        <w:spacing w:before="0" w:beforeAutospacing="0" w:after="0"/>
        <w:ind w:firstLine="708"/>
        <w:jc w:val="both"/>
        <w:rPr>
          <w:sz w:val="27"/>
          <w:szCs w:val="27"/>
        </w:rPr>
      </w:pPr>
      <w:r w:rsidRPr="00D67978">
        <w:rPr>
          <w:b/>
          <w:color w:val="010100"/>
          <w:sz w:val="27"/>
          <w:szCs w:val="27"/>
        </w:rPr>
        <w:t>4</w:t>
      </w:r>
      <w:r w:rsidR="009E6FB0" w:rsidRPr="00D67978">
        <w:rPr>
          <w:b/>
          <w:color w:val="010100"/>
          <w:sz w:val="27"/>
          <w:szCs w:val="27"/>
        </w:rPr>
        <w:t>.2.</w:t>
      </w:r>
      <w:r w:rsidR="00EF134F">
        <w:rPr>
          <w:b/>
          <w:color w:val="010100"/>
          <w:sz w:val="27"/>
          <w:szCs w:val="27"/>
        </w:rPr>
        <w:t xml:space="preserve"> </w:t>
      </w:r>
      <w:r w:rsidR="009E6FB0" w:rsidRPr="00D67978">
        <w:rPr>
          <w:color w:val="010100"/>
          <w:sz w:val="27"/>
          <w:szCs w:val="27"/>
        </w:rPr>
        <w:t>Управляющей компанией 27</w:t>
      </w:r>
      <w:r w:rsidR="00EF134F">
        <w:rPr>
          <w:color w:val="010100"/>
          <w:sz w:val="27"/>
          <w:szCs w:val="27"/>
        </w:rPr>
        <w:t>.05.</w:t>
      </w:r>
      <w:r w:rsidR="009E6FB0" w:rsidRPr="00D67978">
        <w:rPr>
          <w:color w:val="010100"/>
          <w:sz w:val="27"/>
          <w:szCs w:val="27"/>
        </w:rPr>
        <w:t>20</w:t>
      </w:r>
      <w:r w:rsidR="009E6FB0" w:rsidRPr="00D67978">
        <w:rPr>
          <w:sz w:val="27"/>
          <w:szCs w:val="27"/>
        </w:rPr>
        <w:t xml:space="preserve">12  в двух домах </w:t>
      </w:r>
      <w:r w:rsidR="009E6FB0" w:rsidRPr="00D67978">
        <w:rPr>
          <w:color w:val="010100"/>
          <w:sz w:val="27"/>
          <w:szCs w:val="27"/>
        </w:rPr>
        <w:t>проведены общие собрания собственников жилья, на которых путем голосования были приняты решения:</w:t>
      </w:r>
      <w:r w:rsidR="009E6FB0" w:rsidRPr="00D67978">
        <w:rPr>
          <w:sz w:val="27"/>
          <w:szCs w:val="27"/>
        </w:rPr>
        <w:t xml:space="preserve"> </w:t>
      </w:r>
    </w:p>
    <w:p w:rsidR="009E6FB0" w:rsidRPr="00D67978" w:rsidRDefault="009E6FB0" w:rsidP="002C39B0">
      <w:pPr>
        <w:pStyle w:val="a9"/>
        <w:spacing w:before="0" w:beforeAutospacing="0" w:after="0"/>
        <w:ind w:firstLine="708"/>
        <w:jc w:val="both"/>
        <w:rPr>
          <w:sz w:val="27"/>
          <w:szCs w:val="27"/>
        </w:rPr>
      </w:pPr>
      <w:r w:rsidRPr="00D67978">
        <w:rPr>
          <w:color w:val="010100"/>
          <w:sz w:val="27"/>
          <w:szCs w:val="27"/>
        </w:rPr>
        <w:t>об участии в Муниципальной программе по проведению капитального ремонта;</w:t>
      </w:r>
    </w:p>
    <w:p w:rsidR="009E6FB0" w:rsidRPr="00D67978" w:rsidRDefault="009E6FB0" w:rsidP="002C39B0">
      <w:pPr>
        <w:pStyle w:val="a9"/>
        <w:spacing w:before="0" w:beforeAutospacing="0" w:after="0"/>
        <w:ind w:firstLine="708"/>
        <w:jc w:val="both"/>
        <w:rPr>
          <w:color w:val="010100"/>
          <w:sz w:val="27"/>
          <w:szCs w:val="27"/>
        </w:rPr>
      </w:pPr>
      <w:r w:rsidRPr="00D67978">
        <w:rPr>
          <w:color w:val="010100"/>
          <w:sz w:val="27"/>
          <w:szCs w:val="27"/>
        </w:rPr>
        <w:t>о проведении капитального ремонта в МКД;</w:t>
      </w:r>
    </w:p>
    <w:p w:rsidR="009E6FB0" w:rsidRPr="00D67978" w:rsidRDefault="009E6FB0" w:rsidP="002C39B0">
      <w:pPr>
        <w:pStyle w:val="a9"/>
        <w:spacing w:before="0" w:beforeAutospacing="0" w:after="0"/>
        <w:ind w:firstLine="708"/>
        <w:jc w:val="both"/>
        <w:rPr>
          <w:color w:val="010100"/>
          <w:sz w:val="27"/>
          <w:szCs w:val="27"/>
        </w:rPr>
      </w:pPr>
      <w:r w:rsidRPr="00D67978">
        <w:rPr>
          <w:color w:val="010100"/>
          <w:sz w:val="27"/>
          <w:szCs w:val="27"/>
        </w:rPr>
        <w:t>о внесении собственниками помещений денежных средств на долевое финансирование работ по капитальному  ремонту, в размере  не менее 30 % от стоимости работ;</w:t>
      </w:r>
    </w:p>
    <w:p w:rsidR="009E6FB0" w:rsidRPr="00D67978" w:rsidRDefault="009E6FB0" w:rsidP="002C39B0">
      <w:pPr>
        <w:pStyle w:val="a9"/>
        <w:spacing w:before="0" w:beforeAutospacing="0" w:after="0"/>
        <w:ind w:firstLine="708"/>
        <w:jc w:val="both"/>
        <w:rPr>
          <w:color w:val="010100"/>
          <w:sz w:val="27"/>
          <w:szCs w:val="27"/>
        </w:rPr>
      </w:pPr>
      <w:r w:rsidRPr="00D67978">
        <w:rPr>
          <w:color w:val="010100"/>
          <w:sz w:val="27"/>
          <w:szCs w:val="27"/>
        </w:rPr>
        <w:t xml:space="preserve">о видах, объемах и стоимости планируемых работ. </w:t>
      </w:r>
    </w:p>
    <w:p w:rsidR="009E6FB0" w:rsidRPr="00D67978" w:rsidRDefault="009E6FB0" w:rsidP="002C39B0">
      <w:pPr>
        <w:pStyle w:val="a9"/>
        <w:spacing w:before="0" w:beforeAutospacing="0" w:after="0"/>
        <w:ind w:firstLine="708"/>
        <w:jc w:val="both"/>
        <w:rPr>
          <w:color w:val="010100"/>
          <w:sz w:val="27"/>
          <w:szCs w:val="27"/>
        </w:rPr>
      </w:pPr>
      <w:r w:rsidRPr="00D67978">
        <w:rPr>
          <w:color w:val="010100"/>
          <w:sz w:val="27"/>
          <w:szCs w:val="27"/>
        </w:rPr>
        <w:t>Результаты голосования отражены в протоколах общего собрания собственников помещений (2 протокола) на общую сумму 4143,974 тыс. рублей, что составляет 99,1 % от стоимости работ по ремонту, предусмотренн</w:t>
      </w:r>
      <w:r w:rsidR="00D40058">
        <w:rPr>
          <w:color w:val="010100"/>
          <w:sz w:val="27"/>
          <w:szCs w:val="27"/>
        </w:rPr>
        <w:t>ых</w:t>
      </w:r>
      <w:r w:rsidRPr="00D67978">
        <w:rPr>
          <w:color w:val="010100"/>
          <w:sz w:val="27"/>
          <w:szCs w:val="27"/>
        </w:rPr>
        <w:t xml:space="preserve"> программой.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В отделении № 8635 Сбербанка России г. Владивостока открыты 10.08.2012 года целевые счета на каждый многоквартирный дом, включенный в Муниципальную программу.</w:t>
      </w:r>
    </w:p>
    <w:p w:rsidR="009E6FB0" w:rsidRPr="00D67978" w:rsidRDefault="00172075"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4</w:t>
      </w:r>
      <w:r w:rsidR="009E6FB0" w:rsidRPr="00D67978">
        <w:rPr>
          <w:rFonts w:ascii="Times New Roman" w:hAnsi="Times New Roman" w:cs="Times New Roman"/>
          <w:b/>
          <w:sz w:val="27"/>
          <w:szCs w:val="27"/>
        </w:rPr>
        <w:t>.2.1.</w:t>
      </w:r>
      <w:r w:rsidR="00EF134F">
        <w:rPr>
          <w:rFonts w:ascii="Times New Roman" w:hAnsi="Times New Roman" w:cs="Times New Roman"/>
          <w:b/>
          <w:sz w:val="27"/>
          <w:szCs w:val="27"/>
        </w:rPr>
        <w:t xml:space="preserve"> </w:t>
      </w:r>
      <w:r w:rsidR="009E6FB0" w:rsidRPr="00D67978">
        <w:rPr>
          <w:rFonts w:ascii="Times New Roman" w:hAnsi="Times New Roman" w:cs="Times New Roman"/>
          <w:sz w:val="27"/>
          <w:szCs w:val="27"/>
        </w:rPr>
        <w:t>В целях реализации проекта "Дом, в котором мы живем" Администрация Славянского поселения 10</w:t>
      </w:r>
      <w:r w:rsidR="00EF134F">
        <w:rPr>
          <w:rFonts w:ascii="Times New Roman" w:hAnsi="Times New Roman" w:cs="Times New Roman"/>
          <w:sz w:val="27"/>
          <w:szCs w:val="27"/>
        </w:rPr>
        <w:t>.08.</w:t>
      </w:r>
      <w:r w:rsidR="009E6FB0" w:rsidRPr="00D67978">
        <w:rPr>
          <w:rFonts w:ascii="Times New Roman" w:hAnsi="Times New Roman" w:cs="Times New Roman"/>
          <w:sz w:val="27"/>
          <w:szCs w:val="27"/>
        </w:rPr>
        <w:t xml:space="preserve">2012  заключила с ООО Управляющая компания "Хасан Сервис ДВ"  (далее - Управляющая компания) </w:t>
      </w:r>
      <w:r w:rsidR="00EF134F">
        <w:rPr>
          <w:rFonts w:ascii="Times New Roman" w:hAnsi="Times New Roman" w:cs="Times New Roman"/>
          <w:sz w:val="27"/>
          <w:szCs w:val="27"/>
        </w:rPr>
        <w:t>два</w:t>
      </w:r>
      <w:r w:rsidR="009E6FB0" w:rsidRPr="00D67978">
        <w:rPr>
          <w:rFonts w:ascii="Times New Roman" w:hAnsi="Times New Roman" w:cs="Times New Roman"/>
          <w:sz w:val="27"/>
          <w:szCs w:val="27"/>
        </w:rPr>
        <w:t xml:space="preserve"> соглашения о предоставлении субсидий из бюджета Славянского городского поселения Хасанского муниципального района на проведение капитального ремонта многоквартирных домов. Общая сумма заключенных соглашений составляла 2910,635 тыс. рублей, в том числе:</w:t>
      </w:r>
    </w:p>
    <w:p w:rsidR="00203560"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Соглашение № 1</w:t>
      </w:r>
      <w:r w:rsidR="004F3444">
        <w:rPr>
          <w:rFonts w:ascii="Times New Roman" w:hAnsi="Times New Roman" w:cs="Times New Roman"/>
          <w:sz w:val="27"/>
          <w:szCs w:val="27"/>
        </w:rPr>
        <w:t>, дом</w:t>
      </w:r>
      <w:r w:rsidR="00EF134F">
        <w:rPr>
          <w:rFonts w:ascii="Times New Roman" w:hAnsi="Times New Roman" w:cs="Times New Roman"/>
          <w:sz w:val="27"/>
          <w:szCs w:val="27"/>
        </w:rPr>
        <w:t xml:space="preserve"> по адресу:</w:t>
      </w:r>
      <w:r w:rsidRPr="00D67978">
        <w:rPr>
          <w:rFonts w:ascii="Times New Roman" w:hAnsi="Times New Roman" w:cs="Times New Roman"/>
          <w:sz w:val="27"/>
          <w:szCs w:val="27"/>
        </w:rPr>
        <w:t xml:space="preserve"> </w:t>
      </w:r>
      <w:r w:rsidR="00203560" w:rsidRPr="00D67978">
        <w:rPr>
          <w:rFonts w:ascii="Times New Roman" w:hAnsi="Times New Roman" w:cs="Times New Roman"/>
          <w:sz w:val="27"/>
          <w:szCs w:val="27"/>
        </w:rPr>
        <w:t xml:space="preserve">ул. </w:t>
      </w:r>
      <w:proofErr w:type="gramStart"/>
      <w:r w:rsidR="00203560" w:rsidRPr="00D67978">
        <w:rPr>
          <w:rFonts w:ascii="Times New Roman" w:hAnsi="Times New Roman" w:cs="Times New Roman"/>
          <w:sz w:val="27"/>
          <w:szCs w:val="27"/>
        </w:rPr>
        <w:t>Молодежная</w:t>
      </w:r>
      <w:proofErr w:type="gramEnd"/>
      <w:r w:rsidR="00203560" w:rsidRPr="00D67978">
        <w:rPr>
          <w:rFonts w:ascii="Times New Roman" w:hAnsi="Times New Roman" w:cs="Times New Roman"/>
          <w:sz w:val="27"/>
          <w:szCs w:val="27"/>
        </w:rPr>
        <w:t xml:space="preserve">, </w:t>
      </w:r>
      <w:r w:rsidR="00203560">
        <w:rPr>
          <w:rFonts w:ascii="Times New Roman" w:hAnsi="Times New Roman" w:cs="Times New Roman"/>
          <w:sz w:val="27"/>
          <w:szCs w:val="27"/>
        </w:rPr>
        <w:t xml:space="preserve">д. </w:t>
      </w:r>
      <w:r w:rsidR="00203560" w:rsidRPr="00D67978">
        <w:rPr>
          <w:rFonts w:ascii="Times New Roman" w:hAnsi="Times New Roman" w:cs="Times New Roman"/>
          <w:sz w:val="27"/>
          <w:szCs w:val="27"/>
        </w:rPr>
        <w:t xml:space="preserve">6 - на сумму </w:t>
      </w:r>
      <w:r w:rsidR="00D40058" w:rsidRPr="00D67978">
        <w:rPr>
          <w:rFonts w:ascii="Times New Roman" w:hAnsi="Times New Roman" w:cs="Times New Roman"/>
          <w:sz w:val="27"/>
          <w:szCs w:val="27"/>
        </w:rPr>
        <w:t xml:space="preserve">944,587 </w:t>
      </w:r>
      <w:r w:rsidR="00203560" w:rsidRPr="00D67978">
        <w:rPr>
          <w:rFonts w:ascii="Times New Roman" w:hAnsi="Times New Roman" w:cs="Times New Roman"/>
          <w:sz w:val="27"/>
          <w:szCs w:val="27"/>
        </w:rPr>
        <w:t>тыс. рублей;</w:t>
      </w:r>
    </w:p>
    <w:p w:rsidR="009E6FB0" w:rsidRPr="00D67978" w:rsidRDefault="00203560" w:rsidP="002C39B0">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Соглашение № 2 , дом по адресу: </w:t>
      </w:r>
      <w:r w:rsidR="009E6FB0" w:rsidRPr="00D67978">
        <w:rPr>
          <w:rFonts w:ascii="Times New Roman" w:hAnsi="Times New Roman" w:cs="Times New Roman"/>
          <w:sz w:val="27"/>
          <w:szCs w:val="27"/>
        </w:rPr>
        <w:t xml:space="preserve">ул. </w:t>
      </w:r>
      <w:proofErr w:type="gramStart"/>
      <w:r w:rsidR="009E6FB0" w:rsidRPr="00D67978">
        <w:rPr>
          <w:rFonts w:ascii="Times New Roman" w:hAnsi="Times New Roman" w:cs="Times New Roman"/>
          <w:sz w:val="27"/>
          <w:szCs w:val="27"/>
        </w:rPr>
        <w:t>Молодежная</w:t>
      </w:r>
      <w:proofErr w:type="gramEnd"/>
      <w:r w:rsidR="009E6FB0" w:rsidRPr="00D67978">
        <w:rPr>
          <w:rFonts w:ascii="Times New Roman" w:hAnsi="Times New Roman" w:cs="Times New Roman"/>
          <w:sz w:val="27"/>
          <w:szCs w:val="27"/>
        </w:rPr>
        <w:t xml:space="preserve">, </w:t>
      </w:r>
      <w:r w:rsidR="004F3444">
        <w:rPr>
          <w:rFonts w:ascii="Times New Roman" w:hAnsi="Times New Roman" w:cs="Times New Roman"/>
          <w:sz w:val="27"/>
          <w:szCs w:val="27"/>
        </w:rPr>
        <w:t xml:space="preserve">д. </w:t>
      </w:r>
      <w:r w:rsidR="009E6FB0" w:rsidRPr="00D67978">
        <w:rPr>
          <w:rFonts w:ascii="Times New Roman" w:hAnsi="Times New Roman" w:cs="Times New Roman"/>
          <w:sz w:val="27"/>
          <w:szCs w:val="27"/>
        </w:rPr>
        <w:t>2 - на сумму 1966,048 тыс. рублей</w:t>
      </w:r>
      <w:r w:rsidRPr="00D67978">
        <w:rPr>
          <w:rFonts w:ascii="Times New Roman" w:hAnsi="Times New Roman" w:cs="Times New Roman"/>
          <w:sz w:val="27"/>
          <w:szCs w:val="27"/>
        </w:rPr>
        <w:t>.</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По региональному проекту "Дом, в котором мы живем" из краевого бюджета администрации Славянского городского поселения </w:t>
      </w:r>
      <w:r w:rsidR="00586226" w:rsidRPr="00D67978">
        <w:rPr>
          <w:rFonts w:ascii="Times New Roman" w:hAnsi="Times New Roman" w:cs="Times New Roman"/>
          <w:sz w:val="27"/>
          <w:szCs w:val="27"/>
        </w:rPr>
        <w:t>выделены</w:t>
      </w:r>
      <w:r w:rsidR="00F60C7D">
        <w:rPr>
          <w:rFonts w:ascii="Times New Roman" w:hAnsi="Times New Roman" w:cs="Times New Roman"/>
          <w:sz w:val="27"/>
          <w:szCs w:val="27"/>
        </w:rPr>
        <w:t xml:space="preserve">             </w:t>
      </w:r>
      <w:r w:rsidR="002D6D89" w:rsidRPr="00D67978">
        <w:rPr>
          <w:rFonts w:ascii="Times New Roman" w:hAnsi="Times New Roman" w:cs="Times New Roman"/>
          <w:sz w:val="27"/>
          <w:szCs w:val="27"/>
        </w:rPr>
        <w:t xml:space="preserve"> </w:t>
      </w:r>
      <w:r w:rsidRPr="00D67978">
        <w:rPr>
          <w:rFonts w:ascii="Times New Roman" w:hAnsi="Times New Roman" w:cs="Times New Roman"/>
          <w:sz w:val="27"/>
          <w:szCs w:val="27"/>
        </w:rPr>
        <w:t>29</w:t>
      </w:r>
      <w:r w:rsidR="004F3444">
        <w:rPr>
          <w:rFonts w:ascii="Times New Roman" w:hAnsi="Times New Roman" w:cs="Times New Roman"/>
          <w:sz w:val="27"/>
          <w:szCs w:val="27"/>
        </w:rPr>
        <w:t>.10.</w:t>
      </w:r>
      <w:r w:rsidRPr="00D67978">
        <w:rPr>
          <w:rFonts w:ascii="Times New Roman" w:hAnsi="Times New Roman" w:cs="Times New Roman"/>
          <w:sz w:val="27"/>
          <w:szCs w:val="27"/>
        </w:rPr>
        <w:t>2012 субсид</w:t>
      </w:r>
      <w:r w:rsidR="00586226" w:rsidRPr="00D67978">
        <w:rPr>
          <w:rFonts w:ascii="Times New Roman" w:hAnsi="Times New Roman" w:cs="Times New Roman"/>
          <w:sz w:val="27"/>
          <w:szCs w:val="27"/>
        </w:rPr>
        <w:t xml:space="preserve">ии на сумму 1455,317 тыс. рублей, которые </w:t>
      </w:r>
      <w:r w:rsidRPr="00D67978">
        <w:rPr>
          <w:rFonts w:ascii="Times New Roman" w:hAnsi="Times New Roman" w:cs="Times New Roman"/>
          <w:sz w:val="27"/>
          <w:szCs w:val="27"/>
        </w:rPr>
        <w:t xml:space="preserve"> </w:t>
      </w:r>
      <w:r w:rsidR="002D6D89" w:rsidRPr="00D67978">
        <w:rPr>
          <w:rFonts w:ascii="Times New Roman" w:hAnsi="Times New Roman" w:cs="Times New Roman"/>
          <w:sz w:val="27"/>
          <w:szCs w:val="27"/>
        </w:rPr>
        <w:t xml:space="preserve">были </w:t>
      </w:r>
      <w:r w:rsidRPr="00D67978">
        <w:rPr>
          <w:rFonts w:ascii="Times New Roman" w:hAnsi="Times New Roman" w:cs="Times New Roman"/>
          <w:sz w:val="27"/>
          <w:szCs w:val="27"/>
        </w:rPr>
        <w:t>перечисл</w:t>
      </w:r>
      <w:r w:rsidR="00586226" w:rsidRPr="00D67978">
        <w:rPr>
          <w:rFonts w:ascii="Times New Roman" w:hAnsi="Times New Roman" w:cs="Times New Roman"/>
          <w:sz w:val="27"/>
          <w:szCs w:val="27"/>
        </w:rPr>
        <w:t>ены</w:t>
      </w:r>
      <w:r w:rsidRPr="00D67978">
        <w:rPr>
          <w:rFonts w:ascii="Times New Roman" w:hAnsi="Times New Roman" w:cs="Times New Roman"/>
          <w:sz w:val="27"/>
          <w:szCs w:val="27"/>
        </w:rPr>
        <w:t xml:space="preserve"> </w:t>
      </w:r>
      <w:r w:rsidR="004F3444">
        <w:rPr>
          <w:rFonts w:ascii="Times New Roman" w:hAnsi="Times New Roman" w:cs="Times New Roman"/>
          <w:sz w:val="27"/>
          <w:szCs w:val="27"/>
        </w:rPr>
        <w:t xml:space="preserve"> 0</w:t>
      </w:r>
      <w:r w:rsidRPr="00D67978">
        <w:rPr>
          <w:rFonts w:ascii="Times New Roman" w:hAnsi="Times New Roman" w:cs="Times New Roman"/>
          <w:sz w:val="27"/>
          <w:szCs w:val="27"/>
        </w:rPr>
        <w:t>1</w:t>
      </w:r>
      <w:r w:rsidR="004F3444">
        <w:rPr>
          <w:rFonts w:ascii="Times New Roman" w:hAnsi="Times New Roman" w:cs="Times New Roman"/>
          <w:sz w:val="27"/>
          <w:szCs w:val="27"/>
        </w:rPr>
        <w:t>.11.</w:t>
      </w:r>
      <w:r w:rsidRPr="00D67978">
        <w:rPr>
          <w:rFonts w:ascii="Times New Roman" w:hAnsi="Times New Roman" w:cs="Times New Roman"/>
          <w:sz w:val="27"/>
          <w:szCs w:val="27"/>
        </w:rPr>
        <w:t xml:space="preserve">2012  Управляющей компании на открытые в  отделении </w:t>
      </w:r>
      <w:r w:rsidR="00586226" w:rsidRPr="00D67978">
        <w:rPr>
          <w:rFonts w:ascii="Times New Roman" w:hAnsi="Times New Roman" w:cs="Times New Roman"/>
          <w:sz w:val="27"/>
          <w:szCs w:val="27"/>
        </w:rPr>
        <w:t xml:space="preserve"> </w:t>
      </w:r>
      <w:r w:rsidRPr="00D67978">
        <w:rPr>
          <w:rFonts w:ascii="Times New Roman" w:hAnsi="Times New Roman" w:cs="Times New Roman"/>
          <w:sz w:val="27"/>
          <w:szCs w:val="27"/>
        </w:rPr>
        <w:t xml:space="preserve">№ 8635 Сбербанка России  счета, в том числе </w:t>
      </w:r>
      <w:proofErr w:type="gramStart"/>
      <w:r w:rsidRPr="00D67978">
        <w:rPr>
          <w:rFonts w:ascii="Times New Roman" w:hAnsi="Times New Roman" w:cs="Times New Roman"/>
          <w:sz w:val="27"/>
          <w:szCs w:val="27"/>
        </w:rPr>
        <w:t>на</w:t>
      </w:r>
      <w:proofErr w:type="gramEnd"/>
      <w:r w:rsidRPr="00D67978">
        <w:rPr>
          <w:rFonts w:ascii="Times New Roman" w:hAnsi="Times New Roman" w:cs="Times New Roman"/>
          <w:sz w:val="27"/>
          <w:szCs w:val="27"/>
        </w:rPr>
        <w:t>:</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счет 40702810250000005719  - 983,024 тыс. рублей, что составляет 50 % от суммы Соглашения № 2 (</w:t>
      </w:r>
      <w:proofErr w:type="gramStart"/>
      <w:r w:rsidRPr="00D67978">
        <w:rPr>
          <w:rFonts w:ascii="Times New Roman" w:hAnsi="Times New Roman" w:cs="Times New Roman"/>
          <w:sz w:val="27"/>
          <w:szCs w:val="27"/>
        </w:rPr>
        <w:t>Молодежная</w:t>
      </w:r>
      <w:proofErr w:type="gramEnd"/>
      <w:r w:rsidRPr="00D67978">
        <w:rPr>
          <w:rFonts w:ascii="Times New Roman" w:hAnsi="Times New Roman" w:cs="Times New Roman"/>
          <w:sz w:val="27"/>
          <w:szCs w:val="27"/>
        </w:rPr>
        <w:t>, 2);</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счет 40702810850000005708  - 472,293 тыс. рублей, 50 % от суммы Соглашения № 1 (ул. </w:t>
      </w:r>
      <w:proofErr w:type="gramStart"/>
      <w:r w:rsidRPr="00D67978">
        <w:rPr>
          <w:rFonts w:ascii="Times New Roman" w:hAnsi="Times New Roman" w:cs="Times New Roman"/>
          <w:sz w:val="27"/>
          <w:szCs w:val="27"/>
        </w:rPr>
        <w:t>Молодежная</w:t>
      </w:r>
      <w:proofErr w:type="gramEnd"/>
      <w:r w:rsidRPr="00D67978">
        <w:rPr>
          <w:rFonts w:ascii="Times New Roman" w:hAnsi="Times New Roman" w:cs="Times New Roman"/>
          <w:sz w:val="27"/>
          <w:szCs w:val="27"/>
        </w:rPr>
        <w:t>, 6).</w:t>
      </w:r>
    </w:p>
    <w:p w:rsidR="009E6FB0" w:rsidRPr="00D67978" w:rsidRDefault="00172075"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lastRenderedPageBreak/>
        <w:t>4</w:t>
      </w:r>
      <w:r w:rsidR="009E6FB0" w:rsidRPr="00D67978">
        <w:rPr>
          <w:rFonts w:ascii="Times New Roman" w:hAnsi="Times New Roman" w:cs="Times New Roman"/>
          <w:b/>
          <w:sz w:val="27"/>
          <w:szCs w:val="27"/>
        </w:rPr>
        <w:t>.2.2.</w:t>
      </w:r>
      <w:r w:rsidR="00203560">
        <w:rPr>
          <w:rFonts w:ascii="Times New Roman" w:hAnsi="Times New Roman" w:cs="Times New Roman"/>
          <w:b/>
          <w:sz w:val="27"/>
          <w:szCs w:val="27"/>
        </w:rPr>
        <w:t xml:space="preserve"> </w:t>
      </w:r>
      <w:r w:rsidR="009E6FB0" w:rsidRPr="00D67978">
        <w:rPr>
          <w:rFonts w:ascii="Times New Roman" w:hAnsi="Times New Roman" w:cs="Times New Roman"/>
          <w:sz w:val="27"/>
          <w:szCs w:val="27"/>
        </w:rPr>
        <w:t>На момент подписания Соглашения средства местного бюджета в размере 1455,317 тыс. рублей не были предусмотрены в расходах бюджета Славянского городского поселения на 2012 год.</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Только 10</w:t>
      </w:r>
      <w:r w:rsidR="00203560">
        <w:rPr>
          <w:rFonts w:ascii="Times New Roman" w:hAnsi="Times New Roman" w:cs="Times New Roman"/>
          <w:sz w:val="27"/>
          <w:szCs w:val="27"/>
        </w:rPr>
        <w:t>.12.</w:t>
      </w:r>
      <w:r w:rsidRPr="00D67978">
        <w:rPr>
          <w:rFonts w:ascii="Times New Roman" w:hAnsi="Times New Roman" w:cs="Times New Roman"/>
          <w:sz w:val="27"/>
          <w:szCs w:val="27"/>
        </w:rPr>
        <w:t>2</w:t>
      </w:r>
      <w:r w:rsidR="00203560">
        <w:rPr>
          <w:rFonts w:ascii="Times New Roman" w:hAnsi="Times New Roman" w:cs="Times New Roman"/>
          <w:sz w:val="27"/>
          <w:szCs w:val="27"/>
        </w:rPr>
        <w:t xml:space="preserve">012 </w:t>
      </w:r>
      <w:r w:rsidRPr="00D67978">
        <w:rPr>
          <w:rFonts w:ascii="Times New Roman" w:hAnsi="Times New Roman" w:cs="Times New Roman"/>
          <w:sz w:val="27"/>
          <w:szCs w:val="27"/>
        </w:rPr>
        <w:t xml:space="preserve"> администрация Славянского городского поселения обратилась  (письмо № 2511) в финансовое управление  администрации Хасанского муниципального района об увеличении в</w:t>
      </w:r>
      <w:r w:rsidR="00203560">
        <w:rPr>
          <w:rFonts w:ascii="Times New Roman" w:hAnsi="Times New Roman" w:cs="Times New Roman"/>
          <w:sz w:val="27"/>
          <w:szCs w:val="27"/>
        </w:rPr>
        <w:t xml:space="preserve"> </w:t>
      </w:r>
      <w:r w:rsidRPr="00D67978">
        <w:rPr>
          <w:rFonts w:ascii="Times New Roman" w:hAnsi="Times New Roman" w:cs="Times New Roman"/>
          <w:sz w:val="27"/>
          <w:szCs w:val="27"/>
        </w:rPr>
        <w:t xml:space="preserve">2012 году объема доходов на 1429,0 тыс. рублей по КБК 1 11 05010 10 0000 120.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11</w:t>
      </w:r>
      <w:r w:rsidR="00203560">
        <w:rPr>
          <w:rFonts w:ascii="Times New Roman" w:hAnsi="Times New Roman" w:cs="Times New Roman"/>
          <w:sz w:val="27"/>
          <w:szCs w:val="27"/>
        </w:rPr>
        <w:t>.12.</w:t>
      </w:r>
      <w:r w:rsidRPr="00D67978">
        <w:rPr>
          <w:rFonts w:ascii="Times New Roman" w:hAnsi="Times New Roman" w:cs="Times New Roman"/>
          <w:sz w:val="27"/>
          <w:szCs w:val="27"/>
        </w:rPr>
        <w:t>2012 был получен отказ (письмо № 375), который мотивирова</w:t>
      </w:r>
      <w:r w:rsidR="006D5140">
        <w:rPr>
          <w:rFonts w:ascii="Times New Roman" w:hAnsi="Times New Roman" w:cs="Times New Roman"/>
          <w:sz w:val="27"/>
          <w:szCs w:val="27"/>
        </w:rPr>
        <w:t>лся</w:t>
      </w:r>
      <w:r w:rsidRPr="00D67978">
        <w:rPr>
          <w:rFonts w:ascii="Times New Roman" w:hAnsi="Times New Roman" w:cs="Times New Roman"/>
          <w:sz w:val="27"/>
          <w:szCs w:val="27"/>
        </w:rPr>
        <w:t xml:space="preserve">  следующими причинами: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отсутствием оснований для внесения изменений в бюджет Славянского городского поселения, ввиду того, что  за 11 месяцев 2012 года выполнение плана по доходам составило 99,9 %, и  перевыполнения на запрашиваемую сумму не было;</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отсутствием решения муниципального комитета на увеличение доходов.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Таким образом,  в бюджете Славянского городского поселения на 2012 год   расходных обязательств на финансовую поддержку юридических лиц при проведении капитального ремонта имущества собственников помещений в МКД не было предусмотрено и из местного бюджета администрацией Славянского городского поселения на реализацию мероприятий Муниципальной программы не могли  быть выделены.</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Следовательно, при невыполнении условий  софинансирования, Администрация Славянского городского поселения должна была возвратить </w:t>
      </w:r>
      <w:r w:rsidR="002D6D89" w:rsidRPr="00D67978">
        <w:rPr>
          <w:rFonts w:ascii="Times New Roman" w:hAnsi="Times New Roman" w:cs="Times New Roman"/>
          <w:sz w:val="27"/>
          <w:szCs w:val="27"/>
        </w:rPr>
        <w:t xml:space="preserve">полученную </w:t>
      </w:r>
      <w:r w:rsidRPr="00D67978">
        <w:rPr>
          <w:rFonts w:ascii="Times New Roman" w:hAnsi="Times New Roman" w:cs="Times New Roman"/>
          <w:sz w:val="27"/>
          <w:szCs w:val="27"/>
        </w:rPr>
        <w:t>субсидию в краевой бюджет в конце декабря 2012 года, что фактически не было сделано</w:t>
      </w:r>
      <w:r w:rsidR="002D6D89" w:rsidRPr="00D67978">
        <w:rPr>
          <w:rFonts w:ascii="Times New Roman" w:hAnsi="Times New Roman" w:cs="Times New Roman"/>
          <w:sz w:val="27"/>
          <w:szCs w:val="27"/>
        </w:rPr>
        <w:t>.</w:t>
      </w:r>
      <w:r w:rsidRPr="00D67978">
        <w:rPr>
          <w:rFonts w:ascii="Times New Roman" w:hAnsi="Times New Roman" w:cs="Times New Roman"/>
          <w:sz w:val="27"/>
          <w:szCs w:val="27"/>
        </w:rPr>
        <w:t xml:space="preserve"> </w:t>
      </w:r>
    </w:p>
    <w:p w:rsidR="009E6FB0" w:rsidRPr="00D67978" w:rsidRDefault="00172075"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4</w:t>
      </w:r>
      <w:r w:rsidR="009E6FB0" w:rsidRPr="00D67978">
        <w:rPr>
          <w:rFonts w:ascii="Times New Roman" w:hAnsi="Times New Roman" w:cs="Times New Roman"/>
          <w:b/>
          <w:sz w:val="27"/>
          <w:szCs w:val="27"/>
        </w:rPr>
        <w:t>.3.</w:t>
      </w:r>
      <w:r w:rsidR="00203560">
        <w:rPr>
          <w:rFonts w:ascii="Times New Roman" w:hAnsi="Times New Roman" w:cs="Times New Roman"/>
          <w:b/>
          <w:sz w:val="27"/>
          <w:szCs w:val="27"/>
        </w:rPr>
        <w:t xml:space="preserve"> </w:t>
      </w:r>
      <w:r w:rsidR="009E6FB0" w:rsidRPr="00D67978">
        <w:rPr>
          <w:rFonts w:ascii="Times New Roman" w:hAnsi="Times New Roman" w:cs="Times New Roman"/>
          <w:sz w:val="27"/>
          <w:szCs w:val="27"/>
        </w:rPr>
        <w:t>15</w:t>
      </w:r>
      <w:r w:rsidR="00203560">
        <w:rPr>
          <w:rFonts w:ascii="Times New Roman" w:hAnsi="Times New Roman" w:cs="Times New Roman"/>
          <w:sz w:val="27"/>
          <w:szCs w:val="27"/>
        </w:rPr>
        <w:t>.02.</w:t>
      </w:r>
      <w:r w:rsidR="009E6FB0" w:rsidRPr="00D67978">
        <w:rPr>
          <w:rFonts w:ascii="Times New Roman" w:hAnsi="Times New Roman" w:cs="Times New Roman"/>
          <w:sz w:val="27"/>
          <w:szCs w:val="27"/>
        </w:rPr>
        <w:t>2013  Управляющая компания</w:t>
      </w:r>
      <w:r w:rsidR="002D6D89" w:rsidRPr="00D67978">
        <w:rPr>
          <w:rFonts w:ascii="Times New Roman" w:hAnsi="Times New Roman" w:cs="Times New Roman"/>
          <w:sz w:val="27"/>
          <w:szCs w:val="27"/>
        </w:rPr>
        <w:t xml:space="preserve"> </w:t>
      </w:r>
      <w:r w:rsidR="009E6FB0" w:rsidRPr="00D67978">
        <w:rPr>
          <w:rFonts w:ascii="Times New Roman" w:hAnsi="Times New Roman" w:cs="Times New Roman"/>
          <w:sz w:val="27"/>
          <w:szCs w:val="27"/>
        </w:rPr>
        <w:t>перечислила  со счетов домов № 2 - 983,024 тыс. рублей (</w:t>
      </w:r>
      <w:proofErr w:type="gramStart"/>
      <w:r w:rsidR="009E6FB0" w:rsidRPr="00D67978">
        <w:rPr>
          <w:rFonts w:ascii="Times New Roman" w:hAnsi="Times New Roman" w:cs="Times New Roman"/>
          <w:sz w:val="27"/>
          <w:szCs w:val="27"/>
        </w:rPr>
        <w:t>п</w:t>
      </w:r>
      <w:proofErr w:type="gramEnd"/>
      <w:r w:rsidR="009E6FB0" w:rsidRPr="00D67978">
        <w:rPr>
          <w:rFonts w:ascii="Times New Roman" w:hAnsi="Times New Roman" w:cs="Times New Roman"/>
          <w:sz w:val="27"/>
          <w:szCs w:val="27"/>
        </w:rPr>
        <w:t>/п № 138) и № 6  - 472,293 тыс. рублей (п/п № 139) на счет администрации Славянского городского поселения</w:t>
      </w:r>
      <w:r w:rsidR="002D6D89" w:rsidRPr="00D67978">
        <w:rPr>
          <w:rFonts w:ascii="Times New Roman" w:hAnsi="Times New Roman" w:cs="Times New Roman"/>
          <w:sz w:val="27"/>
          <w:szCs w:val="27"/>
        </w:rPr>
        <w:t xml:space="preserve"> полученные в 2012 году средства краевого бюджета</w:t>
      </w:r>
      <w:r w:rsidR="009E6FB0" w:rsidRPr="00D67978">
        <w:rPr>
          <w:rFonts w:ascii="Times New Roman" w:hAnsi="Times New Roman" w:cs="Times New Roman"/>
          <w:sz w:val="27"/>
          <w:szCs w:val="27"/>
        </w:rPr>
        <w:t xml:space="preserve">.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Возвращенные средства администрация Славянского городского поселения в размере 1455,317 тыс. рублей возвратила в департамент по жилищно-коммунальному хозяйству и топливным ресурсам Приморского края </w:t>
      </w:r>
      <w:r w:rsidR="002D6D89" w:rsidRPr="00D67978">
        <w:rPr>
          <w:rFonts w:ascii="Times New Roman" w:hAnsi="Times New Roman" w:cs="Times New Roman"/>
          <w:sz w:val="27"/>
          <w:szCs w:val="27"/>
        </w:rPr>
        <w:t xml:space="preserve"> 25</w:t>
      </w:r>
      <w:r w:rsidR="00203560">
        <w:rPr>
          <w:rFonts w:ascii="Times New Roman" w:hAnsi="Times New Roman" w:cs="Times New Roman"/>
          <w:sz w:val="27"/>
          <w:szCs w:val="27"/>
        </w:rPr>
        <w:t>.02.</w:t>
      </w:r>
      <w:r w:rsidR="002D6D89" w:rsidRPr="00D67978">
        <w:rPr>
          <w:rFonts w:ascii="Times New Roman" w:hAnsi="Times New Roman" w:cs="Times New Roman"/>
          <w:sz w:val="27"/>
          <w:szCs w:val="27"/>
        </w:rPr>
        <w:t>2013  (заявка на возврат № 14</w:t>
      </w:r>
      <w:r w:rsidRPr="00D67978">
        <w:rPr>
          <w:rFonts w:ascii="Times New Roman" w:hAnsi="Times New Roman" w:cs="Times New Roman"/>
          <w:sz w:val="27"/>
          <w:szCs w:val="27"/>
        </w:rPr>
        <w:t xml:space="preserve">). </w:t>
      </w:r>
    </w:p>
    <w:p w:rsidR="009E6FB0" w:rsidRPr="00D67978" w:rsidRDefault="00172075"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4</w:t>
      </w:r>
      <w:r w:rsidR="009E6FB0" w:rsidRPr="00D67978">
        <w:rPr>
          <w:rFonts w:ascii="Times New Roman" w:hAnsi="Times New Roman" w:cs="Times New Roman"/>
          <w:b/>
          <w:sz w:val="27"/>
          <w:szCs w:val="27"/>
        </w:rPr>
        <w:t>.4.</w:t>
      </w:r>
      <w:r w:rsidR="006D5140">
        <w:rPr>
          <w:rFonts w:ascii="Times New Roman" w:hAnsi="Times New Roman" w:cs="Times New Roman"/>
          <w:b/>
          <w:sz w:val="27"/>
          <w:szCs w:val="27"/>
        </w:rPr>
        <w:t xml:space="preserve"> </w:t>
      </w:r>
      <w:r w:rsidR="009E6FB0" w:rsidRPr="00D67978">
        <w:rPr>
          <w:rFonts w:ascii="Times New Roman" w:hAnsi="Times New Roman" w:cs="Times New Roman"/>
          <w:sz w:val="27"/>
          <w:szCs w:val="27"/>
        </w:rPr>
        <w:t>Управляющая компания по результатам комиссионного отбора подрядных организаций для выполнения работ по капитальному ремонту общего имущества МКД, проведенного 23</w:t>
      </w:r>
      <w:r w:rsidR="006D5140">
        <w:rPr>
          <w:rFonts w:ascii="Times New Roman" w:hAnsi="Times New Roman" w:cs="Times New Roman"/>
          <w:sz w:val="27"/>
          <w:szCs w:val="27"/>
        </w:rPr>
        <w:t>.08.</w:t>
      </w:r>
      <w:r w:rsidR="009E6FB0" w:rsidRPr="00D67978">
        <w:rPr>
          <w:rFonts w:ascii="Times New Roman" w:hAnsi="Times New Roman" w:cs="Times New Roman"/>
          <w:sz w:val="27"/>
          <w:szCs w:val="27"/>
        </w:rPr>
        <w:t>2012, заключила 3 договора подряда на выборочный капитальный ремонт многоквартирного дома:</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1)</w:t>
      </w:r>
      <w:r w:rsidR="006D5140">
        <w:rPr>
          <w:rFonts w:ascii="Times New Roman" w:hAnsi="Times New Roman" w:cs="Times New Roman"/>
          <w:sz w:val="27"/>
          <w:szCs w:val="27"/>
        </w:rPr>
        <w:t xml:space="preserve"> </w:t>
      </w:r>
      <w:r w:rsidRPr="00D67978">
        <w:rPr>
          <w:rFonts w:ascii="Times New Roman" w:hAnsi="Times New Roman" w:cs="Times New Roman"/>
          <w:sz w:val="27"/>
          <w:szCs w:val="27"/>
        </w:rPr>
        <w:t>с ООО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 xml:space="preserve">" (инженерные сети), срок действия до 01.12.2012 два договора на общую сумму 2787,58 тыс. рублей, в том числе </w:t>
      </w:r>
      <w:proofErr w:type="gramStart"/>
      <w:r w:rsidRPr="00D67978">
        <w:rPr>
          <w:rFonts w:ascii="Times New Roman" w:hAnsi="Times New Roman" w:cs="Times New Roman"/>
          <w:sz w:val="27"/>
          <w:szCs w:val="27"/>
        </w:rPr>
        <w:t>по</w:t>
      </w:r>
      <w:proofErr w:type="gramEnd"/>
      <w:r w:rsidRPr="00D67978">
        <w:rPr>
          <w:rFonts w:ascii="Times New Roman" w:hAnsi="Times New Roman" w:cs="Times New Roman"/>
          <w:sz w:val="27"/>
          <w:szCs w:val="27"/>
        </w:rPr>
        <w:t>:</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ул. </w:t>
      </w:r>
      <w:proofErr w:type="gramStart"/>
      <w:r w:rsidRPr="00D67978">
        <w:rPr>
          <w:rFonts w:ascii="Times New Roman" w:hAnsi="Times New Roman" w:cs="Times New Roman"/>
          <w:sz w:val="27"/>
          <w:szCs w:val="27"/>
        </w:rPr>
        <w:t>Молодежная</w:t>
      </w:r>
      <w:proofErr w:type="gramEnd"/>
      <w:r w:rsidRPr="00D67978">
        <w:rPr>
          <w:rFonts w:ascii="Times New Roman" w:hAnsi="Times New Roman" w:cs="Times New Roman"/>
          <w:sz w:val="27"/>
          <w:szCs w:val="27"/>
        </w:rPr>
        <w:t>, 2  - на сумму  1416,240 тыс. рубл</w:t>
      </w:r>
      <w:r w:rsidR="00F60C7D">
        <w:rPr>
          <w:rFonts w:ascii="Times New Roman" w:hAnsi="Times New Roman" w:cs="Times New Roman"/>
          <w:sz w:val="27"/>
          <w:szCs w:val="27"/>
        </w:rPr>
        <w:t xml:space="preserve">ей </w:t>
      </w:r>
      <w:r w:rsidRPr="00D67978">
        <w:rPr>
          <w:rFonts w:ascii="Times New Roman" w:hAnsi="Times New Roman" w:cs="Times New Roman"/>
          <w:sz w:val="27"/>
          <w:szCs w:val="27"/>
        </w:rPr>
        <w:t xml:space="preserve">(№ Х-ДР/06/620/065/2012 от 24.08.2012);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ул. </w:t>
      </w:r>
      <w:proofErr w:type="gramStart"/>
      <w:r w:rsidRPr="00D67978">
        <w:rPr>
          <w:rFonts w:ascii="Times New Roman" w:hAnsi="Times New Roman" w:cs="Times New Roman"/>
          <w:sz w:val="27"/>
          <w:szCs w:val="27"/>
        </w:rPr>
        <w:t>Молодежная</w:t>
      </w:r>
      <w:proofErr w:type="gramEnd"/>
      <w:r w:rsidRPr="00D67978">
        <w:rPr>
          <w:rFonts w:ascii="Times New Roman" w:hAnsi="Times New Roman" w:cs="Times New Roman"/>
          <w:sz w:val="27"/>
          <w:szCs w:val="27"/>
        </w:rPr>
        <w:t>, 6 - на сумму 1371,340 тыс. рублей</w:t>
      </w:r>
      <w:r w:rsidR="00F60C7D">
        <w:rPr>
          <w:rFonts w:ascii="Times New Roman" w:hAnsi="Times New Roman" w:cs="Times New Roman"/>
          <w:sz w:val="27"/>
          <w:szCs w:val="27"/>
        </w:rPr>
        <w:t xml:space="preserve"> </w:t>
      </w:r>
      <w:r w:rsidRPr="00D67978">
        <w:rPr>
          <w:rFonts w:ascii="Times New Roman" w:hAnsi="Times New Roman" w:cs="Times New Roman"/>
          <w:sz w:val="27"/>
          <w:szCs w:val="27"/>
        </w:rPr>
        <w:t>(№ Х-ДР/06/620/066/2012 от 24.08.2012);</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2)</w:t>
      </w:r>
      <w:r w:rsidR="002D7883">
        <w:rPr>
          <w:rFonts w:ascii="Times New Roman" w:hAnsi="Times New Roman" w:cs="Times New Roman"/>
          <w:sz w:val="27"/>
          <w:szCs w:val="27"/>
        </w:rPr>
        <w:t xml:space="preserve"> </w:t>
      </w:r>
      <w:r w:rsidRPr="00D67978">
        <w:rPr>
          <w:rFonts w:ascii="Times New Roman" w:hAnsi="Times New Roman" w:cs="Times New Roman"/>
          <w:sz w:val="27"/>
          <w:szCs w:val="27"/>
        </w:rPr>
        <w:t>с 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w:t>
      </w:r>
      <w:proofErr w:type="gramStart"/>
      <w:r w:rsidRPr="00D67978">
        <w:rPr>
          <w:rFonts w:ascii="Times New Roman" w:hAnsi="Times New Roman" w:cs="Times New Roman"/>
          <w:sz w:val="27"/>
          <w:szCs w:val="27"/>
        </w:rPr>
        <w:t>Молодежная</w:t>
      </w:r>
      <w:proofErr w:type="gramEnd"/>
      <w:r w:rsidRPr="00D67978">
        <w:rPr>
          <w:rFonts w:ascii="Times New Roman" w:hAnsi="Times New Roman" w:cs="Times New Roman"/>
          <w:sz w:val="27"/>
          <w:szCs w:val="27"/>
        </w:rPr>
        <w:t xml:space="preserve">, 2) один договор на сумму 1392,396 тыс. рублей </w:t>
      </w:r>
      <w:r w:rsidRPr="002D7883">
        <w:rPr>
          <w:rFonts w:ascii="Times New Roman" w:hAnsi="Times New Roman" w:cs="Times New Roman"/>
          <w:sz w:val="27"/>
          <w:szCs w:val="27"/>
        </w:rPr>
        <w:t>(№</w:t>
      </w:r>
      <w:r w:rsidRPr="00D67978">
        <w:rPr>
          <w:rFonts w:ascii="Times New Roman" w:hAnsi="Times New Roman" w:cs="Times New Roman"/>
          <w:b/>
          <w:sz w:val="27"/>
          <w:szCs w:val="27"/>
        </w:rPr>
        <w:t xml:space="preserve"> </w:t>
      </w:r>
      <w:r w:rsidRPr="00D67978">
        <w:rPr>
          <w:rFonts w:ascii="Times New Roman" w:hAnsi="Times New Roman" w:cs="Times New Roman"/>
          <w:sz w:val="27"/>
          <w:szCs w:val="27"/>
        </w:rPr>
        <w:t>Х-ДР/06/024/064/2012).</w:t>
      </w:r>
    </w:p>
    <w:p w:rsidR="009E6FB0" w:rsidRPr="00D67978" w:rsidRDefault="00172075"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4</w:t>
      </w:r>
      <w:r w:rsidR="009E6FB0" w:rsidRPr="00D67978">
        <w:rPr>
          <w:rFonts w:ascii="Times New Roman" w:hAnsi="Times New Roman" w:cs="Times New Roman"/>
          <w:b/>
          <w:sz w:val="27"/>
          <w:szCs w:val="27"/>
        </w:rPr>
        <w:t xml:space="preserve">.4.1. </w:t>
      </w:r>
      <w:r w:rsidR="009E6FB0" w:rsidRPr="00D67978">
        <w:rPr>
          <w:rFonts w:ascii="Times New Roman" w:hAnsi="Times New Roman" w:cs="Times New Roman"/>
          <w:sz w:val="27"/>
          <w:szCs w:val="27"/>
        </w:rPr>
        <w:t>13</w:t>
      </w:r>
      <w:r w:rsidR="002D7883">
        <w:rPr>
          <w:rFonts w:ascii="Times New Roman" w:hAnsi="Times New Roman" w:cs="Times New Roman"/>
          <w:sz w:val="27"/>
          <w:szCs w:val="27"/>
        </w:rPr>
        <w:t>.11.</w:t>
      </w:r>
      <w:r w:rsidR="009E6FB0" w:rsidRPr="00D67978">
        <w:rPr>
          <w:rFonts w:ascii="Times New Roman" w:hAnsi="Times New Roman" w:cs="Times New Roman"/>
          <w:sz w:val="27"/>
          <w:szCs w:val="27"/>
        </w:rPr>
        <w:t>2012 Управляющая компания перечислила:</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lastRenderedPageBreak/>
        <w:t>1)</w:t>
      </w:r>
      <w:r w:rsidR="002D7883">
        <w:rPr>
          <w:rFonts w:ascii="Times New Roman" w:hAnsi="Times New Roman" w:cs="Times New Roman"/>
          <w:sz w:val="27"/>
          <w:szCs w:val="27"/>
        </w:rPr>
        <w:t xml:space="preserve"> </w:t>
      </w:r>
      <w:r w:rsidRPr="00D67978">
        <w:rPr>
          <w:rFonts w:ascii="Times New Roman" w:hAnsi="Times New Roman" w:cs="Times New Roman"/>
          <w:sz w:val="27"/>
          <w:szCs w:val="27"/>
        </w:rPr>
        <w:t>ООО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 со счета дома № 2 - 424,872 тыс. рублей (</w:t>
      </w:r>
      <w:proofErr w:type="gramStart"/>
      <w:r w:rsidRPr="00D67978">
        <w:rPr>
          <w:rFonts w:ascii="Times New Roman" w:hAnsi="Times New Roman" w:cs="Times New Roman"/>
          <w:sz w:val="27"/>
          <w:szCs w:val="27"/>
        </w:rPr>
        <w:t>п</w:t>
      </w:r>
      <w:proofErr w:type="gramEnd"/>
      <w:r w:rsidRPr="00D67978">
        <w:rPr>
          <w:rFonts w:ascii="Times New Roman" w:hAnsi="Times New Roman" w:cs="Times New Roman"/>
          <w:sz w:val="27"/>
          <w:szCs w:val="27"/>
        </w:rPr>
        <w:t>/п № 1057), со счета дома № 6 - 411,402 тыс. рублей (п/п № 1056), всего 836,274 тыс. рублей, или 30 % от стоимости двух договоров;</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2)</w:t>
      </w:r>
      <w:r w:rsidR="002D7883">
        <w:rPr>
          <w:rFonts w:ascii="Times New Roman" w:hAnsi="Times New Roman" w:cs="Times New Roman"/>
          <w:sz w:val="27"/>
          <w:szCs w:val="27"/>
        </w:rPr>
        <w:t xml:space="preserve"> </w:t>
      </w:r>
      <w:r w:rsidRPr="00D67978">
        <w:rPr>
          <w:rFonts w:ascii="Times New Roman" w:hAnsi="Times New Roman" w:cs="Times New Roman"/>
          <w:sz w:val="27"/>
          <w:szCs w:val="27"/>
        </w:rPr>
        <w:t>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со счета дома Молодежная, 2 - 417,718 тыс. рублей (</w:t>
      </w:r>
      <w:proofErr w:type="gramStart"/>
      <w:r w:rsidRPr="00D67978">
        <w:rPr>
          <w:rFonts w:ascii="Times New Roman" w:hAnsi="Times New Roman" w:cs="Times New Roman"/>
          <w:sz w:val="27"/>
          <w:szCs w:val="27"/>
        </w:rPr>
        <w:t>п</w:t>
      </w:r>
      <w:proofErr w:type="gramEnd"/>
      <w:r w:rsidRPr="00D67978">
        <w:rPr>
          <w:rFonts w:ascii="Times New Roman" w:hAnsi="Times New Roman" w:cs="Times New Roman"/>
          <w:sz w:val="27"/>
          <w:szCs w:val="27"/>
        </w:rPr>
        <w:t>/п № 1059), или 30 % от стоимости договора.</w:t>
      </w:r>
    </w:p>
    <w:p w:rsidR="009E6FB0" w:rsidRPr="00D67978" w:rsidRDefault="002D7883" w:rsidP="002C39B0">
      <w:pPr>
        <w:spacing w:after="0" w:line="240" w:lineRule="auto"/>
        <w:ind w:firstLine="708"/>
        <w:jc w:val="both"/>
        <w:rPr>
          <w:rFonts w:ascii="Times New Roman" w:hAnsi="Times New Roman" w:cs="Times New Roman"/>
          <w:sz w:val="27"/>
          <w:szCs w:val="27"/>
        </w:rPr>
      </w:pPr>
      <w:r>
        <w:rPr>
          <w:rFonts w:ascii="Times New Roman" w:hAnsi="Times New Roman" w:cs="Times New Roman"/>
          <w:b/>
          <w:sz w:val="27"/>
          <w:szCs w:val="27"/>
        </w:rPr>
        <w:t>4</w:t>
      </w:r>
      <w:r w:rsidR="009E6FB0" w:rsidRPr="00D67978">
        <w:rPr>
          <w:rFonts w:ascii="Times New Roman" w:hAnsi="Times New Roman" w:cs="Times New Roman"/>
          <w:b/>
          <w:sz w:val="27"/>
          <w:szCs w:val="27"/>
        </w:rPr>
        <w:t>.4.2.</w:t>
      </w:r>
      <w:r>
        <w:rPr>
          <w:rFonts w:ascii="Times New Roman" w:hAnsi="Times New Roman" w:cs="Times New Roman"/>
          <w:b/>
          <w:sz w:val="27"/>
          <w:szCs w:val="27"/>
        </w:rPr>
        <w:t xml:space="preserve"> </w:t>
      </w:r>
      <w:r w:rsidR="009E6FB0" w:rsidRPr="00D67978">
        <w:rPr>
          <w:rFonts w:ascii="Times New Roman" w:hAnsi="Times New Roman" w:cs="Times New Roman"/>
          <w:sz w:val="27"/>
          <w:szCs w:val="27"/>
        </w:rPr>
        <w:t>Работы в 2012 году подрядчиками не были выполнены.</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В 2013 году работы выполнены на общую сумму 4179,976 тыс. рублей, что подтверждается актами выполненных работ,  в том числе:</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 1)</w:t>
      </w:r>
      <w:r w:rsidR="002D7883">
        <w:rPr>
          <w:rFonts w:ascii="Times New Roman" w:hAnsi="Times New Roman" w:cs="Times New Roman"/>
          <w:sz w:val="27"/>
          <w:szCs w:val="27"/>
        </w:rPr>
        <w:t xml:space="preserve"> </w:t>
      </w:r>
      <w:r w:rsidRPr="00D67978">
        <w:rPr>
          <w:rFonts w:ascii="Times New Roman" w:hAnsi="Times New Roman" w:cs="Times New Roman"/>
          <w:sz w:val="27"/>
          <w:szCs w:val="27"/>
        </w:rPr>
        <w:t>ООО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 - по дому № 2 акт выполненных работ без номера от 11.03.2013 на сумму 1416,240 тыс. рублей. По дому № 6 акт выполненных работ без номера от 11.03.2013 на сумму 1371,340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2)</w:t>
      </w:r>
      <w:r w:rsidR="002D7883">
        <w:rPr>
          <w:rFonts w:ascii="Times New Roman" w:hAnsi="Times New Roman" w:cs="Times New Roman"/>
          <w:sz w:val="27"/>
          <w:szCs w:val="27"/>
        </w:rPr>
        <w:t xml:space="preserve"> </w:t>
      </w:r>
      <w:r w:rsidRPr="00D67978">
        <w:rPr>
          <w:rFonts w:ascii="Times New Roman" w:hAnsi="Times New Roman" w:cs="Times New Roman"/>
          <w:sz w:val="27"/>
          <w:szCs w:val="27"/>
        </w:rPr>
        <w:t>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 по дому № 2 акт выполненных работ без номера от 19.03.2013 на сумму 1392,396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Выполненные работы в </w:t>
      </w:r>
      <w:r w:rsidR="002D7883">
        <w:rPr>
          <w:rFonts w:ascii="Times New Roman" w:hAnsi="Times New Roman" w:cs="Times New Roman"/>
          <w:sz w:val="27"/>
          <w:szCs w:val="27"/>
        </w:rPr>
        <w:t>двух</w:t>
      </w:r>
      <w:r w:rsidRPr="00D67978">
        <w:rPr>
          <w:rFonts w:ascii="Times New Roman" w:hAnsi="Times New Roman" w:cs="Times New Roman"/>
          <w:sz w:val="27"/>
          <w:szCs w:val="27"/>
        </w:rPr>
        <w:t xml:space="preserve"> домах подтверждаются актами приемки выполненных работ от </w:t>
      </w:r>
      <w:r w:rsidR="002D7883">
        <w:rPr>
          <w:rFonts w:ascii="Times New Roman" w:hAnsi="Times New Roman" w:cs="Times New Roman"/>
          <w:sz w:val="27"/>
          <w:szCs w:val="27"/>
        </w:rPr>
        <w:t>0</w:t>
      </w:r>
      <w:r w:rsidRPr="00D67978">
        <w:rPr>
          <w:rFonts w:ascii="Times New Roman" w:hAnsi="Times New Roman" w:cs="Times New Roman"/>
          <w:sz w:val="27"/>
          <w:szCs w:val="27"/>
        </w:rPr>
        <w:t>6</w:t>
      </w:r>
      <w:r w:rsidR="002D7883">
        <w:rPr>
          <w:rFonts w:ascii="Times New Roman" w:hAnsi="Times New Roman" w:cs="Times New Roman"/>
          <w:sz w:val="27"/>
          <w:szCs w:val="27"/>
        </w:rPr>
        <w:t>.03.</w:t>
      </w:r>
      <w:r w:rsidRPr="00D67978">
        <w:rPr>
          <w:rFonts w:ascii="Times New Roman" w:hAnsi="Times New Roman" w:cs="Times New Roman"/>
          <w:sz w:val="27"/>
          <w:szCs w:val="27"/>
        </w:rPr>
        <w:t xml:space="preserve">2013, подписанными представителями Управляющей компании, подрядчиками и собственниками домов.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В связи с возвратом в краевой бюджет сре</w:t>
      </w:r>
      <w:proofErr w:type="gramStart"/>
      <w:r w:rsidRPr="00D67978">
        <w:rPr>
          <w:rFonts w:ascii="Times New Roman" w:hAnsi="Times New Roman" w:cs="Times New Roman"/>
          <w:sz w:val="27"/>
          <w:szCs w:val="27"/>
        </w:rPr>
        <w:t>дств в с</w:t>
      </w:r>
      <w:proofErr w:type="gramEnd"/>
      <w:r w:rsidRPr="00D67978">
        <w:rPr>
          <w:rFonts w:ascii="Times New Roman" w:hAnsi="Times New Roman" w:cs="Times New Roman"/>
          <w:sz w:val="27"/>
          <w:szCs w:val="27"/>
        </w:rPr>
        <w:t>умме 1455,317 тыс. рублей,  администрация Славянского городского поселения из местного бюджета  перечислила в 2013 году Управляющей компании на ремонт двух домов средства в сумме 2055,317 тыс. рублей, в том числе:</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1)</w:t>
      </w:r>
      <w:r w:rsidR="002D7883">
        <w:rPr>
          <w:rFonts w:ascii="Times New Roman" w:hAnsi="Times New Roman" w:cs="Times New Roman"/>
          <w:sz w:val="27"/>
          <w:szCs w:val="27"/>
        </w:rPr>
        <w:t xml:space="preserve"> </w:t>
      </w:r>
      <w:r w:rsidRPr="00D67978">
        <w:rPr>
          <w:rFonts w:ascii="Times New Roman" w:hAnsi="Times New Roman" w:cs="Times New Roman"/>
          <w:sz w:val="27"/>
          <w:szCs w:val="27"/>
        </w:rPr>
        <w:t>на счет дома № 2 перечислено средств в сумме 1110,73 тыс. рублей (</w:t>
      </w:r>
      <w:proofErr w:type="gramStart"/>
      <w:r w:rsidRPr="00D67978">
        <w:rPr>
          <w:rFonts w:ascii="Times New Roman" w:hAnsi="Times New Roman" w:cs="Times New Roman"/>
          <w:sz w:val="27"/>
          <w:szCs w:val="27"/>
        </w:rPr>
        <w:t>п</w:t>
      </w:r>
      <w:proofErr w:type="gramEnd"/>
      <w:r w:rsidRPr="00D67978">
        <w:rPr>
          <w:rFonts w:ascii="Times New Roman" w:hAnsi="Times New Roman" w:cs="Times New Roman"/>
          <w:sz w:val="27"/>
          <w:szCs w:val="27"/>
        </w:rPr>
        <w:t xml:space="preserve">/п от 11.02.2013 № 65964 - 469,0 тыс. рублей, от 05.03.2013 № 308901 - 514,024 тыс. рублей, от 12.04.2013 № 535531 - 127,706 тыс. рублей) или 56,5 % от суммы Соглашения (1966,048 тыс. рублей). </w:t>
      </w:r>
    </w:p>
    <w:p w:rsidR="009E6FB0" w:rsidRPr="00D67978" w:rsidRDefault="009E6FB0" w:rsidP="002C39B0">
      <w:pPr>
        <w:pStyle w:val="af0"/>
        <w:spacing w:line="240" w:lineRule="auto"/>
        <w:rPr>
          <w:sz w:val="27"/>
          <w:szCs w:val="27"/>
        </w:rPr>
      </w:pPr>
      <w:r w:rsidRPr="00D67978">
        <w:rPr>
          <w:sz w:val="27"/>
          <w:szCs w:val="27"/>
        </w:rPr>
        <w:t>По состоянию на 27</w:t>
      </w:r>
      <w:r w:rsidR="00F208FF">
        <w:rPr>
          <w:sz w:val="27"/>
          <w:szCs w:val="27"/>
        </w:rPr>
        <w:t>.05.</w:t>
      </w:r>
      <w:r w:rsidRPr="00D67978">
        <w:rPr>
          <w:sz w:val="27"/>
          <w:szCs w:val="27"/>
        </w:rPr>
        <w:t>2013</w:t>
      </w:r>
      <w:r w:rsidR="00F208FF">
        <w:rPr>
          <w:sz w:val="27"/>
          <w:szCs w:val="27"/>
        </w:rPr>
        <w:t xml:space="preserve"> </w:t>
      </w:r>
      <w:r w:rsidRPr="00D67978">
        <w:rPr>
          <w:sz w:val="27"/>
          <w:szCs w:val="27"/>
        </w:rPr>
        <w:t xml:space="preserve">администрацией Славянского городского поселения не перечислено Управляющей компании  855,318 тыс. рублей.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В результате по выполненным работам за Управляющей компанией числится кредиторская задолженность в сумме 1016,851 тыс. рублей, в том числе:</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ООО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 по дому № 2 - 42,174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ЗАО "</w:t>
      </w:r>
      <w:proofErr w:type="spellStart"/>
      <w:r w:rsidRPr="00D67978">
        <w:rPr>
          <w:rFonts w:ascii="Times New Roman" w:hAnsi="Times New Roman" w:cs="Times New Roman"/>
          <w:sz w:val="27"/>
          <w:szCs w:val="27"/>
        </w:rPr>
        <w:t>Востокбункер</w:t>
      </w:r>
      <w:proofErr w:type="spellEnd"/>
      <w:r w:rsidRPr="00D67978">
        <w:rPr>
          <w:rFonts w:ascii="Times New Roman" w:hAnsi="Times New Roman" w:cs="Times New Roman"/>
          <w:sz w:val="27"/>
          <w:szCs w:val="27"/>
        </w:rPr>
        <w:t xml:space="preserve">" по дому № 2 - 974,677 тыс. рублей.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2)</w:t>
      </w:r>
      <w:r w:rsidR="005D724F">
        <w:rPr>
          <w:rFonts w:ascii="Times New Roman" w:hAnsi="Times New Roman" w:cs="Times New Roman"/>
          <w:sz w:val="27"/>
          <w:szCs w:val="27"/>
        </w:rPr>
        <w:t xml:space="preserve"> </w:t>
      </w:r>
      <w:r w:rsidRPr="00D67978">
        <w:rPr>
          <w:rFonts w:ascii="Times New Roman" w:hAnsi="Times New Roman" w:cs="Times New Roman"/>
          <w:sz w:val="27"/>
          <w:szCs w:val="27"/>
        </w:rPr>
        <w:t>на счет дома № 6 перечислено средств в сумме</w:t>
      </w:r>
      <w:r w:rsidR="00F208FF">
        <w:rPr>
          <w:rFonts w:ascii="Times New Roman" w:hAnsi="Times New Roman" w:cs="Times New Roman"/>
          <w:sz w:val="27"/>
          <w:szCs w:val="27"/>
        </w:rPr>
        <w:t xml:space="preserve"> 944,587 тыс. рублей или 100 %</w:t>
      </w:r>
      <w:r w:rsidRPr="00D67978">
        <w:rPr>
          <w:rFonts w:ascii="Times New Roman" w:hAnsi="Times New Roman" w:cs="Times New Roman"/>
          <w:sz w:val="27"/>
          <w:szCs w:val="27"/>
        </w:rPr>
        <w:t xml:space="preserve"> от суммы   заключенного Соглашения (</w:t>
      </w:r>
      <w:proofErr w:type="gramStart"/>
      <w:r w:rsidRPr="00D67978">
        <w:rPr>
          <w:rFonts w:ascii="Times New Roman" w:hAnsi="Times New Roman" w:cs="Times New Roman"/>
          <w:sz w:val="27"/>
          <w:szCs w:val="27"/>
        </w:rPr>
        <w:t>п</w:t>
      </w:r>
      <w:proofErr w:type="gramEnd"/>
      <w:r w:rsidRPr="00D67978">
        <w:rPr>
          <w:rFonts w:ascii="Times New Roman" w:hAnsi="Times New Roman" w:cs="Times New Roman"/>
          <w:sz w:val="27"/>
          <w:szCs w:val="27"/>
        </w:rPr>
        <w:t xml:space="preserve">/п 11.02.2013 № 65995 - 231,0 тыс. рублей, 15.03.2013 № 308902 - 241,293 тыс. рублей, № 535529 от 12.04.2013 - 472,293 тыс. рублей). Задолженности за выполненные работы у Управляющей компании по данному дому нет.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На счетах двух домов на </w:t>
      </w:r>
      <w:r w:rsidR="00F208FF">
        <w:rPr>
          <w:rFonts w:ascii="Times New Roman" w:hAnsi="Times New Roman" w:cs="Times New Roman"/>
          <w:sz w:val="27"/>
          <w:szCs w:val="27"/>
        </w:rPr>
        <w:t>0</w:t>
      </w:r>
      <w:r w:rsidRPr="00D67978">
        <w:rPr>
          <w:rFonts w:ascii="Times New Roman" w:hAnsi="Times New Roman" w:cs="Times New Roman"/>
          <w:sz w:val="27"/>
          <w:szCs w:val="27"/>
        </w:rPr>
        <w:t>1</w:t>
      </w:r>
      <w:r w:rsidR="00F208FF">
        <w:rPr>
          <w:rFonts w:ascii="Times New Roman" w:hAnsi="Times New Roman" w:cs="Times New Roman"/>
          <w:sz w:val="27"/>
          <w:szCs w:val="27"/>
        </w:rPr>
        <w:t>.05.</w:t>
      </w:r>
      <w:r w:rsidRPr="00D67978">
        <w:rPr>
          <w:rFonts w:ascii="Times New Roman" w:hAnsi="Times New Roman" w:cs="Times New Roman"/>
          <w:sz w:val="27"/>
          <w:szCs w:val="27"/>
        </w:rPr>
        <w:t>2013 числятся остатки средств на общую сумму 122,92 тыс. рублей, в том числе:</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на счете дома № 2 - 2,82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на счете дома № 6 - 120,1 тыс. рублей. </w:t>
      </w:r>
    </w:p>
    <w:p w:rsidR="009E6FB0" w:rsidRPr="00D67978" w:rsidRDefault="009E6FB0" w:rsidP="002C39B0">
      <w:pPr>
        <w:spacing w:after="0" w:line="240" w:lineRule="auto"/>
        <w:ind w:firstLine="708"/>
        <w:jc w:val="both"/>
        <w:rPr>
          <w:rFonts w:ascii="Times New Roman" w:hAnsi="Times New Roman" w:cs="Times New Roman"/>
          <w:sz w:val="27"/>
          <w:szCs w:val="27"/>
        </w:rPr>
      </w:pPr>
    </w:p>
    <w:p w:rsidR="009E6FB0" w:rsidRPr="00D67978" w:rsidRDefault="00172075" w:rsidP="002C39B0">
      <w:pPr>
        <w:spacing w:after="0" w:line="240" w:lineRule="auto"/>
        <w:ind w:firstLine="709"/>
        <w:jc w:val="center"/>
        <w:rPr>
          <w:rFonts w:ascii="Times New Roman" w:hAnsi="Times New Roman" w:cs="Times New Roman"/>
          <w:b/>
          <w:sz w:val="27"/>
          <w:szCs w:val="27"/>
        </w:rPr>
      </w:pPr>
      <w:r w:rsidRPr="00D67978">
        <w:rPr>
          <w:rFonts w:ascii="Times New Roman" w:hAnsi="Times New Roman" w:cs="Times New Roman"/>
          <w:b/>
          <w:sz w:val="27"/>
          <w:szCs w:val="27"/>
        </w:rPr>
        <w:t>5</w:t>
      </w:r>
      <w:r w:rsidR="009E6FB0" w:rsidRPr="00D67978">
        <w:rPr>
          <w:rFonts w:ascii="Times New Roman" w:hAnsi="Times New Roman" w:cs="Times New Roman"/>
          <w:b/>
          <w:sz w:val="27"/>
          <w:szCs w:val="27"/>
        </w:rPr>
        <w:t>. Использование средств</w:t>
      </w:r>
      <w:r w:rsidR="00F208FF">
        <w:rPr>
          <w:rFonts w:ascii="Times New Roman" w:hAnsi="Times New Roman" w:cs="Times New Roman"/>
          <w:b/>
          <w:sz w:val="27"/>
          <w:szCs w:val="27"/>
        </w:rPr>
        <w:t>,</w:t>
      </w:r>
      <w:r w:rsidR="009E6FB0" w:rsidRPr="00D67978">
        <w:rPr>
          <w:rFonts w:ascii="Times New Roman" w:hAnsi="Times New Roman" w:cs="Times New Roman"/>
          <w:b/>
          <w:sz w:val="27"/>
          <w:szCs w:val="27"/>
        </w:rPr>
        <w:t xml:space="preserve"> выделенных на капитальный ремонт и ремонт автомобильных дорог общего пользования населенных пунктов и  дворовых территорий многоквартирных домов, проездов к дворовым территориям многоквартирных домов населенных пунктов в 2012 году</w:t>
      </w:r>
    </w:p>
    <w:p w:rsidR="009E6FB0" w:rsidRPr="00D67978" w:rsidRDefault="009E6FB0" w:rsidP="002C39B0">
      <w:pPr>
        <w:spacing w:after="0" w:line="240" w:lineRule="auto"/>
        <w:ind w:firstLine="708"/>
        <w:jc w:val="both"/>
        <w:rPr>
          <w:rFonts w:ascii="Times New Roman" w:hAnsi="Times New Roman" w:cs="Times New Roman"/>
          <w:b/>
          <w:sz w:val="27"/>
          <w:szCs w:val="27"/>
        </w:rPr>
      </w:pPr>
    </w:p>
    <w:p w:rsidR="009E6FB0" w:rsidRPr="00D67978" w:rsidRDefault="00172075"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lastRenderedPageBreak/>
        <w:t>5</w:t>
      </w:r>
      <w:r w:rsidR="009E6FB0" w:rsidRPr="00D67978">
        <w:rPr>
          <w:rFonts w:ascii="Times New Roman" w:hAnsi="Times New Roman" w:cs="Times New Roman"/>
          <w:b/>
          <w:sz w:val="27"/>
          <w:szCs w:val="27"/>
        </w:rPr>
        <w:t>.1.</w:t>
      </w:r>
      <w:r w:rsidR="00F208FF">
        <w:rPr>
          <w:rFonts w:ascii="Times New Roman" w:hAnsi="Times New Roman" w:cs="Times New Roman"/>
          <w:b/>
          <w:sz w:val="27"/>
          <w:szCs w:val="27"/>
        </w:rPr>
        <w:t xml:space="preserve"> </w:t>
      </w:r>
      <w:r w:rsidR="009E6FB0" w:rsidRPr="00D67978">
        <w:rPr>
          <w:rFonts w:ascii="Times New Roman" w:hAnsi="Times New Roman" w:cs="Times New Roman"/>
          <w:sz w:val="27"/>
          <w:szCs w:val="27"/>
        </w:rPr>
        <w:t xml:space="preserve">Постановлением администрации Славянского городского поселения Хасанского муниципального района Приморского края от </w:t>
      </w:r>
      <w:r w:rsidR="00F208FF">
        <w:rPr>
          <w:rFonts w:ascii="Times New Roman" w:hAnsi="Times New Roman" w:cs="Times New Roman"/>
          <w:sz w:val="27"/>
          <w:szCs w:val="27"/>
        </w:rPr>
        <w:t>0</w:t>
      </w:r>
      <w:r w:rsidR="009E6FB0" w:rsidRPr="00D67978">
        <w:rPr>
          <w:rFonts w:ascii="Times New Roman" w:hAnsi="Times New Roman" w:cs="Times New Roman"/>
          <w:sz w:val="27"/>
          <w:szCs w:val="27"/>
        </w:rPr>
        <w:t>2</w:t>
      </w:r>
      <w:r w:rsidR="00F208FF">
        <w:rPr>
          <w:rFonts w:ascii="Times New Roman" w:hAnsi="Times New Roman" w:cs="Times New Roman"/>
          <w:sz w:val="27"/>
          <w:szCs w:val="27"/>
        </w:rPr>
        <w:t>.04.</w:t>
      </w:r>
      <w:r w:rsidR="009E6FB0" w:rsidRPr="00D67978">
        <w:rPr>
          <w:rFonts w:ascii="Times New Roman" w:hAnsi="Times New Roman" w:cs="Times New Roman"/>
          <w:sz w:val="27"/>
          <w:szCs w:val="27"/>
        </w:rPr>
        <w:t>2012  № 101 утверждена муниципальная целевая программа "Приведение в нормативное состояние автомобильных дорог общего пользования населенного пункта и дворовых территорий многоквартирных домов и проездов к дворовым территориям многоквартирных домов на 2012-2013 годы (далее - Программа).</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Целью Программы является приведение технического состояния автомобильных дорог в соответствие с действующими нормативными требованиями.</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Для решения поставленной цели в рамках данной Программы решаются следующие основные задачи:</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обеспечение необходимого объема финансирования  реконструкции и ремонта дорог в соответствии с установленными сроками его проведения;</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увеличение срока эксплуатации дорожного покрытия;</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обеспечение безопасного движения автотранспорта, пешеходов, снижение количества дорожно-транспортных происшествий, снижение травматизма среди населения;</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предотвращение разрушения прилегающих участков автомобильных дорог.</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Мероприятия по реконструкции и ремонту автомобильных дорог городского поселения должны быть реализованы в течение 2012-2013 года.</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Паспортом Программы предусмотрены источники финансирования: средства краевого бюджета - 90 %, средства городского поселения - 10 %.</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В перечень объектов ремонта дорог улично-дорожной сети Славянского городского поселения (раздел 3 Программы) включены 19 участков автомобильных дорог, с  оценкой стоимости ремонта  на общую сумму 14803,61 тыс. рублей.</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Согласно разделу 4 Программы для реализации мероприятий Программы необходимо выделение сре</w:t>
      </w:r>
      <w:proofErr w:type="gramStart"/>
      <w:r w:rsidRPr="00D67978">
        <w:rPr>
          <w:rFonts w:ascii="Times New Roman" w:hAnsi="Times New Roman" w:cs="Times New Roman"/>
          <w:sz w:val="27"/>
          <w:szCs w:val="27"/>
        </w:rPr>
        <w:t>дств кр</w:t>
      </w:r>
      <w:proofErr w:type="gramEnd"/>
      <w:r w:rsidRPr="00D67978">
        <w:rPr>
          <w:rFonts w:ascii="Times New Roman" w:hAnsi="Times New Roman" w:cs="Times New Roman"/>
          <w:sz w:val="27"/>
          <w:szCs w:val="27"/>
        </w:rPr>
        <w:t xml:space="preserve">аевого бюджета в 2012 году - 14803,61 тыс. рублей. </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В приложении к разделу № 1 Программы распределены объемы финансирования (14803,610 тыс. рублей) по ремонту дорог улично-дорожной сети на 2012 год: за счет средств местного бюджета - 1480,361 тыс. рублей, сре</w:t>
      </w:r>
      <w:proofErr w:type="gramStart"/>
      <w:r w:rsidRPr="00D67978">
        <w:rPr>
          <w:rFonts w:ascii="Times New Roman" w:hAnsi="Times New Roman" w:cs="Times New Roman"/>
          <w:sz w:val="27"/>
          <w:szCs w:val="27"/>
        </w:rPr>
        <w:t>дств кр</w:t>
      </w:r>
      <w:proofErr w:type="gramEnd"/>
      <w:r w:rsidRPr="00D67978">
        <w:rPr>
          <w:rFonts w:ascii="Times New Roman" w:hAnsi="Times New Roman" w:cs="Times New Roman"/>
          <w:sz w:val="27"/>
          <w:szCs w:val="27"/>
        </w:rPr>
        <w:t xml:space="preserve">аевого бюджета - 13323,249 тыс. рублей.  </w:t>
      </w:r>
    </w:p>
    <w:p w:rsidR="009E6FB0" w:rsidRPr="00D67978" w:rsidRDefault="00172075"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b/>
          <w:sz w:val="27"/>
          <w:szCs w:val="27"/>
        </w:rPr>
        <w:t>5</w:t>
      </w:r>
      <w:r w:rsidR="009E6FB0" w:rsidRPr="00D67978">
        <w:rPr>
          <w:rFonts w:ascii="Times New Roman" w:hAnsi="Times New Roman" w:cs="Times New Roman"/>
          <w:b/>
          <w:sz w:val="27"/>
          <w:szCs w:val="27"/>
        </w:rPr>
        <w:t>.2.</w:t>
      </w:r>
      <w:r w:rsidR="00F208FF">
        <w:rPr>
          <w:rFonts w:ascii="Times New Roman" w:hAnsi="Times New Roman" w:cs="Times New Roman"/>
          <w:b/>
          <w:sz w:val="27"/>
          <w:szCs w:val="27"/>
        </w:rPr>
        <w:t xml:space="preserve"> </w:t>
      </w:r>
      <w:proofErr w:type="gramStart"/>
      <w:r w:rsidR="009E6FB0" w:rsidRPr="00D67978">
        <w:rPr>
          <w:rFonts w:ascii="Times New Roman" w:hAnsi="Times New Roman" w:cs="Times New Roman"/>
          <w:sz w:val="27"/>
          <w:szCs w:val="27"/>
        </w:rPr>
        <w:t>Постановлением Администрации Приморского края от 13</w:t>
      </w:r>
      <w:r w:rsidR="00F208FF">
        <w:rPr>
          <w:rFonts w:ascii="Times New Roman" w:hAnsi="Times New Roman" w:cs="Times New Roman"/>
          <w:sz w:val="27"/>
          <w:szCs w:val="27"/>
        </w:rPr>
        <w:t xml:space="preserve">.04.2012   </w:t>
      </w:r>
      <w:r w:rsidR="009E6FB0" w:rsidRPr="00D67978">
        <w:rPr>
          <w:rFonts w:ascii="Times New Roman" w:hAnsi="Times New Roman" w:cs="Times New Roman"/>
          <w:sz w:val="27"/>
          <w:szCs w:val="27"/>
        </w:rPr>
        <w:t xml:space="preserve"> № 94-па утвержден  порядок предоставления и расходования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автомобильных дорог общего пользования местного значения, капитальный ремонт и ремонт дворовых территорий многоквартирных домов и подъездов к дворовым территориям многоквартирных домов населенных пунктов. </w:t>
      </w:r>
      <w:proofErr w:type="gramEnd"/>
    </w:p>
    <w:p w:rsidR="009E6FB0" w:rsidRPr="00D67978" w:rsidRDefault="009E6FB0" w:rsidP="002C39B0">
      <w:pPr>
        <w:spacing w:after="0" w:line="240" w:lineRule="auto"/>
        <w:ind w:firstLine="720"/>
        <w:jc w:val="both"/>
        <w:rPr>
          <w:rFonts w:ascii="Times New Roman" w:hAnsi="Times New Roman" w:cs="Times New Roman"/>
          <w:sz w:val="27"/>
          <w:szCs w:val="27"/>
        </w:rPr>
      </w:pPr>
      <w:proofErr w:type="gramStart"/>
      <w:r w:rsidRPr="00D67978">
        <w:rPr>
          <w:rFonts w:ascii="Times New Roman" w:hAnsi="Times New Roman" w:cs="Times New Roman"/>
          <w:sz w:val="27"/>
          <w:szCs w:val="27"/>
        </w:rPr>
        <w:t xml:space="preserve">Согласно порядку субсидии предоставляются бюджетам муниципальных образований Приморского края в целях софинансирования расходных обязательств муниципальных образований, возникающих при выполнении органами местного самоуправления полномочий по осуществлению дорожной деятельности в отношении автомобильных дорог общего пользования местного </w:t>
      </w:r>
      <w:r w:rsidRPr="00D67978">
        <w:rPr>
          <w:rFonts w:ascii="Times New Roman" w:hAnsi="Times New Roman" w:cs="Times New Roman"/>
          <w:sz w:val="27"/>
          <w:szCs w:val="27"/>
        </w:rPr>
        <w:lastRenderedPageBreak/>
        <w:t>значения, капитально</w:t>
      </w:r>
      <w:r w:rsidR="00F208FF">
        <w:rPr>
          <w:rFonts w:ascii="Times New Roman" w:hAnsi="Times New Roman" w:cs="Times New Roman"/>
          <w:sz w:val="27"/>
          <w:szCs w:val="27"/>
        </w:rPr>
        <w:t xml:space="preserve">му </w:t>
      </w:r>
      <w:r w:rsidRPr="00D67978">
        <w:rPr>
          <w:rFonts w:ascii="Times New Roman" w:hAnsi="Times New Roman" w:cs="Times New Roman"/>
          <w:sz w:val="27"/>
          <w:szCs w:val="27"/>
        </w:rPr>
        <w:t xml:space="preserve"> ремонту и ремонту дворовых территорий многоквартирных домов и проездов к дворовым территориям многоквартирных домов населенных пунктов по следующим направлениям:</w:t>
      </w:r>
      <w:proofErr w:type="gramEnd"/>
    </w:p>
    <w:p w:rsidR="009E6FB0" w:rsidRPr="00D67978" w:rsidRDefault="009E6FB0" w:rsidP="002C39B0">
      <w:pPr>
        <w:spacing w:after="0" w:line="240" w:lineRule="auto"/>
        <w:ind w:firstLine="720"/>
        <w:jc w:val="both"/>
        <w:rPr>
          <w:rFonts w:ascii="Times New Roman" w:hAnsi="Times New Roman" w:cs="Times New Roman"/>
          <w:sz w:val="27"/>
          <w:szCs w:val="27"/>
        </w:rPr>
      </w:pPr>
      <w:r w:rsidRPr="00D67978">
        <w:rPr>
          <w:rFonts w:ascii="Times New Roman" w:hAnsi="Times New Roman" w:cs="Times New Roman"/>
          <w:sz w:val="27"/>
          <w:szCs w:val="27"/>
        </w:rPr>
        <w:t>капитальный ремонт и ремонт автомобильных дорог общего пользования населенных пунктов;</w:t>
      </w:r>
    </w:p>
    <w:p w:rsidR="009E6FB0" w:rsidRPr="00D67978" w:rsidRDefault="009E6FB0" w:rsidP="002C39B0">
      <w:pPr>
        <w:spacing w:after="0" w:line="240" w:lineRule="auto"/>
        <w:ind w:firstLine="720"/>
        <w:jc w:val="both"/>
        <w:rPr>
          <w:rFonts w:ascii="Times New Roman" w:hAnsi="Times New Roman" w:cs="Times New Roman"/>
          <w:sz w:val="27"/>
          <w:szCs w:val="27"/>
        </w:rPr>
      </w:pPr>
      <w:r w:rsidRPr="00D67978">
        <w:rPr>
          <w:rFonts w:ascii="Times New Roman" w:hAnsi="Times New Roman" w:cs="Times New Roman"/>
          <w:sz w:val="27"/>
          <w:szCs w:val="27"/>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Постановлением Администрации Приморского края от 15</w:t>
      </w:r>
      <w:r w:rsidR="00C43910">
        <w:rPr>
          <w:rFonts w:ascii="Times New Roman" w:hAnsi="Times New Roman" w:cs="Times New Roman"/>
          <w:sz w:val="27"/>
          <w:szCs w:val="27"/>
        </w:rPr>
        <w:t>.07.</w:t>
      </w:r>
      <w:r w:rsidRPr="00D67978">
        <w:rPr>
          <w:rFonts w:ascii="Times New Roman" w:hAnsi="Times New Roman" w:cs="Times New Roman"/>
          <w:sz w:val="27"/>
          <w:szCs w:val="27"/>
        </w:rPr>
        <w:t xml:space="preserve">2012 № 161-па Славянскому городскому поселению распределены субсидии на общую сумму 4612,925 тыс. рублей, что составляет всего 34,6 % от объема финансирования, предусмотренного Программой (13323,249 тыс. рублей), в том числе </w:t>
      </w:r>
      <w:proofErr w:type="gramStart"/>
      <w:r w:rsidRPr="00D67978">
        <w:rPr>
          <w:rFonts w:ascii="Times New Roman" w:hAnsi="Times New Roman" w:cs="Times New Roman"/>
          <w:sz w:val="27"/>
          <w:szCs w:val="27"/>
        </w:rPr>
        <w:t>на</w:t>
      </w:r>
      <w:proofErr w:type="gramEnd"/>
      <w:r w:rsidRPr="00D67978">
        <w:rPr>
          <w:rFonts w:ascii="Times New Roman" w:hAnsi="Times New Roman" w:cs="Times New Roman"/>
          <w:sz w:val="27"/>
          <w:szCs w:val="27"/>
        </w:rPr>
        <w:t>:</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капитальный ремонт и ремонт автомобильных дорог общего пользования населенных пунктов - 4219,143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капитальный ремонт и ремонт дворовых территорий многоквартирных домов и проездов к дворовым территориям многоквартирных домов населенных пунктов - 393,782 тыс. рублей.</w:t>
      </w:r>
    </w:p>
    <w:p w:rsidR="009E6FB0" w:rsidRPr="00D67978" w:rsidRDefault="00172075"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b/>
          <w:sz w:val="27"/>
          <w:szCs w:val="27"/>
        </w:rPr>
        <w:t>5</w:t>
      </w:r>
      <w:r w:rsidR="009E6FB0" w:rsidRPr="00D67978">
        <w:rPr>
          <w:rFonts w:ascii="Times New Roman" w:hAnsi="Times New Roman" w:cs="Times New Roman"/>
          <w:b/>
          <w:sz w:val="27"/>
          <w:szCs w:val="27"/>
        </w:rPr>
        <w:t>.2.1.</w:t>
      </w:r>
      <w:r w:rsidR="00C43910">
        <w:rPr>
          <w:rFonts w:ascii="Times New Roman" w:hAnsi="Times New Roman" w:cs="Times New Roman"/>
          <w:b/>
          <w:sz w:val="27"/>
          <w:szCs w:val="27"/>
        </w:rPr>
        <w:t xml:space="preserve"> </w:t>
      </w:r>
      <w:r w:rsidR="009E6FB0" w:rsidRPr="00D67978">
        <w:rPr>
          <w:rFonts w:ascii="Times New Roman" w:hAnsi="Times New Roman" w:cs="Times New Roman"/>
          <w:sz w:val="27"/>
          <w:szCs w:val="27"/>
        </w:rPr>
        <w:t xml:space="preserve">В бюджете Славянского городского поселения на 2012 год предусмотрено средств на общую сумму 1257,951 тыс. рублей, что составляет 84,97 % от объема финансирования, предусмотренного Программой (1480,361 тыс. рублей), в том числе </w:t>
      </w:r>
      <w:proofErr w:type="gramStart"/>
      <w:r w:rsidR="009E6FB0" w:rsidRPr="00D67978">
        <w:rPr>
          <w:rFonts w:ascii="Times New Roman" w:hAnsi="Times New Roman" w:cs="Times New Roman"/>
          <w:sz w:val="27"/>
          <w:szCs w:val="27"/>
        </w:rPr>
        <w:t>на</w:t>
      </w:r>
      <w:proofErr w:type="gramEnd"/>
      <w:r w:rsidR="009E6FB0" w:rsidRPr="00D67978">
        <w:rPr>
          <w:rFonts w:ascii="Times New Roman" w:hAnsi="Times New Roman" w:cs="Times New Roman"/>
          <w:sz w:val="27"/>
          <w:szCs w:val="27"/>
        </w:rPr>
        <w:t>:</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капитальный ремонт и ремонт автомобильных дорог общего пользования населенных пунктов в сумме 528,778 тыс. рублей;</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 xml:space="preserve">капитальный ремонт и ремонт дворовых территорий многоквартирных домов, проездов к дворовым территориям многоквартирных домов населенных пунктов в сумме 729,173 тыс. рублей.    </w:t>
      </w:r>
    </w:p>
    <w:p w:rsidR="009E6FB0" w:rsidRPr="00D67978" w:rsidRDefault="00172075"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5</w:t>
      </w:r>
      <w:r w:rsidR="009E6FB0" w:rsidRPr="00D67978">
        <w:rPr>
          <w:rFonts w:ascii="Times New Roman" w:hAnsi="Times New Roman" w:cs="Times New Roman"/>
          <w:b/>
          <w:sz w:val="27"/>
          <w:szCs w:val="27"/>
        </w:rPr>
        <w:t>.2.2.</w:t>
      </w:r>
      <w:r w:rsidR="00C43910">
        <w:rPr>
          <w:rFonts w:ascii="Times New Roman" w:hAnsi="Times New Roman" w:cs="Times New Roman"/>
          <w:b/>
          <w:sz w:val="27"/>
          <w:szCs w:val="27"/>
        </w:rPr>
        <w:t xml:space="preserve"> </w:t>
      </w:r>
      <w:r w:rsidR="009E6FB0" w:rsidRPr="00D67978">
        <w:rPr>
          <w:rFonts w:ascii="Times New Roman" w:hAnsi="Times New Roman" w:cs="Times New Roman"/>
          <w:sz w:val="27"/>
          <w:szCs w:val="27"/>
        </w:rPr>
        <w:t>В соответствии с постановлением Администрации Славянского городского  поселения от 18</w:t>
      </w:r>
      <w:r w:rsidR="00C43910">
        <w:rPr>
          <w:rFonts w:ascii="Times New Roman" w:hAnsi="Times New Roman" w:cs="Times New Roman"/>
          <w:sz w:val="27"/>
          <w:szCs w:val="27"/>
        </w:rPr>
        <w:t>.07.</w:t>
      </w:r>
      <w:r w:rsidR="009E6FB0" w:rsidRPr="00D67978">
        <w:rPr>
          <w:rFonts w:ascii="Times New Roman" w:hAnsi="Times New Roman" w:cs="Times New Roman"/>
          <w:sz w:val="27"/>
          <w:szCs w:val="27"/>
        </w:rPr>
        <w:t>2012 № 215 "О проведении открытого аукциона на заключение муниципального контракта по ремонту автомобильных дорог" Администрацией Славянского городского поселения 19.07.2012  объявлен открытый аукцион на проведение ремонта дорог и придомовых территорий. Первоначальная цена контракта 5870,876 тыс. рублей, дата окончания срока подачи заявки - 08.08.2012, дата рассмотрения заявок - 10.08.2012, проведение открытого аукциона - 13.08.2012.</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Администрация Славянского городского поселения направляла в адрес организаций письма-предложения о принятии участия в аукционе по ремонту автомобильных дорог (ЗАО "ТМК" от 02.08.2012 № 1514, ЗАО "ДВ ПРОМСТРОЙ" от 03.08.2012 № 1532, Филиал "</w:t>
      </w:r>
      <w:proofErr w:type="spellStart"/>
      <w:r w:rsidRPr="00D67978">
        <w:rPr>
          <w:rFonts w:ascii="Times New Roman" w:hAnsi="Times New Roman" w:cs="Times New Roman"/>
          <w:sz w:val="27"/>
          <w:szCs w:val="27"/>
        </w:rPr>
        <w:t>Надеждинский</w:t>
      </w:r>
      <w:proofErr w:type="spellEnd"/>
      <w:r w:rsidRPr="00D67978">
        <w:rPr>
          <w:rFonts w:ascii="Times New Roman" w:hAnsi="Times New Roman" w:cs="Times New Roman"/>
          <w:sz w:val="27"/>
          <w:szCs w:val="27"/>
        </w:rPr>
        <w:t>" ОАО "</w:t>
      </w:r>
      <w:proofErr w:type="spellStart"/>
      <w:r w:rsidRPr="00D67978">
        <w:rPr>
          <w:rFonts w:ascii="Times New Roman" w:hAnsi="Times New Roman" w:cs="Times New Roman"/>
          <w:sz w:val="27"/>
          <w:szCs w:val="27"/>
        </w:rPr>
        <w:t>Примавтодор</w:t>
      </w:r>
      <w:proofErr w:type="spellEnd"/>
      <w:r w:rsidRPr="00D67978">
        <w:rPr>
          <w:rFonts w:ascii="Times New Roman" w:hAnsi="Times New Roman" w:cs="Times New Roman"/>
          <w:sz w:val="27"/>
          <w:szCs w:val="27"/>
        </w:rPr>
        <w:t>" - от 03.08.2012 № 1532, МП "Дороги Владивостока" от 03.08.2012 № 1532,  ОАО "</w:t>
      </w:r>
      <w:proofErr w:type="spellStart"/>
      <w:r w:rsidRPr="00D67978">
        <w:rPr>
          <w:rFonts w:ascii="Times New Roman" w:hAnsi="Times New Roman" w:cs="Times New Roman"/>
          <w:sz w:val="27"/>
          <w:szCs w:val="27"/>
        </w:rPr>
        <w:t>Примавтодор</w:t>
      </w:r>
      <w:proofErr w:type="spellEnd"/>
      <w:r w:rsidRPr="00D67978">
        <w:rPr>
          <w:rFonts w:ascii="Times New Roman" w:hAnsi="Times New Roman" w:cs="Times New Roman"/>
          <w:sz w:val="27"/>
          <w:szCs w:val="27"/>
        </w:rPr>
        <w:t>" - 30.07.2012 б/</w:t>
      </w:r>
      <w:proofErr w:type="spellStart"/>
      <w:r w:rsidRPr="00D67978">
        <w:rPr>
          <w:rFonts w:ascii="Times New Roman" w:hAnsi="Times New Roman" w:cs="Times New Roman"/>
          <w:sz w:val="27"/>
          <w:szCs w:val="27"/>
        </w:rPr>
        <w:t>н</w:t>
      </w:r>
      <w:proofErr w:type="spellEnd"/>
      <w:r w:rsidRPr="00D67978">
        <w:rPr>
          <w:rFonts w:ascii="Times New Roman" w:hAnsi="Times New Roman" w:cs="Times New Roman"/>
          <w:sz w:val="27"/>
          <w:szCs w:val="27"/>
        </w:rPr>
        <w:t xml:space="preserve">).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Однако из протокола заседания единой комиссии </w:t>
      </w:r>
      <w:r w:rsidR="00C43910" w:rsidRPr="00D67978">
        <w:rPr>
          <w:rFonts w:ascii="Times New Roman" w:hAnsi="Times New Roman" w:cs="Times New Roman"/>
          <w:sz w:val="27"/>
          <w:szCs w:val="27"/>
        </w:rPr>
        <w:t xml:space="preserve">от 10.08.2012 </w:t>
      </w:r>
      <w:r w:rsidRPr="00D67978">
        <w:rPr>
          <w:rFonts w:ascii="Times New Roman" w:hAnsi="Times New Roman" w:cs="Times New Roman"/>
          <w:sz w:val="27"/>
          <w:szCs w:val="27"/>
        </w:rPr>
        <w:t>№ 1 следует, что  на участие в аукционе заявок от организац</w:t>
      </w:r>
      <w:r w:rsidR="00C43910">
        <w:rPr>
          <w:rFonts w:ascii="Times New Roman" w:hAnsi="Times New Roman" w:cs="Times New Roman"/>
          <w:sz w:val="27"/>
          <w:szCs w:val="27"/>
        </w:rPr>
        <w:t xml:space="preserve">ий не поступило, в </w:t>
      </w:r>
      <w:proofErr w:type="gramStart"/>
      <w:r w:rsidR="00C43910">
        <w:rPr>
          <w:rFonts w:ascii="Times New Roman" w:hAnsi="Times New Roman" w:cs="Times New Roman"/>
          <w:sz w:val="27"/>
          <w:szCs w:val="27"/>
        </w:rPr>
        <w:t>связи</w:t>
      </w:r>
      <w:proofErr w:type="gramEnd"/>
      <w:r w:rsidR="00C43910">
        <w:rPr>
          <w:rFonts w:ascii="Times New Roman" w:hAnsi="Times New Roman" w:cs="Times New Roman"/>
          <w:sz w:val="27"/>
          <w:szCs w:val="27"/>
        </w:rPr>
        <w:t xml:space="preserve"> с чем </w:t>
      </w:r>
      <w:r w:rsidRPr="00D67978">
        <w:rPr>
          <w:rFonts w:ascii="Times New Roman" w:hAnsi="Times New Roman" w:cs="Times New Roman"/>
          <w:sz w:val="27"/>
          <w:szCs w:val="27"/>
        </w:rPr>
        <w:t>аукцион был признан несостоявшимся.</w:t>
      </w:r>
    </w:p>
    <w:p w:rsidR="009E6FB0" w:rsidRPr="00D67978" w:rsidRDefault="00C43910" w:rsidP="002C39B0">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0</w:t>
      </w:r>
      <w:r w:rsidR="009E6FB0" w:rsidRPr="00D67978">
        <w:rPr>
          <w:rFonts w:ascii="Times New Roman" w:hAnsi="Times New Roman" w:cs="Times New Roman"/>
          <w:sz w:val="27"/>
          <w:szCs w:val="27"/>
        </w:rPr>
        <w:t>6</w:t>
      </w:r>
      <w:r>
        <w:rPr>
          <w:rFonts w:ascii="Times New Roman" w:hAnsi="Times New Roman" w:cs="Times New Roman"/>
          <w:sz w:val="27"/>
          <w:szCs w:val="27"/>
        </w:rPr>
        <w:t>.09.</w:t>
      </w:r>
      <w:r w:rsidR="009E6FB0" w:rsidRPr="00D67978">
        <w:rPr>
          <w:rFonts w:ascii="Times New Roman" w:hAnsi="Times New Roman" w:cs="Times New Roman"/>
          <w:sz w:val="27"/>
          <w:szCs w:val="27"/>
        </w:rPr>
        <w:t xml:space="preserve">2012 опубликовано извещение о проведении открытого конкурса на ремонт автомобильных дорог. Цена контракта осталась прежней, окончание </w:t>
      </w:r>
      <w:r w:rsidR="009E6FB0" w:rsidRPr="00D67978">
        <w:rPr>
          <w:rFonts w:ascii="Times New Roman" w:hAnsi="Times New Roman" w:cs="Times New Roman"/>
          <w:sz w:val="27"/>
          <w:szCs w:val="27"/>
        </w:rPr>
        <w:lastRenderedPageBreak/>
        <w:t>срока подачи заявок - 26.09.2012, дата рассмотрения заявок - 28.09.2012, дата проведения открытого аукциона - 01.10.2012.</w:t>
      </w:r>
    </w:p>
    <w:p w:rsidR="009E6FB0" w:rsidRPr="00D67978" w:rsidRDefault="009E6FB0" w:rsidP="002C39B0">
      <w:pPr>
        <w:spacing w:after="0" w:line="240" w:lineRule="auto"/>
        <w:ind w:firstLine="708"/>
        <w:jc w:val="both"/>
        <w:rPr>
          <w:rFonts w:ascii="Times New Roman" w:hAnsi="Times New Roman" w:cs="Times New Roman"/>
          <w:sz w:val="27"/>
          <w:szCs w:val="27"/>
        </w:rPr>
      </w:pPr>
    </w:p>
    <w:p w:rsidR="009E6FB0" w:rsidRPr="00D67978" w:rsidRDefault="00172075" w:rsidP="002C39B0">
      <w:pPr>
        <w:spacing w:after="0" w:line="240" w:lineRule="auto"/>
        <w:ind w:firstLine="708"/>
        <w:jc w:val="center"/>
        <w:rPr>
          <w:rFonts w:ascii="Times New Roman" w:hAnsi="Times New Roman" w:cs="Times New Roman"/>
          <w:b/>
          <w:i/>
          <w:sz w:val="27"/>
          <w:szCs w:val="27"/>
        </w:rPr>
      </w:pPr>
      <w:r w:rsidRPr="00D67978">
        <w:rPr>
          <w:rFonts w:ascii="Times New Roman" w:hAnsi="Times New Roman" w:cs="Times New Roman"/>
          <w:b/>
          <w:i/>
          <w:sz w:val="27"/>
          <w:szCs w:val="27"/>
        </w:rPr>
        <w:t>5</w:t>
      </w:r>
      <w:r w:rsidR="009E6FB0" w:rsidRPr="00D67978">
        <w:rPr>
          <w:rFonts w:ascii="Times New Roman" w:hAnsi="Times New Roman" w:cs="Times New Roman"/>
          <w:b/>
          <w:i/>
          <w:sz w:val="27"/>
          <w:szCs w:val="27"/>
        </w:rPr>
        <w:t>.3.</w:t>
      </w:r>
      <w:r w:rsidR="00C43910">
        <w:rPr>
          <w:rFonts w:ascii="Times New Roman" w:hAnsi="Times New Roman" w:cs="Times New Roman"/>
          <w:b/>
          <w:i/>
          <w:sz w:val="27"/>
          <w:szCs w:val="27"/>
        </w:rPr>
        <w:t xml:space="preserve"> </w:t>
      </w:r>
      <w:r w:rsidR="00797564">
        <w:rPr>
          <w:rFonts w:ascii="Times New Roman" w:hAnsi="Times New Roman" w:cs="Times New Roman"/>
          <w:b/>
          <w:i/>
          <w:sz w:val="27"/>
          <w:szCs w:val="27"/>
        </w:rPr>
        <w:t xml:space="preserve"> </w:t>
      </w:r>
      <w:r w:rsidR="009E6FB0" w:rsidRPr="00D67978">
        <w:rPr>
          <w:rFonts w:ascii="Times New Roman" w:hAnsi="Times New Roman" w:cs="Times New Roman"/>
          <w:b/>
          <w:i/>
          <w:sz w:val="27"/>
          <w:szCs w:val="27"/>
        </w:rPr>
        <w:t>Исполнение муниципального контракта от 10.10.2012</w:t>
      </w:r>
    </w:p>
    <w:p w:rsidR="009E6FB0" w:rsidRPr="00D67978" w:rsidRDefault="009E6FB0" w:rsidP="002C39B0">
      <w:pPr>
        <w:spacing w:after="0" w:line="240" w:lineRule="auto"/>
        <w:ind w:firstLine="708"/>
        <w:jc w:val="center"/>
        <w:rPr>
          <w:rFonts w:ascii="Times New Roman" w:hAnsi="Times New Roman" w:cs="Times New Roman"/>
          <w:b/>
          <w:i/>
          <w:sz w:val="27"/>
          <w:szCs w:val="27"/>
        </w:rPr>
      </w:pPr>
      <w:r w:rsidRPr="00D67978">
        <w:rPr>
          <w:rFonts w:ascii="Times New Roman" w:hAnsi="Times New Roman" w:cs="Times New Roman"/>
          <w:b/>
          <w:i/>
          <w:sz w:val="27"/>
          <w:szCs w:val="27"/>
        </w:rPr>
        <w:t xml:space="preserve"> № 0120300000512000028-0220586-01/503ТМК-2012</w:t>
      </w:r>
    </w:p>
    <w:p w:rsidR="009E6FB0" w:rsidRPr="00D67978" w:rsidRDefault="009E6FB0" w:rsidP="002C39B0">
      <w:pPr>
        <w:spacing w:after="0" w:line="240" w:lineRule="auto"/>
        <w:ind w:firstLine="708"/>
        <w:jc w:val="center"/>
        <w:rPr>
          <w:rFonts w:ascii="Times New Roman" w:hAnsi="Times New Roman" w:cs="Times New Roman"/>
          <w:i/>
          <w:sz w:val="27"/>
          <w:szCs w:val="27"/>
        </w:rPr>
      </w:pPr>
    </w:p>
    <w:p w:rsidR="009E6FB0" w:rsidRPr="00D67978" w:rsidRDefault="00172075" w:rsidP="002C39B0">
      <w:pPr>
        <w:spacing w:after="0" w:line="240" w:lineRule="auto"/>
        <w:ind w:firstLine="708"/>
        <w:jc w:val="both"/>
        <w:rPr>
          <w:rFonts w:ascii="Times New Roman" w:hAnsi="Times New Roman" w:cs="Times New Roman"/>
          <w:b/>
          <w:sz w:val="27"/>
          <w:szCs w:val="27"/>
        </w:rPr>
      </w:pPr>
      <w:r w:rsidRPr="00D67978">
        <w:rPr>
          <w:rFonts w:ascii="Times New Roman" w:hAnsi="Times New Roman" w:cs="Times New Roman"/>
          <w:b/>
          <w:sz w:val="27"/>
          <w:szCs w:val="27"/>
        </w:rPr>
        <w:t>5</w:t>
      </w:r>
      <w:r w:rsidR="009E6FB0" w:rsidRPr="00D67978">
        <w:rPr>
          <w:rFonts w:ascii="Times New Roman" w:hAnsi="Times New Roman" w:cs="Times New Roman"/>
          <w:b/>
          <w:sz w:val="27"/>
          <w:szCs w:val="27"/>
        </w:rPr>
        <w:t>.3.1.</w:t>
      </w:r>
      <w:r w:rsidR="009E6FB0" w:rsidRPr="00D67978">
        <w:rPr>
          <w:rFonts w:ascii="Times New Roman" w:hAnsi="Times New Roman" w:cs="Times New Roman"/>
          <w:sz w:val="27"/>
          <w:szCs w:val="27"/>
        </w:rPr>
        <w:t xml:space="preserve"> Администрацией Славянского городского поселения Хасанского муниципального района Приморского края 10</w:t>
      </w:r>
      <w:r w:rsidR="003567CE">
        <w:rPr>
          <w:rFonts w:ascii="Times New Roman" w:hAnsi="Times New Roman" w:cs="Times New Roman"/>
          <w:sz w:val="27"/>
          <w:szCs w:val="27"/>
        </w:rPr>
        <w:t>.10.</w:t>
      </w:r>
      <w:r w:rsidR="009E6FB0" w:rsidRPr="00D67978">
        <w:rPr>
          <w:rFonts w:ascii="Times New Roman" w:hAnsi="Times New Roman" w:cs="Times New Roman"/>
          <w:sz w:val="27"/>
          <w:szCs w:val="27"/>
        </w:rPr>
        <w:t xml:space="preserve">2012 заключен  с ЗАО "Тихоокеанская мостостроительная компания"  (далее - ЗАО "ТМК") муниципальный контракт на ремонт автомобильных дорог поселка Славянка Хасанского района Приморского края на общую сумму 5870,876 тыс. рублей </w:t>
      </w:r>
      <w:r w:rsidR="003567CE">
        <w:rPr>
          <w:rFonts w:ascii="Times New Roman" w:hAnsi="Times New Roman" w:cs="Times New Roman"/>
          <w:sz w:val="27"/>
          <w:szCs w:val="27"/>
        </w:rPr>
        <w:t xml:space="preserve">  </w:t>
      </w:r>
      <w:r w:rsidR="009E6FB0" w:rsidRPr="00D67978">
        <w:rPr>
          <w:rFonts w:ascii="Times New Roman" w:hAnsi="Times New Roman" w:cs="Times New Roman"/>
          <w:sz w:val="27"/>
          <w:szCs w:val="27"/>
        </w:rPr>
        <w:t>(№ 0120300000512000028-0220586-01/503ТМК-2012).</w:t>
      </w:r>
      <w:r w:rsidR="009E6FB0" w:rsidRPr="00D67978">
        <w:rPr>
          <w:rFonts w:ascii="Times New Roman" w:hAnsi="Times New Roman" w:cs="Times New Roman"/>
          <w:b/>
          <w:sz w:val="27"/>
          <w:szCs w:val="27"/>
        </w:rPr>
        <w:t xml:space="preserve"> </w:t>
      </w:r>
    </w:p>
    <w:p w:rsidR="009E6FB0" w:rsidRPr="00D67978" w:rsidRDefault="009E6FB0" w:rsidP="002C39B0">
      <w:pPr>
        <w:spacing w:after="0" w:line="240" w:lineRule="auto"/>
        <w:ind w:firstLine="708"/>
        <w:jc w:val="both"/>
        <w:rPr>
          <w:rFonts w:ascii="Times New Roman" w:hAnsi="Times New Roman" w:cs="Times New Roman"/>
          <w:sz w:val="27"/>
          <w:szCs w:val="27"/>
        </w:rPr>
      </w:pPr>
      <w:proofErr w:type="gramStart"/>
      <w:r w:rsidRPr="00D67978">
        <w:rPr>
          <w:rFonts w:ascii="Times New Roman" w:hAnsi="Times New Roman" w:cs="Times New Roman"/>
          <w:sz w:val="27"/>
          <w:szCs w:val="27"/>
        </w:rPr>
        <w:t>Объемы и содержание работ по контракту определены сметной документацией, являющейся неотъемлемым приложени</w:t>
      </w:r>
      <w:r w:rsidR="003567CE">
        <w:rPr>
          <w:rFonts w:ascii="Times New Roman" w:hAnsi="Times New Roman" w:cs="Times New Roman"/>
          <w:sz w:val="27"/>
          <w:szCs w:val="27"/>
        </w:rPr>
        <w:t>е</w:t>
      </w:r>
      <w:r w:rsidRPr="00D67978">
        <w:rPr>
          <w:rFonts w:ascii="Times New Roman" w:hAnsi="Times New Roman" w:cs="Times New Roman"/>
          <w:sz w:val="27"/>
          <w:szCs w:val="27"/>
        </w:rPr>
        <w:t>м контракта, которая, в свою очередь, разработана на основании описей работ (дефектных ведомостей), составленных специалистами отдела ЖКХ и согласованны</w:t>
      </w:r>
      <w:r w:rsidR="003567CE">
        <w:rPr>
          <w:rFonts w:ascii="Times New Roman" w:hAnsi="Times New Roman" w:cs="Times New Roman"/>
          <w:sz w:val="27"/>
          <w:szCs w:val="27"/>
        </w:rPr>
        <w:t>х</w:t>
      </w:r>
      <w:r w:rsidRPr="00D67978">
        <w:rPr>
          <w:rFonts w:ascii="Times New Roman" w:hAnsi="Times New Roman" w:cs="Times New Roman"/>
          <w:sz w:val="27"/>
          <w:szCs w:val="27"/>
        </w:rPr>
        <w:t xml:space="preserve"> главой администрации Славянского городского поселения по каждому участку дороги, подлежащему ремонту.</w:t>
      </w:r>
      <w:proofErr w:type="gramEnd"/>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Согласно пункту 1.1. муниципального контракта и сметной документации ЗАО "ТМК" должен выполнить работы по ремонту автомобильных дорог на </w:t>
      </w:r>
      <w:r w:rsidR="003567CE">
        <w:rPr>
          <w:rFonts w:ascii="Times New Roman" w:hAnsi="Times New Roman" w:cs="Times New Roman"/>
          <w:sz w:val="27"/>
          <w:szCs w:val="27"/>
        </w:rPr>
        <w:t>се</w:t>
      </w:r>
      <w:r w:rsidRPr="00D67978">
        <w:rPr>
          <w:rFonts w:ascii="Times New Roman" w:hAnsi="Times New Roman" w:cs="Times New Roman"/>
          <w:sz w:val="27"/>
          <w:szCs w:val="27"/>
        </w:rPr>
        <w:t>ми участках, в том числе:</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1) ул. </w:t>
      </w:r>
      <w:proofErr w:type="gramStart"/>
      <w:r w:rsidRPr="00D67978">
        <w:rPr>
          <w:rFonts w:ascii="Times New Roman" w:hAnsi="Times New Roman" w:cs="Times New Roman"/>
          <w:sz w:val="27"/>
          <w:szCs w:val="27"/>
        </w:rPr>
        <w:t>Молодежная</w:t>
      </w:r>
      <w:proofErr w:type="gramEnd"/>
      <w:r w:rsidRPr="00D67978">
        <w:rPr>
          <w:rFonts w:ascii="Times New Roman" w:hAnsi="Times New Roman" w:cs="Times New Roman"/>
          <w:sz w:val="27"/>
          <w:szCs w:val="27"/>
        </w:rPr>
        <w:t>, 8 - на сумму 152,032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2) </w:t>
      </w:r>
      <w:r w:rsidR="00066860">
        <w:rPr>
          <w:rFonts w:ascii="Times New Roman" w:hAnsi="Times New Roman" w:cs="Times New Roman"/>
          <w:sz w:val="27"/>
          <w:szCs w:val="27"/>
        </w:rPr>
        <w:t xml:space="preserve">от </w:t>
      </w:r>
      <w:r w:rsidRPr="00D67978">
        <w:rPr>
          <w:rFonts w:ascii="Times New Roman" w:hAnsi="Times New Roman" w:cs="Times New Roman"/>
          <w:sz w:val="27"/>
          <w:szCs w:val="27"/>
        </w:rPr>
        <w:t xml:space="preserve">ул. Героев Хасана, 24 -  </w:t>
      </w:r>
      <w:r w:rsidR="00066860">
        <w:rPr>
          <w:rFonts w:ascii="Times New Roman" w:hAnsi="Times New Roman" w:cs="Times New Roman"/>
          <w:sz w:val="27"/>
          <w:szCs w:val="27"/>
        </w:rPr>
        <w:t xml:space="preserve"> до </w:t>
      </w:r>
      <w:r w:rsidRPr="00D67978">
        <w:rPr>
          <w:rFonts w:ascii="Times New Roman" w:hAnsi="Times New Roman" w:cs="Times New Roman"/>
          <w:sz w:val="27"/>
          <w:szCs w:val="27"/>
        </w:rPr>
        <w:t xml:space="preserve">ул. </w:t>
      </w:r>
      <w:proofErr w:type="gramStart"/>
      <w:r w:rsidRPr="00D67978">
        <w:rPr>
          <w:rFonts w:ascii="Times New Roman" w:hAnsi="Times New Roman" w:cs="Times New Roman"/>
          <w:sz w:val="27"/>
          <w:szCs w:val="27"/>
        </w:rPr>
        <w:t>Лазурная</w:t>
      </w:r>
      <w:proofErr w:type="gramEnd"/>
      <w:r w:rsidRPr="00D67978">
        <w:rPr>
          <w:rFonts w:ascii="Times New Roman" w:hAnsi="Times New Roman" w:cs="Times New Roman"/>
          <w:sz w:val="27"/>
          <w:szCs w:val="27"/>
        </w:rPr>
        <w:t>, 1 - на сумму 79,264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3) от перекрестка ул. </w:t>
      </w:r>
      <w:proofErr w:type="gramStart"/>
      <w:r w:rsidRPr="00D67978">
        <w:rPr>
          <w:rFonts w:ascii="Times New Roman" w:hAnsi="Times New Roman" w:cs="Times New Roman"/>
          <w:sz w:val="27"/>
          <w:szCs w:val="27"/>
        </w:rPr>
        <w:t>Парковая</w:t>
      </w:r>
      <w:proofErr w:type="gramEnd"/>
      <w:r w:rsidR="00066860">
        <w:rPr>
          <w:rFonts w:ascii="Times New Roman" w:hAnsi="Times New Roman" w:cs="Times New Roman"/>
          <w:sz w:val="27"/>
          <w:szCs w:val="27"/>
        </w:rPr>
        <w:t xml:space="preserve"> и</w:t>
      </w:r>
      <w:r w:rsidRPr="00D67978">
        <w:rPr>
          <w:rFonts w:ascii="Times New Roman" w:hAnsi="Times New Roman" w:cs="Times New Roman"/>
          <w:sz w:val="27"/>
          <w:szCs w:val="27"/>
        </w:rPr>
        <w:t xml:space="preserve"> ул. Станислава Черного до ул. Парковая, 4 - на сумму 1115,914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4) от ул. Лазо, 10 до ул. Лазо, 22 - на сумму 1630,792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5) </w:t>
      </w:r>
      <w:r w:rsidR="00066860">
        <w:rPr>
          <w:rFonts w:ascii="Times New Roman" w:hAnsi="Times New Roman" w:cs="Times New Roman"/>
          <w:sz w:val="27"/>
          <w:szCs w:val="27"/>
        </w:rPr>
        <w:t xml:space="preserve">от </w:t>
      </w:r>
      <w:r w:rsidRPr="00D67978">
        <w:rPr>
          <w:rFonts w:ascii="Times New Roman" w:hAnsi="Times New Roman" w:cs="Times New Roman"/>
          <w:sz w:val="27"/>
          <w:szCs w:val="27"/>
        </w:rPr>
        <w:t xml:space="preserve">ул. Дружбы, 14 </w:t>
      </w:r>
      <w:r w:rsidR="00066860">
        <w:rPr>
          <w:rFonts w:ascii="Times New Roman" w:hAnsi="Times New Roman" w:cs="Times New Roman"/>
          <w:sz w:val="27"/>
          <w:szCs w:val="27"/>
        </w:rPr>
        <w:t>–</w:t>
      </w:r>
      <w:r w:rsidRPr="00D67978">
        <w:rPr>
          <w:rFonts w:ascii="Times New Roman" w:hAnsi="Times New Roman" w:cs="Times New Roman"/>
          <w:sz w:val="27"/>
          <w:szCs w:val="27"/>
        </w:rPr>
        <w:t xml:space="preserve"> </w:t>
      </w:r>
      <w:r w:rsidR="00066860">
        <w:rPr>
          <w:rFonts w:ascii="Times New Roman" w:hAnsi="Times New Roman" w:cs="Times New Roman"/>
          <w:sz w:val="27"/>
          <w:szCs w:val="27"/>
        </w:rPr>
        <w:t xml:space="preserve">до </w:t>
      </w:r>
      <w:r w:rsidRPr="00D67978">
        <w:rPr>
          <w:rFonts w:ascii="Times New Roman" w:hAnsi="Times New Roman" w:cs="Times New Roman"/>
          <w:sz w:val="27"/>
          <w:szCs w:val="27"/>
        </w:rPr>
        <w:t>ул. Дружбы, 22 - на сумму 1769,919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6)</w:t>
      </w:r>
      <w:r w:rsidR="00066860">
        <w:rPr>
          <w:rFonts w:ascii="Times New Roman" w:hAnsi="Times New Roman" w:cs="Times New Roman"/>
          <w:sz w:val="27"/>
          <w:szCs w:val="27"/>
        </w:rPr>
        <w:t xml:space="preserve"> от </w:t>
      </w:r>
      <w:r w:rsidRPr="00D67978">
        <w:rPr>
          <w:rFonts w:ascii="Times New Roman" w:hAnsi="Times New Roman" w:cs="Times New Roman"/>
          <w:sz w:val="27"/>
          <w:szCs w:val="27"/>
        </w:rPr>
        <w:t xml:space="preserve"> ул. Героев Хасана, 23  - </w:t>
      </w:r>
      <w:r w:rsidR="00066860">
        <w:rPr>
          <w:rFonts w:ascii="Times New Roman" w:hAnsi="Times New Roman" w:cs="Times New Roman"/>
          <w:sz w:val="27"/>
          <w:szCs w:val="27"/>
        </w:rPr>
        <w:t xml:space="preserve">до </w:t>
      </w:r>
      <w:r w:rsidRPr="00D67978">
        <w:rPr>
          <w:rFonts w:ascii="Times New Roman" w:hAnsi="Times New Roman" w:cs="Times New Roman"/>
          <w:sz w:val="27"/>
          <w:szCs w:val="27"/>
        </w:rPr>
        <w:t>ул. Лазо, 30 - на сумму 728,129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7)</w:t>
      </w:r>
      <w:r w:rsidR="00066860">
        <w:rPr>
          <w:rFonts w:ascii="Times New Roman" w:hAnsi="Times New Roman" w:cs="Times New Roman"/>
          <w:sz w:val="27"/>
          <w:szCs w:val="27"/>
        </w:rPr>
        <w:t xml:space="preserve">от </w:t>
      </w:r>
      <w:r w:rsidRPr="00D67978">
        <w:rPr>
          <w:rFonts w:ascii="Times New Roman" w:hAnsi="Times New Roman" w:cs="Times New Roman"/>
          <w:sz w:val="27"/>
          <w:szCs w:val="27"/>
        </w:rPr>
        <w:t xml:space="preserve"> ул. Блюхера, 2 </w:t>
      </w:r>
      <w:r w:rsidR="00066860">
        <w:rPr>
          <w:rFonts w:ascii="Times New Roman" w:hAnsi="Times New Roman" w:cs="Times New Roman"/>
          <w:sz w:val="27"/>
          <w:szCs w:val="27"/>
        </w:rPr>
        <w:t>–</w:t>
      </w:r>
      <w:r w:rsidRPr="00D67978">
        <w:rPr>
          <w:rFonts w:ascii="Times New Roman" w:hAnsi="Times New Roman" w:cs="Times New Roman"/>
          <w:sz w:val="27"/>
          <w:szCs w:val="27"/>
        </w:rPr>
        <w:t xml:space="preserve"> </w:t>
      </w:r>
      <w:r w:rsidR="00066860">
        <w:rPr>
          <w:rFonts w:ascii="Times New Roman" w:hAnsi="Times New Roman" w:cs="Times New Roman"/>
          <w:sz w:val="27"/>
          <w:szCs w:val="27"/>
        </w:rPr>
        <w:t xml:space="preserve">до </w:t>
      </w:r>
      <w:r w:rsidRPr="00D67978">
        <w:rPr>
          <w:rFonts w:ascii="Times New Roman" w:hAnsi="Times New Roman" w:cs="Times New Roman"/>
          <w:sz w:val="27"/>
          <w:szCs w:val="27"/>
        </w:rPr>
        <w:t xml:space="preserve"> ул. Блюхера, 12 - на сумму 394,826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Сроки выполнения работ по контракту с момента подписания до 30</w:t>
      </w:r>
      <w:r w:rsidR="00066860">
        <w:rPr>
          <w:rFonts w:ascii="Times New Roman" w:hAnsi="Times New Roman" w:cs="Times New Roman"/>
          <w:sz w:val="27"/>
          <w:szCs w:val="27"/>
        </w:rPr>
        <w:t>.10.2012</w:t>
      </w:r>
      <w:r w:rsidRPr="00D67978">
        <w:rPr>
          <w:rFonts w:ascii="Times New Roman" w:hAnsi="Times New Roman" w:cs="Times New Roman"/>
          <w:sz w:val="27"/>
          <w:szCs w:val="27"/>
        </w:rPr>
        <w:t xml:space="preserve">, впоследствии изменены </w:t>
      </w:r>
      <w:r w:rsidRPr="00D67978">
        <w:rPr>
          <w:rFonts w:ascii="Times New Roman" w:hAnsi="Times New Roman" w:cs="Times New Roman"/>
          <w:b/>
          <w:sz w:val="27"/>
          <w:szCs w:val="27"/>
        </w:rPr>
        <w:t>до 15</w:t>
      </w:r>
      <w:r w:rsidR="00066860">
        <w:rPr>
          <w:rFonts w:ascii="Times New Roman" w:hAnsi="Times New Roman" w:cs="Times New Roman"/>
          <w:b/>
          <w:sz w:val="27"/>
          <w:szCs w:val="27"/>
        </w:rPr>
        <w:t>.05.</w:t>
      </w:r>
      <w:r w:rsidRPr="00D67978">
        <w:rPr>
          <w:rFonts w:ascii="Times New Roman" w:hAnsi="Times New Roman" w:cs="Times New Roman"/>
          <w:b/>
          <w:sz w:val="27"/>
          <w:szCs w:val="27"/>
        </w:rPr>
        <w:t>2013</w:t>
      </w:r>
      <w:r w:rsidRPr="00D67978">
        <w:rPr>
          <w:rFonts w:ascii="Times New Roman" w:hAnsi="Times New Roman" w:cs="Times New Roman"/>
          <w:sz w:val="27"/>
          <w:szCs w:val="27"/>
        </w:rPr>
        <w:t xml:space="preserve"> путем заключения дополнительного соглашения от 30</w:t>
      </w:r>
      <w:r w:rsidR="00066860">
        <w:rPr>
          <w:rFonts w:ascii="Times New Roman" w:hAnsi="Times New Roman" w:cs="Times New Roman"/>
          <w:sz w:val="27"/>
          <w:szCs w:val="27"/>
        </w:rPr>
        <w:t>.10.</w:t>
      </w:r>
      <w:r w:rsidRPr="00D67978">
        <w:rPr>
          <w:rFonts w:ascii="Times New Roman" w:hAnsi="Times New Roman" w:cs="Times New Roman"/>
          <w:sz w:val="27"/>
          <w:szCs w:val="27"/>
        </w:rPr>
        <w:t xml:space="preserve">2012 № 1.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Следует отметить, что </w:t>
      </w:r>
      <w:r w:rsidR="00066860">
        <w:rPr>
          <w:rFonts w:ascii="Times New Roman" w:hAnsi="Times New Roman" w:cs="Times New Roman"/>
          <w:sz w:val="27"/>
          <w:szCs w:val="27"/>
        </w:rPr>
        <w:t>а</w:t>
      </w:r>
      <w:r w:rsidRPr="00D67978">
        <w:rPr>
          <w:rFonts w:ascii="Times New Roman" w:hAnsi="Times New Roman" w:cs="Times New Roman"/>
          <w:sz w:val="27"/>
          <w:szCs w:val="27"/>
        </w:rPr>
        <w:t xml:space="preserve">кт комиссии о переносе сроков ремонта по контракту, а также справка гидрометеорологической станции Посьет ФГБУ "Приморское УГМС", на основании которых заключено дополнительное соглашение, датированы 22.11.2012, то есть дополнительное соглашение на перенос сроков выполнения работ подписано на 21 день ранее принятого комиссией решения.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15</w:t>
      </w:r>
      <w:r w:rsidR="00066860">
        <w:rPr>
          <w:rFonts w:ascii="Times New Roman" w:hAnsi="Times New Roman" w:cs="Times New Roman"/>
          <w:sz w:val="27"/>
          <w:szCs w:val="27"/>
        </w:rPr>
        <w:t>.05.</w:t>
      </w:r>
      <w:r w:rsidRPr="00D67978">
        <w:rPr>
          <w:rFonts w:ascii="Times New Roman" w:hAnsi="Times New Roman" w:cs="Times New Roman"/>
          <w:sz w:val="27"/>
          <w:szCs w:val="27"/>
        </w:rPr>
        <w:t xml:space="preserve">2013  дополнительным соглашением  № 2 срок выполнения работ по контракту продлен </w:t>
      </w:r>
      <w:r w:rsidRPr="00D67978">
        <w:rPr>
          <w:rFonts w:ascii="Times New Roman" w:hAnsi="Times New Roman" w:cs="Times New Roman"/>
          <w:b/>
          <w:sz w:val="27"/>
          <w:szCs w:val="27"/>
        </w:rPr>
        <w:t xml:space="preserve">до </w:t>
      </w:r>
      <w:r w:rsidR="00066860">
        <w:rPr>
          <w:rFonts w:ascii="Times New Roman" w:hAnsi="Times New Roman" w:cs="Times New Roman"/>
          <w:b/>
          <w:sz w:val="27"/>
          <w:szCs w:val="27"/>
        </w:rPr>
        <w:t>0</w:t>
      </w:r>
      <w:r w:rsidRPr="00D67978">
        <w:rPr>
          <w:rFonts w:ascii="Times New Roman" w:hAnsi="Times New Roman" w:cs="Times New Roman"/>
          <w:b/>
          <w:sz w:val="27"/>
          <w:szCs w:val="27"/>
        </w:rPr>
        <w:t>1</w:t>
      </w:r>
      <w:r w:rsidR="00066860">
        <w:rPr>
          <w:rFonts w:ascii="Times New Roman" w:hAnsi="Times New Roman" w:cs="Times New Roman"/>
          <w:b/>
          <w:sz w:val="27"/>
          <w:szCs w:val="27"/>
        </w:rPr>
        <w:t>.06.</w:t>
      </w:r>
      <w:r w:rsidRPr="00D67978">
        <w:rPr>
          <w:rFonts w:ascii="Times New Roman" w:hAnsi="Times New Roman" w:cs="Times New Roman"/>
          <w:b/>
          <w:sz w:val="27"/>
          <w:szCs w:val="27"/>
        </w:rPr>
        <w:t>2013</w:t>
      </w:r>
      <w:r w:rsidRPr="00D67978">
        <w:rPr>
          <w:rFonts w:ascii="Times New Roman" w:hAnsi="Times New Roman" w:cs="Times New Roman"/>
          <w:sz w:val="27"/>
          <w:szCs w:val="27"/>
        </w:rPr>
        <w:t xml:space="preserve">. </w:t>
      </w:r>
    </w:p>
    <w:p w:rsidR="009E6FB0" w:rsidRPr="00D67978" w:rsidRDefault="00172075" w:rsidP="002C39B0">
      <w:pPr>
        <w:spacing w:after="0" w:line="240" w:lineRule="auto"/>
        <w:ind w:firstLine="708"/>
        <w:jc w:val="both"/>
        <w:rPr>
          <w:rFonts w:ascii="Times New Roman" w:hAnsi="Times New Roman" w:cs="Times New Roman"/>
          <w:b/>
          <w:sz w:val="27"/>
          <w:szCs w:val="27"/>
        </w:rPr>
      </w:pPr>
      <w:r w:rsidRPr="00D67978">
        <w:rPr>
          <w:rFonts w:ascii="Times New Roman" w:hAnsi="Times New Roman" w:cs="Times New Roman"/>
          <w:b/>
          <w:sz w:val="27"/>
          <w:szCs w:val="27"/>
        </w:rPr>
        <w:t>5</w:t>
      </w:r>
      <w:r w:rsidR="009E6FB0" w:rsidRPr="00D67978">
        <w:rPr>
          <w:rFonts w:ascii="Times New Roman" w:hAnsi="Times New Roman" w:cs="Times New Roman"/>
          <w:b/>
          <w:sz w:val="27"/>
          <w:szCs w:val="27"/>
        </w:rPr>
        <w:t>.3.2.</w:t>
      </w:r>
      <w:r w:rsidR="00066860">
        <w:rPr>
          <w:rFonts w:ascii="Times New Roman" w:hAnsi="Times New Roman" w:cs="Times New Roman"/>
          <w:b/>
          <w:sz w:val="27"/>
          <w:szCs w:val="27"/>
        </w:rPr>
        <w:t xml:space="preserve"> </w:t>
      </w:r>
      <w:r w:rsidR="009E6FB0" w:rsidRPr="00D67978">
        <w:rPr>
          <w:rFonts w:ascii="Times New Roman" w:hAnsi="Times New Roman" w:cs="Times New Roman"/>
          <w:sz w:val="27"/>
          <w:szCs w:val="27"/>
        </w:rPr>
        <w:t xml:space="preserve">Департамент дорожного хозяйства Приморского края перечислил субсидии бюджету Славянского городского поселения в размере 4612,925 тыс. рублей, которые были зачислены на лицевой счет </w:t>
      </w:r>
      <w:r w:rsidR="009E6FB0" w:rsidRPr="00D67978">
        <w:rPr>
          <w:rFonts w:ascii="Times New Roman" w:hAnsi="Times New Roman" w:cs="Times New Roman"/>
          <w:b/>
          <w:sz w:val="27"/>
          <w:szCs w:val="27"/>
        </w:rPr>
        <w:t>25</w:t>
      </w:r>
      <w:r w:rsidR="00066860">
        <w:rPr>
          <w:rFonts w:ascii="Times New Roman" w:hAnsi="Times New Roman" w:cs="Times New Roman"/>
          <w:b/>
          <w:sz w:val="27"/>
          <w:szCs w:val="27"/>
        </w:rPr>
        <w:t>.12.</w:t>
      </w:r>
      <w:r w:rsidR="009E6FB0" w:rsidRPr="00D67978">
        <w:rPr>
          <w:rFonts w:ascii="Times New Roman" w:hAnsi="Times New Roman" w:cs="Times New Roman"/>
          <w:b/>
          <w:sz w:val="27"/>
          <w:szCs w:val="27"/>
        </w:rPr>
        <w:t>2012.</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Несмотря на то, что работы на 7 участках не были выполнены</w:t>
      </w:r>
      <w:r w:rsidR="00066860">
        <w:rPr>
          <w:rFonts w:ascii="Times New Roman" w:hAnsi="Times New Roman" w:cs="Times New Roman"/>
          <w:sz w:val="27"/>
          <w:szCs w:val="27"/>
        </w:rPr>
        <w:t>,</w:t>
      </w:r>
      <w:r w:rsidRPr="00D67978">
        <w:rPr>
          <w:rFonts w:ascii="Times New Roman" w:hAnsi="Times New Roman" w:cs="Times New Roman"/>
          <w:sz w:val="27"/>
          <w:szCs w:val="27"/>
        </w:rPr>
        <w:t xml:space="preserve"> и срок по дополнительному соглашению выполнения работ перенесен на 15</w:t>
      </w:r>
      <w:r w:rsidR="00066860">
        <w:rPr>
          <w:rFonts w:ascii="Times New Roman" w:hAnsi="Times New Roman" w:cs="Times New Roman"/>
          <w:sz w:val="27"/>
          <w:szCs w:val="27"/>
        </w:rPr>
        <w:t>.05.</w:t>
      </w:r>
      <w:r w:rsidRPr="00D67978">
        <w:rPr>
          <w:rFonts w:ascii="Times New Roman" w:hAnsi="Times New Roman" w:cs="Times New Roman"/>
          <w:sz w:val="27"/>
          <w:szCs w:val="27"/>
        </w:rPr>
        <w:t>2</w:t>
      </w:r>
      <w:r w:rsidR="00066860">
        <w:rPr>
          <w:rFonts w:ascii="Times New Roman" w:hAnsi="Times New Roman" w:cs="Times New Roman"/>
          <w:sz w:val="27"/>
          <w:szCs w:val="27"/>
        </w:rPr>
        <w:t>013</w:t>
      </w:r>
      <w:r w:rsidRPr="00D67978">
        <w:rPr>
          <w:rFonts w:ascii="Times New Roman" w:hAnsi="Times New Roman" w:cs="Times New Roman"/>
          <w:sz w:val="27"/>
          <w:szCs w:val="27"/>
        </w:rPr>
        <w:t xml:space="preserve">, </w:t>
      </w:r>
      <w:r w:rsidRPr="00D67978">
        <w:rPr>
          <w:rFonts w:ascii="Times New Roman" w:hAnsi="Times New Roman" w:cs="Times New Roman"/>
          <w:sz w:val="27"/>
          <w:szCs w:val="27"/>
        </w:rPr>
        <w:lastRenderedPageBreak/>
        <w:t>администрация Славянского городского поселения подписывает акты (зам. главы Кучмий) выполненных работ от 30</w:t>
      </w:r>
      <w:r w:rsidR="00066860">
        <w:rPr>
          <w:rFonts w:ascii="Times New Roman" w:hAnsi="Times New Roman" w:cs="Times New Roman"/>
          <w:sz w:val="27"/>
          <w:szCs w:val="27"/>
        </w:rPr>
        <w:t>.10.</w:t>
      </w:r>
      <w:r w:rsidRPr="00D67978">
        <w:rPr>
          <w:rFonts w:ascii="Times New Roman" w:hAnsi="Times New Roman" w:cs="Times New Roman"/>
          <w:sz w:val="27"/>
          <w:szCs w:val="27"/>
        </w:rPr>
        <w:t>2012 на общую сумму  5870,876 тыс. рублей и оплачивает их в полном объеме:</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18 и 25 октября 2012 года за счет средств  местного бюджета в сумме 1257,951 тыс. рублей (за один участок частично, за второй в полном объеме).</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28</w:t>
      </w:r>
      <w:r w:rsidR="00066860">
        <w:rPr>
          <w:rFonts w:ascii="Times New Roman" w:hAnsi="Times New Roman" w:cs="Times New Roman"/>
          <w:sz w:val="27"/>
          <w:szCs w:val="27"/>
        </w:rPr>
        <w:t>.12.</w:t>
      </w:r>
      <w:r w:rsidRPr="00D67978">
        <w:rPr>
          <w:rFonts w:ascii="Times New Roman" w:hAnsi="Times New Roman" w:cs="Times New Roman"/>
          <w:sz w:val="27"/>
          <w:szCs w:val="27"/>
        </w:rPr>
        <w:t>2012  за счет сре</w:t>
      </w:r>
      <w:proofErr w:type="gramStart"/>
      <w:r w:rsidRPr="00D67978">
        <w:rPr>
          <w:rFonts w:ascii="Times New Roman" w:hAnsi="Times New Roman" w:cs="Times New Roman"/>
          <w:sz w:val="27"/>
          <w:szCs w:val="27"/>
        </w:rPr>
        <w:t>дств кр</w:t>
      </w:r>
      <w:proofErr w:type="gramEnd"/>
      <w:r w:rsidRPr="00D67978">
        <w:rPr>
          <w:rFonts w:ascii="Times New Roman" w:hAnsi="Times New Roman" w:cs="Times New Roman"/>
          <w:sz w:val="27"/>
          <w:szCs w:val="27"/>
        </w:rPr>
        <w:t xml:space="preserve">аевого бюджета в сумме 4612,925 тыс. рублей за выполненные работы на </w:t>
      </w:r>
      <w:r w:rsidR="00066860">
        <w:rPr>
          <w:rFonts w:ascii="Times New Roman" w:hAnsi="Times New Roman" w:cs="Times New Roman"/>
          <w:sz w:val="27"/>
          <w:szCs w:val="27"/>
        </w:rPr>
        <w:t>шес</w:t>
      </w:r>
      <w:r w:rsidRPr="00D67978">
        <w:rPr>
          <w:rFonts w:ascii="Times New Roman" w:hAnsi="Times New Roman" w:cs="Times New Roman"/>
          <w:sz w:val="27"/>
          <w:szCs w:val="27"/>
        </w:rPr>
        <w:t>ти участках (один частично, остальные в полном объеме);</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Предоплату, предусмотренную пунктом 3.2. муниципального контракта в размере 10 % от цены контракта, Администрация Славянского городского поселения не производила, средства перечислялись одним платежным поручением.  </w:t>
      </w:r>
    </w:p>
    <w:p w:rsidR="009E6FB0" w:rsidRPr="00D67978" w:rsidRDefault="009E6FB0" w:rsidP="002C39B0">
      <w:pPr>
        <w:spacing w:after="0" w:line="240" w:lineRule="auto"/>
        <w:ind w:firstLine="708"/>
        <w:jc w:val="right"/>
        <w:rPr>
          <w:rFonts w:ascii="Times New Roman" w:hAnsi="Times New Roman" w:cs="Times New Roman"/>
          <w:sz w:val="27"/>
          <w:szCs w:val="27"/>
        </w:rPr>
      </w:pPr>
      <w:r w:rsidRPr="00D67978">
        <w:rPr>
          <w:rFonts w:ascii="Times New Roman" w:hAnsi="Times New Roman" w:cs="Times New Roman"/>
          <w:sz w:val="27"/>
          <w:szCs w:val="27"/>
        </w:rPr>
        <w:t>тыс. рублей</w:t>
      </w:r>
    </w:p>
    <w:tbl>
      <w:tblPr>
        <w:tblStyle w:val="aa"/>
        <w:tblW w:w="0" w:type="auto"/>
        <w:tblInd w:w="-176" w:type="dxa"/>
        <w:tblLayout w:type="fixed"/>
        <w:tblLook w:val="04A0"/>
      </w:tblPr>
      <w:tblGrid>
        <w:gridCol w:w="2978"/>
        <w:gridCol w:w="2126"/>
        <w:gridCol w:w="992"/>
        <w:gridCol w:w="1276"/>
        <w:gridCol w:w="992"/>
        <w:gridCol w:w="1276"/>
      </w:tblGrid>
      <w:tr w:rsidR="009E6FB0" w:rsidRPr="008374C3" w:rsidTr="009E6FB0">
        <w:tc>
          <w:tcPr>
            <w:tcW w:w="2978" w:type="dxa"/>
            <w:vMerge w:val="restart"/>
          </w:tcPr>
          <w:p w:rsidR="009E6FB0" w:rsidRPr="008374C3" w:rsidRDefault="009E6FB0" w:rsidP="002C39B0">
            <w:pPr>
              <w:jc w:val="center"/>
              <w:rPr>
                <w:rFonts w:ascii="Times New Roman" w:hAnsi="Times New Roman" w:cs="Times New Roman"/>
                <w:b/>
                <w:sz w:val="16"/>
                <w:szCs w:val="16"/>
              </w:rPr>
            </w:pPr>
            <w:r w:rsidRPr="008374C3">
              <w:rPr>
                <w:rFonts w:ascii="Times New Roman" w:hAnsi="Times New Roman" w:cs="Times New Roman"/>
                <w:b/>
                <w:sz w:val="16"/>
                <w:szCs w:val="16"/>
              </w:rPr>
              <w:t>Участки дорог</w:t>
            </w:r>
          </w:p>
        </w:tc>
        <w:tc>
          <w:tcPr>
            <w:tcW w:w="3118" w:type="dxa"/>
            <w:gridSpan w:val="2"/>
          </w:tcPr>
          <w:p w:rsidR="009E6FB0" w:rsidRPr="008374C3" w:rsidRDefault="009E6FB0" w:rsidP="002C39B0">
            <w:pPr>
              <w:jc w:val="center"/>
              <w:rPr>
                <w:rFonts w:ascii="Times New Roman" w:hAnsi="Times New Roman" w:cs="Times New Roman"/>
                <w:b/>
                <w:sz w:val="16"/>
                <w:szCs w:val="16"/>
              </w:rPr>
            </w:pPr>
            <w:r w:rsidRPr="008374C3">
              <w:rPr>
                <w:rFonts w:ascii="Times New Roman" w:hAnsi="Times New Roman" w:cs="Times New Roman"/>
                <w:b/>
                <w:sz w:val="16"/>
                <w:szCs w:val="16"/>
              </w:rPr>
              <w:t>Форма КС -2</w:t>
            </w:r>
          </w:p>
        </w:tc>
        <w:tc>
          <w:tcPr>
            <w:tcW w:w="3544" w:type="dxa"/>
            <w:gridSpan w:val="3"/>
          </w:tcPr>
          <w:p w:rsidR="009E6FB0" w:rsidRPr="008374C3" w:rsidRDefault="009E6FB0" w:rsidP="002C39B0">
            <w:pPr>
              <w:jc w:val="center"/>
              <w:rPr>
                <w:rFonts w:ascii="Times New Roman" w:hAnsi="Times New Roman" w:cs="Times New Roman"/>
                <w:b/>
                <w:sz w:val="16"/>
                <w:szCs w:val="16"/>
              </w:rPr>
            </w:pPr>
            <w:r w:rsidRPr="008374C3">
              <w:rPr>
                <w:rFonts w:ascii="Times New Roman" w:hAnsi="Times New Roman" w:cs="Times New Roman"/>
                <w:b/>
                <w:sz w:val="16"/>
                <w:szCs w:val="16"/>
              </w:rPr>
              <w:t xml:space="preserve">Перечислено администраций </w:t>
            </w:r>
          </w:p>
        </w:tc>
      </w:tr>
      <w:tr w:rsidR="009E6FB0" w:rsidRPr="008374C3" w:rsidTr="009E6FB0">
        <w:tc>
          <w:tcPr>
            <w:tcW w:w="2978" w:type="dxa"/>
            <w:vMerge/>
          </w:tcPr>
          <w:p w:rsidR="009E6FB0" w:rsidRPr="008374C3" w:rsidRDefault="009E6FB0" w:rsidP="002C39B0">
            <w:pPr>
              <w:jc w:val="both"/>
              <w:rPr>
                <w:rFonts w:ascii="Times New Roman" w:hAnsi="Times New Roman" w:cs="Times New Roman"/>
                <w:sz w:val="16"/>
                <w:szCs w:val="16"/>
              </w:rPr>
            </w:pPr>
          </w:p>
        </w:tc>
        <w:tc>
          <w:tcPr>
            <w:tcW w:w="2126" w:type="dxa"/>
          </w:tcPr>
          <w:p w:rsidR="009E6FB0" w:rsidRPr="008374C3" w:rsidRDefault="009E6FB0" w:rsidP="002C39B0">
            <w:pPr>
              <w:jc w:val="center"/>
              <w:rPr>
                <w:rFonts w:ascii="Times New Roman" w:hAnsi="Times New Roman" w:cs="Times New Roman"/>
                <w:b/>
                <w:sz w:val="16"/>
                <w:szCs w:val="16"/>
              </w:rPr>
            </w:pPr>
            <w:r w:rsidRPr="008374C3">
              <w:rPr>
                <w:rFonts w:ascii="Times New Roman" w:hAnsi="Times New Roman" w:cs="Times New Roman"/>
                <w:b/>
                <w:sz w:val="16"/>
                <w:szCs w:val="16"/>
              </w:rPr>
              <w:t>Дата</w:t>
            </w:r>
          </w:p>
        </w:tc>
        <w:tc>
          <w:tcPr>
            <w:tcW w:w="992" w:type="dxa"/>
          </w:tcPr>
          <w:p w:rsidR="009E6FB0" w:rsidRPr="008374C3" w:rsidRDefault="009E6FB0" w:rsidP="002C39B0">
            <w:pPr>
              <w:jc w:val="center"/>
              <w:rPr>
                <w:rFonts w:ascii="Times New Roman" w:hAnsi="Times New Roman" w:cs="Times New Roman"/>
                <w:b/>
                <w:sz w:val="16"/>
                <w:szCs w:val="16"/>
              </w:rPr>
            </w:pPr>
            <w:r w:rsidRPr="008374C3">
              <w:rPr>
                <w:rFonts w:ascii="Times New Roman" w:hAnsi="Times New Roman" w:cs="Times New Roman"/>
                <w:b/>
                <w:sz w:val="16"/>
                <w:szCs w:val="16"/>
              </w:rPr>
              <w:t>Сумма (т.р.)</w:t>
            </w:r>
          </w:p>
        </w:tc>
        <w:tc>
          <w:tcPr>
            <w:tcW w:w="1276" w:type="dxa"/>
          </w:tcPr>
          <w:p w:rsidR="009E6FB0" w:rsidRPr="008374C3" w:rsidRDefault="009E6FB0" w:rsidP="002C39B0">
            <w:pPr>
              <w:jc w:val="center"/>
              <w:rPr>
                <w:rFonts w:ascii="Times New Roman" w:hAnsi="Times New Roman" w:cs="Times New Roman"/>
                <w:b/>
                <w:sz w:val="16"/>
                <w:szCs w:val="16"/>
              </w:rPr>
            </w:pPr>
            <w:r w:rsidRPr="008374C3">
              <w:rPr>
                <w:rFonts w:ascii="Times New Roman" w:hAnsi="Times New Roman" w:cs="Times New Roman"/>
                <w:b/>
                <w:sz w:val="16"/>
                <w:szCs w:val="16"/>
              </w:rPr>
              <w:t>Дата</w:t>
            </w:r>
          </w:p>
        </w:tc>
        <w:tc>
          <w:tcPr>
            <w:tcW w:w="992" w:type="dxa"/>
          </w:tcPr>
          <w:p w:rsidR="009E6FB0" w:rsidRPr="008374C3" w:rsidRDefault="009E6FB0" w:rsidP="002C39B0">
            <w:pPr>
              <w:jc w:val="center"/>
              <w:rPr>
                <w:rFonts w:ascii="Times New Roman" w:hAnsi="Times New Roman" w:cs="Times New Roman"/>
                <w:b/>
                <w:sz w:val="16"/>
                <w:szCs w:val="16"/>
              </w:rPr>
            </w:pPr>
            <w:r w:rsidRPr="008374C3">
              <w:rPr>
                <w:rFonts w:ascii="Times New Roman" w:hAnsi="Times New Roman" w:cs="Times New Roman"/>
                <w:b/>
                <w:sz w:val="16"/>
                <w:szCs w:val="16"/>
              </w:rPr>
              <w:t>Краевые средства</w:t>
            </w:r>
          </w:p>
        </w:tc>
        <w:tc>
          <w:tcPr>
            <w:tcW w:w="1276" w:type="dxa"/>
          </w:tcPr>
          <w:p w:rsidR="009E6FB0" w:rsidRPr="008374C3" w:rsidRDefault="009E6FB0" w:rsidP="002C39B0">
            <w:pPr>
              <w:jc w:val="center"/>
              <w:rPr>
                <w:rFonts w:ascii="Times New Roman" w:hAnsi="Times New Roman" w:cs="Times New Roman"/>
                <w:b/>
                <w:sz w:val="16"/>
                <w:szCs w:val="16"/>
              </w:rPr>
            </w:pPr>
            <w:r w:rsidRPr="008374C3">
              <w:rPr>
                <w:rFonts w:ascii="Times New Roman" w:hAnsi="Times New Roman" w:cs="Times New Roman"/>
                <w:b/>
                <w:sz w:val="16"/>
                <w:szCs w:val="16"/>
              </w:rPr>
              <w:t>Ср</w:t>
            </w:r>
            <w:r w:rsidR="00066860">
              <w:rPr>
                <w:rFonts w:ascii="Times New Roman" w:hAnsi="Times New Roman" w:cs="Times New Roman"/>
                <w:b/>
                <w:sz w:val="16"/>
                <w:szCs w:val="16"/>
              </w:rPr>
              <w:t>едст</w:t>
            </w:r>
            <w:r w:rsidRPr="008374C3">
              <w:rPr>
                <w:rFonts w:ascii="Times New Roman" w:hAnsi="Times New Roman" w:cs="Times New Roman"/>
                <w:b/>
                <w:sz w:val="16"/>
                <w:szCs w:val="16"/>
              </w:rPr>
              <w:t>ва местного бюджета</w:t>
            </w:r>
          </w:p>
        </w:tc>
      </w:tr>
      <w:tr w:rsidR="009E6FB0" w:rsidRPr="008374C3" w:rsidTr="009E6FB0">
        <w:tc>
          <w:tcPr>
            <w:tcW w:w="2978"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прое</w:t>
            </w:r>
            <w:proofErr w:type="gramStart"/>
            <w:r w:rsidRPr="008374C3">
              <w:rPr>
                <w:rFonts w:ascii="Times New Roman" w:hAnsi="Times New Roman" w:cs="Times New Roman"/>
                <w:sz w:val="16"/>
                <w:szCs w:val="16"/>
              </w:rPr>
              <w:t>зд к дв</w:t>
            </w:r>
            <w:proofErr w:type="gramEnd"/>
            <w:r w:rsidRPr="008374C3">
              <w:rPr>
                <w:rFonts w:ascii="Times New Roman" w:hAnsi="Times New Roman" w:cs="Times New Roman"/>
                <w:sz w:val="16"/>
                <w:szCs w:val="16"/>
              </w:rPr>
              <w:t>оровым территориям от ул. Лазо, 10 до ул. Лазо, 22</w:t>
            </w:r>
          </w:p>
        </w:tc>
        <w:tc>
          <w:tcPr>
            <w:tcW w:w="212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от 30.10.2012 № 1</w:t>
            </w:r>
          </w:p>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период с 10.10. по 30.10.12</w:t>
            </w:r>
          </w:p>
        </w:tc>
        <w:tc>
          <w:tcPr>
            <w:tcW w:w="992"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1630,792</w:t>
            </w:r>
          </w:p>
        </w:tc>
        <w:tc>
          <w:tcPr>
            <w:tcW w:w="127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 xml:space="preserve">28.12.2012 </w:t>
            </w:r>
            <w:proofErr w:type="gramStart"/>
            <w:r w:rsidRPr="008374C3">
              <w:rPr>
                <w:rFonts w:ascii="Times New Roman" w:hAnsi="Times New Roman" w:cs="Times New Roman"/>
                <w:sz w:val="16"/>
                <w:szCs w:val="16"/>
              </w:rPr>
              <w:t>п</w:t>
            </w:r>
            <w:proofErr w:type="gramEnd"/>
            <w:r w:rsidRPr="008374C3">
              <w:rPr>
                <w:rFonts w:ascii="Times New Roman" w:hAnsi="Times New Roman" w:cs="Times New Roman"/>
                <w:sz w:val="16"/>
                <w:szCs w:val="16"/>
              </w:rPr>
              <w:t>/п</w:t>
            </w:r>
          </w:p>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 776160</w:t>
            </w:r>
          </w:p>
        </w:tc>
        <w:tc>
          <w:tcPr>
            <w:tcW w:w="992"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1630,792</w:t>
            </w:r>
          </w:p>
        </w:tc>
        <w:tc>
          <w:tcPr>
            <w:tcW w:w="1276" w:type="dxa"/>
          </w:tcPr>
          <w:p w:rsidR="009E6FB0" w:rsidRPr="008374C3" w:rsidRDefault="009E6FB0" w:rsidP="00831858">
            <w:pPr>
              <w:jc w:val="right"/>
              <w:rPr>
                <w:rFonts w:ascii="Times New Roman" w:hAnsi="Times New Roman" w:cs="Times New Roman"/>
                <w:sz w:val="16"/>
                <w:szCs w:val="16"/>
              </w:rPr>
            </w:pPr>
          </w:p>
        </w:tc>
      </w:tr>
      <w:tr w:rsidR="009E6FB0" w:rsidRPr="008374C3" w:rsidTr="009E6FB0">
        <w:tc>
          <w:tcPr>
            <w:tcW w:w="2978"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 xml:space="preserve">от перекрестка ул. </w:t>
            </w:r>
            <w:proofErr w:type="gramStart"/>
            <w:r w:rsidRPr="008374C3">
              <w:rPr>
                <w:rFonts w:ascii="Times New Roman" w:hAnsi="Times New Roman" w:cs="Times New Roman"/>
                <w:sz w:val="16"/>
                <w:szCs w:val="16"/>
              </w:rPr>
              <w:t>Парковая</w:t>
            </w:r>
            <w:proofErr w:type="gramEnd"/>
            <w:r w:rsidRPr="008374C3">
              <w:rPr>
                <w:rFonts w:ascii="Times New Roman" w:hAnsi="Times New Roman" w:cs="Times New Roman"/>
                <w:sz w:val="16"/>
                <w:szCs w:val="16"/>
              </w:rPr>
              <w:t xml:space="preserve"> – ул. Станислава Черного до ул. Парковая, 4</w:t>
            </w:r>
          </w:p>
        </w:tc>
        <w:tc>
          <w:tcPr>
            <w:tcW w:w="212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от 30.10.2012 № 2</w:t>
            </w:r>
          </w:p>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период с 10.10. по 30.10.12</w:t>
            </w:r>
          </w:p>
        </w:tc>
        <w:tc>
          <w:tcPr>
            <w:tcW w:w="992"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1115,914</w:t>
            </w:r>
          </w:p>
        </w:tc>
        <w:tc>
          <w:tcPr>
            <w:tcW w:w="127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 xml:space="preserve">28.12.2012 </w:t>
            </w:r>
            <w:proofErr w:type="gramStart"/>
            <w:r w:rsidRPr="008374C3">
              <w:rPr>
                <w:rFonts w:ascii="Times New Roman" w:hAnsi="Times New Roman" w:cs="Times New Roman"/>
                <w:sz w:val="16"/>
                <w:szCs w:val="16"/>
              </w:rPr>
              <w:t>п</w:t>
            </w:r>
            <w:proofErr w:type="gramEnd"/>
            <w:r w:rsidRPr="008374C3">
              <w:rPr>
                <w:rFonts w:ascii="Times New Roman" w:hAnsi="Times New Roman" w:cs="Times New Roman"/>
                <w:sz w:val="16"/>
                <w:szCs w:val="16"/>
              </w:rPr>
              <w:t>/п</w:t>
            </w:r>
          </w:p>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 776159</w:t>
            </w:r>
          </w:p>
        </w:tc>
        <w:tc>
          <w:tcPr>
            <w:tcW w:w="992"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1115,914</w:t>
            </w:r>
          </w:p>
        </w:tc>
        <w:tc>
          <w:tcPr>
            <w:tcW w:w="1276" w:type="dxa"/>
          </w:tcPr>
          <w:p w:rsidR="009E6FB0" w:rsidRPr="008374C3" w:rsidRDefault="009E6FB0" w:rsidP="00831858">
            <w:pPr>
              <w:jc w:val="right"/>
              <w:rPr>
                <w:rFonts w:ascii="Times New Roman" w:hAnsi="Times New Roman" w:cs="Times New Roman"/>
                <w:sz w:val="16"/>
                <w:szCs w:val="16"/>
              </w:rPr>
            </w:pPr>
          </w:p>
        </w:tc>
      </w:tr>
      <w:tr w:rsidR="009E6FB0" w:rsidRPr="008374C3" w:rsidTr="009E6FB0">
        <w:tc>
          <w:tcPr>
            <w:tcW w:w="2978"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дорога от ул. Героев Хасана, 24 до ул. Лазурная, 1</w:t>
            </w:r>
          </w:p>
        </w:tc>
        <w:tc>
          <w:tcPr>
            <w:tcW w:w="212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от 30.10.2012 № 3</w:t>
            </w:r>
          </w:p>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период с 25.10. по 30.10.12</w:t>
            </w:r>
          </w:p>
        </w:tc>
        <w:tc>
          <w:tcPr>
            <w:tcW w:w="992"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79,264</w:t>
            </w:r>
          </w:p>
        </w:tc>
        <w:tc>
          <w:tcPr>
            <w:tcW w:w="127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 xml:space="preserve">28.12.2012 </w:t>
            </w:r>
            <w:proofErr w:type="gramStart"/>
            <w:r w:rsidRPr="008374C3">
              <w:rPr>
                <w:rFonts w:ascii="Times New Roman" w:hAnsi="Times New Roman" w:cs="Times New Roman"/>
                <w:sz w:val="16"/>
                <w:szCs w:val="16"/>
              </w:rPr>
              <w:t>п</w:t>
            </w:r>
            <w:proofErr w:type="gramEnd"/>
            <w:r w:rsidRPr="008374C3">
              <w:rPr>
                <w:rFonts w:ascii="Times New Roman" w:hAnsi="Times New Roman" w:cs="Times New Roman"/>
                <w:sz w:val="16"/>
                <w:szCs w:val="16"/>
              </w:rPr>
              <w:t>/п</w:t>
            </w:r>
          </w:p>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 776158</w:t>
            </w:r>
          </w:p>
        </w:tc>
        <w:tc>
          <w:tcPr>
            <w:tcW w:w="992"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79,264</w:t>
            </w:r>
          </w:p>
        </w:tc>
        <w:tc>
          <w:tcPr>
            <w:tcW w:w="1276" w:type="dxa"/>
          </w:tcPr>
          <w:p w:rsidR="009E6FB0" w:rsidRPr="008374C3" w:rsidRDefault="009E6FB0" w:rsidP="00831858">
            <w:pPr>
              <w:jc w:val="right"/>
              <w:rPr>
                <w:rFonts w:ascii="Times New Roman" w:hAnsi="Times New Roman" w:cs="Times New Roman"/>
                <w:sz w:val="16"/>
                <w:szCs w:val="16"/>
              </w:rPr>
            </w:pPr>
          </w:p>
        </w:tc>
      </w:tr>
      <w:tr w:rsidR="009E6FB0" w:rsidRPr="008374C3" w:rsidTr="009E6FB0">
        <w:tc>
          <w:tcPr>
            <w:tcW w:w="2978"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дорога в районе ул. Молодежная, 8</w:t>
            </w:r>
          </w:p>
        </w:tc>
        <w:tc>
          <w:tcPr>
            <w:tcW w:w="212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от 30.10.2012 № 4</w:t>
            </w:r>
          </w:p>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период с 10.10. по 30.10.12</w:t>
            </w:r>
          </w:p>
        </w:tc>
        <w:tc>
          <w:tcPr>
            <w:tcW w:w="992"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152,032</w:t>
            </w:r>
          </w:p>
        </w:tc>
        <w:tc>
          <w:tcPr>
            <w:tcW w:w="127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 xml:space="preserve">28.12.2012 </w:t>
            </w:r>
            <w:proofErr w:type="gramStart"/>
            <w:r w:rsidRPr="008374C3">
              <w:rPr>
                <w:rFonts w:ascii="Times New Roman" w:hAnsi="Times New Roman" w:cs="Times New Roman"/>
                <w:sz w:val="16"/>
                <w:szCs w:val="16"/>
              </w:rPr>
              <w:t>п</w:t>
            </w:r>
            <w:proofErr w:type="gramEnd"/>
            <w:r w:rsidRPr="008374C3">
              <w:rPr>
                <w:rFonts w:ascii="Times New Roman" w:hAnsi="Times New Roman" w:cs="Times New Roman"/>
                <w:sz w:val="16"/>
                <w:szCs w:val="16"/>
              </w:rPr>
              <w:t>/п</w:t>
            </w:r>
          </w:p>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 776157</w:t>
            </w:r>
          </w:p>
        </w:tc>
        <w:tc>
          <w:tcPr>
            <w:tcW w:w="992"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152,032</w:t>
            </w:r>
          </w:p>
        </w:tc>
        <w:tc>
          <w:tcPr>
            <w:tcW w:w="1276" w:type="dxa"/>
          </w:tcPr>
          <w:p w:rsidR="009E6FB0" w:rsidRPr="008374C3" w:rsidRDefault="009E6FB0" w:rsidP="00831858">
            <w:pPr>
              <w:jc w:val="right"/>
              <w:rPr>
                <w:rFonts w:ascii="Times New Roman" w:hAnsi="Times New Roman" w:cs="Times New Roman"/>
                <w:sz w:val="16"/>
                <w:szCs w:val="16"/>
              </w:rPr>
            </w:pPr>
          </w:p>
        </w:tc>
      </w:tr>
      <w:tr w:rsidR="009E6FB0" w:rsidRPr="008374C3" w:rsidTr="009E6FB0">
        <w:tc>
          <w:tcPr>
            <w:tcW w:w="2978"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дорога от ул. Дружбы, 14 до ул. Дружбы, 22</w:t>
            </w:r>
          </w:p>
        </w:tc>
        <w:tc>
          <w:tcPr>
            <w:tcW w:w="212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от 30.10.2012 № 5</w:t>
            </w:r>
          </w:p>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период с 10.10. по 30.10.12</w:t>
            </w:r>
          </w:p>
        </w:tc>
        <w:tc>
          <w:tcPr>
            <w:tcW w:w="992"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1769,919</w:t>
            </w:r>
          </w:p>
        </w:tc>
        <w:tc>
          <w:tcPr>
            <w:tcW w:w="127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 xml:space="preserve">28.12.2012 </w:t>
            </w:r>
            <w:proofErr w:type="gramStart"/>
            <w:r w:rsidRPr="008374C3">
              <w:rPr>
                <w:rFonts w:ascii="Times New Roman" w:hAnsi="Times New Roman" w:cs="Times New Roman"/>
                <w:sz w:val="16"/>
                <w:szCs w:val="16"/>
              </w:rPr>
              <w:t>п</w:t>
            </w:r>
            <w:proofErr w:type="gramEnd"/>
            <w:r w:rsidRPr="008374C3">
              <w:rPr>
                <w:rFonts w:ascii="Times New Roman" w:hAnsi="Times New Roman" w:cs="Times New Roman"/>
                <w:sz w:val="16"/>
                <w:szCs w:val="16"/>
              </w:rPr>
              <w:t>/п</w:t>
            </w:r>
          </w:p>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 776162</w:t>
            </w:r>
          </w:p>
        </w:tc>
        <w:tc>
          <w:tcPr>
            <w:tcW w:w="992"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1241,141</w:t>
            </w:r>
          </w:p>
        </w:tc>
        <w:tc>
          <w:tcPr>
            <w:tcW w:w="1276"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528,778</w:t>
            </w:r>
          </w:p>
          <w:p w:rsidR="009E6FB0" w:rsidRPr="008374C3" w:rsidRDefault="009E6FB0" w:rsidP="00831858">
            <w:pPr>
              <w:jc w:val="right"/>
              <w:rPr>
                <w:rFonts w:ascii="Times New Roman" w:hAnsi="Times New Roman" w:cs="Times New Roman"/>
                <w:b/>
                <w:sz w:val="16"/>
                <w:szCs w:val="16"/>
              </w:rPr>
            </w:pPr>
            <w:r w:rsidRPr="008374C3">
              <w:rPr>
                <w:rFonts w:ascii="Times New Roman" w:hAnsi="Times New Roman" w:cs="Times New Roman"/>
                <w:sz w:val="16"/>
                <w:szCs w:val="16"/>
              </w:rPr>
              <w:t>25.10.12</w:t>
            </w:r>
          </w:p>
        </w:tc>
      </w:tr>
      <w:tr w:rsidR="009E6FB0" w:rsidRPr="008374C3" w:rsidTr="009E6FB0">
        <w:tc>
          <w:tcPr>
            <w:tcW w:w="2978"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прое</w:t>
            </w:r>
            <w:proofErr w:type="gramStart"/>
            <w:r w:rsidRPr="008374C3">
              <w:rPr>
                <w:rFonts w:ascii="Times New Roman" w:hAnsi="Times New Roman" w:cs="Times New Roman"/>
                <w:sz w:val="16"/>
                <w:szCs w:val="16"/>
              </w:rPr>
              <w:t>зд к дв</w:t>
            </w:r>
            <w:proofErr w:type="gramEnd"/>
            <w:r w:rsidRPr="008374C3">
              <w:rPr>
                <w:rFonts w:ascii="Times New Roman" w:hAnsi="Times New Roman" w:cs="Times New Roman"/>
                <w:sz w:val="16"/>
                <w:szCs w:val="16"/>
              </w:rPr>
              <w:t>оровым территориям от ул. Блюхера, 2 до ул. Блюхера, 12</w:t>
            </w:r>
          </w:p>
        </w:tc>
        <w:tc>
          <w:tcPr>
            <w:tcW w:w="212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от 30.10.2012 № 6</w:t>
            </w:r>
          </w:p>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период с 10.10. по 30.10.12</w:t>
            </w:r>
          </w:p>
        </w:tc>
        <w:tc>
          <w:tcPr>
            <w:tcW w:w="992"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394,826</w:t>
            </w:r>
          </w:p>
        </w:tc>
        <w:tc>
          <w:tcPr>
            <w:tcW w:w="127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 xml:space="preserve">28.12.2012 </w:t>
            </w:r>
            <w:proofErr w:type="gramStart"/>
            <w:r w:rsidRPr="008374C3">
              <w:rPr>
                <w:rFonts w:ascii="Times New Roman" w:hAnsi="Times New Roman" w:cs="Times New Roman"/>
                <w:sz w:val="16"/>
                <w:szCs w:val="16"/>
              </w:rPr>
              <w:t>п</w:t>
            </w:r>
            <w:proofErr w:type="gramEnd"/>
            <w:r w:rsidRPr="008374C3">
              <w:rPr>
                <w:rFonts w:ascii="Times New Roman" w:hAnsi="Times New Roman" w:cs="Times New Roman"/>
                <w:sz w:val="16"/>
                <w:szCs w:val="16"/>
              </w:rPr>
              <w:t>/п</w:t>
            </w:r>
          </w:p>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 776161</w:t>
            </w:r>
          </w:p>
        </w:tc>
        <w:tc>
          <w:tcPr>
            <w:tcW w:w="992"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393,782</w:t>
            </w:r>
          </w:p>
        </w:tc>
        <w:tc>
          <w:tcPr>
            <w:tcW w:w="1276" w:type="dxa"/>
          </w:tcPr>
          <w:p w:rsidR="009E6FB0" w:rsidRPr="008374C3" w:rsidRDefault="009E6FB0" w:rsidP="00831858">
            <w:pPr>
              <w:jc w:val="right"/>
              <w:rPr>
                <w:rFonts w:ascii="Times New Roman" w:hAnsi="Times New Roman" w:cs="Times New Roman"/>
                <w:sz w:val="16"/>
                <w:szCs w:val="16"/>
              </w:rPr>
            </w:pPr>
          </w:p>
        </w:tc>
      </w:tr>
      <w:tr w:rsidR="009E6FB0" w:rsidRPr="008374C3" w:rsidTr="009E6FB0">
        <w:tc>
          <w:tcPr>
            <w:tcW w:w="2978"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проезд от ул. Лазо, 30 до ул. Героев Хасана, 23</w:t>
            </w:r>
          </w:p>
        </w:tc>
        <w:tc>
          <w:tcPr>
            <w:tcW w:w="212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от 30.10.2012 № 7</w:t>
            </w:r>
          </w:p>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период с 10.10. по 30.10.12</w:t>
            </w:r>
          </w:p>
        </w:tc>
        <w:tc>
          <w:tcPr>
            <w:tcW w:w="992"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728,129</w:t>
            </w:r>
          </w:p>
        </w:tc>
        <w:tc>
          <w:tcPr>
            <w:tcW w:w="1276" w:type="dxa"/>
          </w:tcPr>
          <w:p w:rsidR="009E6FB0" w:rsidRPr="008374C3" w:rsidRDefault="009E6FB0" w:rsidP="002C39B0">
            <w:pPr>
              <w:jc w:val="both"/>
              <w:rPr>
                <w:rFonts w:ascii="Times New Roman" w:hAnsi="Times New Roman" w:cs="Times New Roman"/>
                <w:sz w:val="16"/>
                <w:szCs w:val="16"/>
              </w:rPr>
            </w:pPr>
            <w:r w:rsidRPr="008374C3">
              <w:rPr>
                <w:rFonts w:ascii="Times New Roman" w:hAnsi="Times New Roman" w:cs="Times New Roman"/>
                <w:sz w:val="16"/>
                <w:szCs w:val="16"/>
              </w:rPr>
              <w:t>18,25.10.12</w:t>
            </w:r>
          </w:p>
          <w:p w:rsidR="009E6FB0" w:rsidRPr="008374C3" w:rsidRDefault="009E6FB0" w:rsidP="002C39B0">
            <w:pPr>
              <w:jc w:val="both"/>
              <w:rPr>
                <w:rFonts w:ascii="Times New Roman" w:hAnsi="Times New Roman" w:cs="Times New Roman"/>
                <w:sz w:val="16"/>
                <w:szCs w:val="16"/>
              </w:rPr>
            </w:pPr>
            <w:proofErr w:type="gramStart"/>
            <w:r w:rsidRPr="008374C3">
              <w:rPr>
                <w:rFonts w:ascii="Times New Roman" w:hAnsi="Times New Roman" w:cs="Times New Roman"/>
                <w:sz w:val="16"/>
                <w:szCs w:val="16"/>
              </w:rPr>
              <w:t>п</w:t>
            </w:r>
            <w:proofErr w:type="gramEnd"/>
            <w:r w:rsidRPr="008374C3">
              <w:rPr>
                <w:rFonts w:ascii="Times New Roman" w:hAnsi="Times New Roman" w:cs="Times New Roman"/>
                <w:sz w:val="16"/>
                <w:szCs w:val="16"/>
              </w:rPr>
              <w:t>/п 104576, 156422</w:t>
            </w:r>
          </w:p>
        </w:tc>
        <w:tc>
          <w:tcPr>
            <w:tcW w:w="992" w:type="dxa"/>
          </w:tcPr>
          <w:p w:rsidR="009E6FB0" w:rsidRPr="008374C3" w:rsidRDefault="009E6FB0" w:rsidP="00831858">
            <w:pPr>
              <w:jc w:val="right"/>
              <w:rPr>
                <w:rFonts w:ascii="Times New Roman" w:hAnsi="Times New Roman" w:cs="Times New Roman"/>
                <w:sz w:val="16"/>
                <w:szCs w:val="16"/>
              </w:rPr>
            </w:pPr>
          </w:p>
        </w:tc>
        <w:tc>
          <w:tcPr>
            <w:tcW w:w="1276" w:type="dxa"/>
          </w:tcPr>
          <w:p w:rsidR="009E6FB0" w:rsidRPr="008374C3" w:rsidRDefault="009E6FB0" w:rsidP="00831858">
            <w:pPr>
              <w:jc w:val="right"/>
              <w:rPr>
                <w:rFonts w:ascii="Times New Roman" w:hAnsi="Times New Roman" w:cs="Times New Roman"/>
                <w:sz w:val="16"/>
                <w:szCs w:val="16"/>
              </w:rPr>
            </w:pPr>
            <w:r w:rsidRPr="008374C3">
              <w:rPr>
                <w:rFonts w:ascii="Times New Roman" w:hAnsi="Times New Roman" w:cs="Times New Roman"/>
                <w:sz w:val="16"/>
                <w:szCs w:val="16"/>
              </w:rPr>
              <w:t>729,173</w:t>
            </w:r>
          </w:p>
          <w:p w:rsidR="009E6FB0" w:rsidRPr="008374C3" w:rsidRDefault="009E6FB0" w:rsidP="00831858">
            <w:pPr>
              <w:jc w:val="right"/>
              <w:rPr>
                <w:rFonts w:ascii="Times New Roman" w:hAnsi="Times New Roman" w:cs="Times New Roman"/>
                <w:sz w:val="16"/>
                <w:szCs w:val="16"/>
              </w:rPr>
            </w:pPr>
          </w:p>
          <w:p w:rsidR="009E6FB0" w:rsidRPr="008374C3" w:rsidRDefault="009E6FB0" w:rsidP="00831858">
            <w:pPr>
              <w:jc w:val="right"/>
              <w:rPr>
                <w:rFonts w:ascii="Times New Roman" w:hAnsi="Times New Roman" w:cs="Times New Roman"/>
                <w:sz w:val="16"/>
                <w:szCs w:val="16"/>
              </w:rPr>
            </w:pPr>
          </w:p>
        </w:tc>
      </w:tr>
      <w:tr w:rsidR="009E6FB0" w:rsidRPr="008374C3" w:rsidTr="009E6FB0">
        <w:tc>
          <w:tcPr>
            <w:tcW w:w="2978" w:type="dxa"/>
          </w:tcPr>
          <w:p w:rsidR="009E6FB0" w:rsidRPr="008374C3" w:rsidRDefault="009E6FB0" w:rsidP="002C39B0">
            <w:pPr>
              <w:jc w:val="both"/>
              <w:rPr>
                <w:rFonts w:ascii="Times New Roman" w:hAnsi="Times New Roman" w:cs="Times New Roman"/>
                <w:b/>
                <w:sz w:val="16"/>
                <w:szCs w:val="16"/>
              </w:rPr>
            </w:pPr>
            <w:r w:rsidRPr="008374C3">
              <w:rPr>
                <w:rFonts w:ascii="Times New Roman" w:hAnsi="Times New Roman" w:cs="Times New Roman"/>
                <w:b/>
                <w:sz w:val="16"/>
                <w:szCs w:val="16"/>
              </w:rPr>
              <w:t>итого</w:t>
            </w:r>
          </w:p>
        </w:tc>
        <w:tc>
          <w:tcPr>
            <w:tcW w:w="2126" w:type="dxa"/>
          </w:tcPr>
          <w:p w:rsidR="009E6FB0" w:rsidRPr="008374C3" w:rsidRDefault="009E6FB0" w:rsidP="002C39B0">
            <w:pPr>
              <w:jc w:val="both"/>
              <w:rPr>
                <w:rFonts w:ascii="Times New Roman" w:hAnsi="Times New Roman" w:cs="Times New Roman"/>
                <w:b/>
                <w:sz w:val="16"/>
                <w:szCs w:val="16"/>
              </w:rPr>
            </w:pPr>
          </w:p>
        </w:tc>
        <w:tc>
          <w:tcPr>
            <w:tcW w:w="992" w:type="dxa"/>
          </w:tcPr>
          <w:p w:rsidR="009E6FB0" w:rsidRPr="008374C3" w:rsidRDefault="009E6FB0" w:rsidP="00831858">
            <w:pPr>
              <w:jc w:val="right"/>
              <w:rPr>
                <w:rFonts w:ascii="Times New Roman" w:hAnsi="Times New Roman" w:cs="Times New Roman"/>
                <w:b/>
                <w:sz w:val="16"/>
                <w:szCs w:val="16"/>
              </w:rPr>
            </w:pPr>
            <w:r w:rsidRPr="008374C3">
              <w:rPr>
                <w:rFonts w:ascii="Times New Roman" w:hAnsi="Times New Roman" w:cs="Times New Roman"/>
                <w:b/>
                <w:sz w:val="16"/>
                <w:szCs w:val="16"/>
              </w:rPr>
              <w:t>5870,876</w:t>
            </w:r>
          </w:p>
        </w:tc>
        <w:tc>
          <w:tcPr>
            <w:tcW w:w="1276" w:type="dxa"/>
          </w:tcPr>
          <w:p w:rsidR="009E6FB0" w:rsidRPr="008374C3" w:rsidRDefault="009E6FB0" w:rsidP="002C39B0">
            <w:pPr>
              <w:jc w:val="both"/>
              <w:rPr>
                <w:rFonts w:ascii="Times New Roman" w:hAnsi="Times New Roman" w:cs="Times New Roman"/>
                <w:b/>
                <w:sz w:val="16"/>
                <w:szCs w:val="16"/>
              </w:rPr>
            </w:pPr>
          </w:p>
        </w:tc>
        <w:tc>
          <w:tcPr>
            <w:tcW w:w="992" w:type="dxa"/>
          </w:tcPr>
          <w:p w:rsidR="009E6FB0" w:rsidRPr="008374C3" w:rsidRDefault="009E6FB0" w:rsidP="00831858">
            <w:pPr>
              <w:jc w:val="right"/>
              <w:rPr>
                <w:rFonts w:ascii="Times New Roman" w:hAnsi="Times New Roman" w:cs="Times New Roman"/>
                <w:b/>
                <w:sz w:val="16"/>
                <w:szCs w:val="16"/>
              </w:rPr>
            </w:pPr>
            <w:r w:rsidRPr="008374C3">
              <w:rPr>
                <w:rFonts w:ascii="Times New Roman" w:hAnsi="Times New Roman" w:cs="Times New Roman"/>
                <w:b/>
                <w:sz w:val="16"/>
                <w:szCs w:val="16"/>
              </w:rPr>
              <w:t>4612,925</w:t>
            </w:r>
          </w:p>
        </w:tc>
        <w:tc>
          <w:tcPr>
            <w:tcW w:w="1276" w:type="dxa"/>
          </w:tcPr>
          <w:p w:rsidR="009E6FB0" w:rsidRPr="008374C3" w:rsidRDefault="009E6FB0" w:rsidP="00831858">
            <w:pPr>
              <w:jc w:val="right"/>
              <w:rPr>
                <w:rFonts w:ascii="Times New Roman" w:hAnsi="Times New Roman" w:cs="Times New Roman"/>
                <w:b/>
                <w:sz w:val="16"/>
                <w:szCs w:val="16"/>
              </w:rPr>
            </w:pPr>
            <w:r w:rsidRPr="008374C3">
              <w:rPr>
                <w:rFonts w:ascii="Times New Roman" w:hAnsi="Times New Roman" w:cs="Times New Roman"/>
                <w:b/>
                <w:sz w:val="16"/>
                <w:szCs w:val="16"/>
              </w:rPr>
              <w:t>1257,951</w:t>
            </w:r>
          </w:p>
        </w:tc>
      </w:tr>
    </w:tbl>
    <w:p w:rsidR="009E6FB0" w:rsidRPr="008374C3" w:rsidRDefault="009E6FB0" w:rsidP="002C39B0">
      <w:pPr>
        <w:spacing w:after="0" w:line="240" w:lineRule="auto"/>
        <w:ind w:firstLine="708"/>
        <w:jc w:val="both"/>
        <w:rPr>
          <w:rFonts w:ascii="Times New Roman" w:hAnsi="Times New Roman" w:cs="Times New Roman"/>
          <w:sz w:val="16"/>
          <w:szCs w:val="16"/>
        </w:rPr>
      </w:pP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 Проверке представлены следующие документы:</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1)</w:t>
      </w:r>
      <w:r w:rsidR="00066860">
        <w:rPr>
          <w:rFonts w:ascii="Times New Roman" w:hAnsi="Times New Roman" w:cs="Times New Roman"/>
          <w:sz w:val="27"/>
          <w:szCs w:val="27"/>
        </w:rPr>
        <w:t xml:space="preserve"> </w:t>
      </w:r>
      <w:r w:rsidRPr="00D67978">
        <w:rPr>
          <w:rFonts w:ascii="Times New Roman" w:hAnsi="Times New Roman" w:cs="Times New Roman"/>
          <w:sz w:val="27"/>
          <w:szCs w:val="27"/>
        </w:rPr>
        <w:t>Акт проверки (по каждому дому) органом муниципального контроля участков улично-дорожной сети п. Славянка, отнесенных к категории прое</w:t>
      </w:r>
      <w:proofErr w:type="gramStart"/>
      <w:r w:rsidRPr="00D67978">
        <w:rPr>
          <w:rFonts w:ascii="Times New Roman" w:hAnsi="Times New Roman" w:cs="Times New Roman"/>
          <w:sz w:val="27"/>
          <w:szCs w:val="27"/>
        </w:rPr>
        <w:t>зд к дв</w:t>
      </w:r>
      <w:proofErr w:type="gramEnd"/>
      <w:r w:rsidRPr="00D67978">
        <w:rPr>
          <w:rFonts w:ascii="Times New Roman" w:hAnsi="Times New Roman" w:cs="Times New Roman"/>
          <w:sz w:val="27"/>
          <w:szCs w:val="27"/>
        </w:rPr>
        <w:t xml:space="preserve">оровым территориям многоквартирных домов.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Акты составлены на основании осмотра дорог (в течение от 1 часа до 2 часов) представителями отдела ЖКХ администрации Славянского городского поселения (3 человека). По результатам осмотра комиссией выявлялись работы, которые необходимо было сделать на обследуемых участках.</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По каждому участку специалистами отдела ЖКХ составлен</w:t>
      </w:r>
      <w:r w:rsidR="00C41D37">
        <w:rPr>
          <w:rFonts w:ascii="Times New Roman" w:hAnsi="Times New Roman" w:cs="Times New Roman"/>
          <w:sz w:val="27"/>
          <w:szCs w:val="27"/>
        </w:rPr>
        <w:t>ы</w:t>
      </w:r>
      <w:r w:rsidRPr="00D67978">
        <w:rPr>
          <w:rFonts w:ascii="Times New Roman" w:hAnsi="Times New Roman" w:cs="Times New Roman"/>
          <w:sz w:val="27"/>
          <w:szCs w:val="27"/>
        </w:rPr>
        <w:t xml:space="preserve"> опис</w:t>
      </w:r>
      <w:r w:rsidR="00C41D37">
        <w:rPr>
          <w:rFonts w:ascii="Times New Roman" w:hAnsi="Times New Roman" w:cs="Times New Roman"/>
          <w:sz w:val="27"/>
          <w:szCs w:val="27"/>
        </w:rPr>
        <w:t>и</w:t>
      </w:r>
      <w:r w:rsidRPr="00D67978">
        <w:rPr>
          <w:rFonts w:ascii="Times New Roman" w:hAnsi="Times New Roman" w:cs="Times New Roman"/>
          <w:sz w:val="27"/>
          <w:szCs w:val="27"/>
        </w:rPr>
        <w:t xml:space="preserve"> работ (дефектн</w:t>
      </w:r>
      <w:r w:rsidR="00C41D37">
        <w:rPr>
          <w:rFonts w:ascii="Times New Roman" w:hAnsi="Times New Roman" w:cs="Times New Roman"/>
          <w:sz w:val="27"/>
          <w:szCs w:val="27"/>
        </w:rPr>
        <w:t>ые</w:t>
      </w:r>
      <w:r w:rsidRPr="00D67978">
        <w:rPr>
          <w:rFonts w:ascii="Times New Roman" w:hAnsi="Times New Roman" w:cs="Times New Roman"/>
          <w:sz w:val="27"/>
          <w:szCs w:val="27"/>
        </w:rPr>
        <w:t xml:space="preserve"> ведомост</w:t>
      </w:r>
      <w:r w:rsidR="00C41D37">
        <w:rPr>
          <w:rFonts w:ascii="Times New Roman" w:hAnsi="Times New Roman" w:cs="Times New Roman"/>
          <w:sz w:val="27"/>
          <w:szCs w:val="27"/>
        </w:rPr>
        <w:t>и</w:t>
      </w:r>
      <w:r w:rsidRPr="00D67978">
        <w:rPr>
          <w:rFonts w:ascii="Times New Roman" w:hAnsi="Times New Roman" w:cs="Times New Roman"/>
          <w:sz w:val="27"/>
          <w:szCs w:val="27"/>
        </w:rPr>
        <w:t>), котор</w:t>
      </w:r>
      <w:r w:rsidR="00C41D37">
        <w:rPr>
          <w:rFonts w:ascii="Times New Roman" w:hAnsi="Times New Roman" w:cs="Times New Roman"/>
          <w:sz w:val="27"/>
          <w:szCs w:val="27"/>
        </w:rPr>
        <w:t>ые</w:t>
      </w:r>
      <w:r w:rsidRPr="00D67978">
        <w:rPr>
          <w:rFonts w:ascii="Times New Roman" w:hAnsi="Times New Roman" w:cs="Times New Roman"/>
          <w:sz w:val="27"/>
          <w:szCs w:val="27"/>
        </w:rPr>
        <w:t xml:space="preserve"> согласован</w:t>
      </w:r>
      <w:r w:rsidR="00C41D37">
        <w:rPr>
          <w:rFonts w:ascii="Times New Roman" w:hAnsi="Times New Roman" w:cs="Times New Roman"/>
          <w:sz w:val="27"/>
          <w:szCs w:val="27"/>
        </w:rPr>
        <w:t>ы</w:t>
      </w:r>
      <w:r w:rsidRPr="00D67978">
        <w:rPr>
          <w:rFonts w:ascii="Times New Roman" w:hAnsi="Times New Roman" w:cs="Times New Roman"/>
          <w:sz w:val="27"/>
          <w:szCs w:val="27"/>
        </w:rPr>
        <w:t xml:space="preserve"> главой городского поселения. В дефектных ведомостях на основании вышеназванного акта-осмотра дана характеристика повреждений, предусмотрены виды и объем  работ;</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2)</w:t>
      </w:r>
      <w:r w:rsidR="00C41D37">
        <w:rPr>
          <w:rFonts w:ascii="Times New Roman" w:hAnsi="Times New Roman" w:cs="Times New Roman"/>
          <w:sz w:val="27"/>
          <w:szCs w:val="27"/>
        </w:rPr>
        <w:t xml:space="preserve"> </w:t>
      </w:r>
      <w:r w:rsidRPr="00D67978">
        <w:rPr>
          <w:rFonts w:ascii="Times New Roman" w:hAnsi="Times New Roman" w:cs="Times New Roman"/>
          <w:sz w:val="27"/>
          <w:szCs w:val="27"/>
        </w:rPr>
        <w:t>локальные ресурсные  сметные расчеты (без номера),  утвержденные главой поселения без даты, согласованные генеральным директором ЗАО "ТМК" 10</w:t>
      </w:r>
      <w:r w:rsidR="00C41D37">
        <w:rPr>
          <w:rFonts w:ascii="Times New Roman" w:hAnsi="Times New Roman" w:cs="Times New Roman"/>
          <w:sz w:val="27"/>
          <w:szCs w:val="27"/>
        </w:rPr>
        <w:t>.10.</w:t>
      </w:r>
      <w:r w:rsidRPr="00D67978">
        <w:rPr>
          <w:rFonts w:ascii="Times New Roman" w:hAnsi="Times New Roman" w:cs="Times New Roman"/>
          <w:sz w:val="27"/>
          <w:szCs w:val="27"/>
        </w:rPr>
        <w:t>2012.</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3)</w:t>
      </w:r>
      <w:r w:rsidR="00C41D37">
        <w:rPr>
          <w:rFonts w:ascii="Times New Roman" w:hAnsi="Times New Roman" w:cs="Times New Roman"/>
          <w:sz w:val="27"/>
          <w:szCs w:val="27"/>
        </w:rPr>
        <w:t xml:space="preserve"> </w:t>
      </w:r>
      <w:r w:rsidRPr="00D67978">
        <w:rPr>
          <w:rFonts w:ascii="Times New Roman" w:hAnsi="Times New Roman" w:cs="Times New Roman"/>
          <w:sz w:val="27"/>
          <w:szCs w:val="27"/>
        </w:rPr>
        <w:t xml:space="preserve">акты  о приемке выполненных работ за октябрь 2012 года с периодом работы с 10.10.2012 по 30.10.2012 по всем участкам, подписанными начальником производственного отдела ЗАО "ТМК" и заместителем главы Славянского городского округа.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lastRenderedPageBreak/>
        <w:t>Выполненные работы соответствуют по видам</w:t>
      </w:r>
      <w:r w:rsidR="00C41D37">
        <w:rPr>
          <w:rFonts w:ascii="Times New Roman" w:hAnsi="Times New Roman" w:cs="Times New Roman"/>
          <w:sz w:val="27"/>
          <w:szCs w:val="27"/>
        </w:rPr>
        <w:t>,</w:t>
      </w:r>
      <w:r w:rsidRPr="00D67978">
        <w:rPr>
          <w:rFonts w:ascii="Times New Roman" w:hAnsi="Times New Roman" w:cs="Times New Roman"/>
          <w:sz w:val="27"/>
          <w:szCs w:val="27"/>
        </w:rPr>
        <w:t xml:space="preserve"> объемам, расценкам на </w:t>
      </w:r>
      <w:r w:rsidR="008374C3">
        <w:rPr>
          <w:rFonts w:ascii="Times New Roman" w:hAnsi="Times New Roman" w:cs="Times New Roman"/>
          <w:sz w:val="27"/>
          <w:szCs w:val="27"/>
        </w:rPr>
        <w:t xml:space="preserve">   </w:t>
      </w:r>
      <w:r w:rsidRPr="00D67978">
        <w:rPr>
          <w:rFonts w:ascii="Times New Roman" w:hAnsi="Times New Roman" w:cs="Times New Roman"/>
          <w:sz w:val="27"/>
          <w:szCs w:val="27"/>
        </w:rPr>
        <w:t xml:space="preserve">100 % работам, предусмотренным  локальными  ресурсными сметными расчетами.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Выявленные нарушения.</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В рамках проведения контрольного мероприятия 15</w:t>
      </w:r>
      <w:r w:rsidR="00C41D37">
        <w:rPr>
          <w:rFonts w:ascii="Times New Roman" w:hAnsi="Times New Roman" w:cs="Times New Roman"/>
          <w:sz w:val="27"/>
          <w:szCs w:val="27"/>
        </w:rPr>
        <w:t>.05.</w:t>
      </w:r>
      <w:r w:rsidRPr="00D67978">
        <w:rPr>
          <w:rFonts w:ascii="Times New Roman" w:hAnsi="Times New Roman" w:cs="Times New Roman"/>
          <w:sz w:val="27"/>
          <w:szCs w:val="27"/>
        </w:rPr>
        <w:t>2013 состоялся комиссионный выезд на объект с участием представителей администрации Славянского поселения, в результате которого выявлено неисполнение ремонтных работ на всех участках дорог, предусмотренных данным контрактом.</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Начальник отдела ЖКХ администрации Славянского городского поселения утверждает, что работы по ремонту автомобильной дороги от ул. Героев Хасана, 24 до ул. </w:t>
      </w:r>
      <w:proofErr w:type="gramStart"/>
      <w:r w:rsidRPr="00D67978">
        <w:rPr>
          <w:rFonts w:ascii="Times New Roman" w:hAnsi="Times New Roman" w:cs="Times New Roman"/>
          <w:sz w:val="27"/>
          <w:szCs w:val="27"/>
        </w:rPr>
        <w:t>Лазурная</w:t>
      </w:r>
      <w:proofErr w:type="gramEnd"/>
      <w:r w:rsidRPr="00D67978">
        <w:rPr>
          <w:rFonts w:ascii="Times New Roman" w:hAnsi="Times New Roman" w:cs="Times New Roman"/>
          <w:sz w:val="27"/>
          <w:szCs w:val="27"/>
        </w:rPr>
        <w:t>, 1 выполнены своевременно и в полном объеме на сумму 79,264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Данный факт не подтвержден какой-либо исполнительной документацией, однако</w:t>
      </w:r>
      <w:r w:rsidRPr="00D67978">
        <w:rPr>
          <w:rFonts w:ascii="Times New Roman" w:hAnsi="Times New Roman" w:cs="Times New Roman"/>
          <w:color w:val="FF0000"/>
          <w:sz w:val="27"/>
          <w:szCs w:val="27"/>
        </w:rPr>
        <w:t xml:space="preserve"> </w:t>
      </w:r>
      <w:r w:rsidRPr="00D67978">
        <w:rPr>
          <w:rFonts w:ascii="Times New Roman" w:hAnsi="Times New Roman" w:cs="Times New Roman"/>
          <w:sz w:val="27"/>
          <w:szCs w:val="27"/>
        </w:rPr>
        <w:t xml:space="preserve">текущее состояние вышеназванного участка дороги свидетельствует об </w:t>
      </w:r>
      <w:proofErr w:type="gramStart"/>
      <w:r w:rsidRPr="00D67978">
        <w:rPr>
          <w:rFonts w:ascii="Times New Roman" w:hAnsi="Times New Roman" w:cs="Times New Roman"/>
          <w:sz w:val="27"/>
          <w:szCs w:val="27"/>
        </w:rPr>
        <w:t>обратном</w:t>
      </w:r>
      <w:proofErr w:type="gramEnd"/>
      <w:r w:rsidRPr="00D67978">
        <w:rPr>
          <w:rFonts w:ascii="Times New Roman" w:hAnsi="Times New Roman" w:cs="Times New Roman"/>
          <w:sz w:val="27"/>
          <w:szCs w:val="27"/>
        </w:rPr>
        <w:t xml:space="preserve"> - асфальтобетонное покрытие по всей площади покрыто продольными и поперечными трещинами, земляное полотно имеет значительные просадки в границах участка ремонта.</w:t>
      </w:r>
    </w:p>
    <w:p w:rsidR="009E6FB0" w:rsidRPr="00D67978" w:rsidRDefault="009E6FB0" w:rsidP="002C39B0">
      <w:pPr>
        <w:pStyle w:val="a9"/>
        <w:spacing w:before="0" w:beforeAutospacing="0" w:after="0"/>
        <w:ind w:firstLine="708"/>
        <w:jc w:val="both"/>
        <w:rPr>
          <w:sz w:val="27"/>
          <w:szCs w:val="27"/>
        </w:rPr>
      </w:pPr>
      <w:r w:rsidRPr="00D67978">
        <w:rPr>
          <w:sz w:val="27"/>
          <w:szCs w:val="27"/>
        </w:rPr>
        <w:t xml:space="preserve">Таким образом, администрацией Славянского городского поселения необоснованно оплачены невыполненные  работы по ремонту дорог на </w:t>
      </w:r>
      <w:r w:rsidR="008374C3">
        <w:rPr>
          <w:sz w:val="27"/>
          <w:szCs w:val="27"/>
        </w:rPr>
        <w:t xml:space="preserve">               </w:t>
      </w:r>
      <w:r w:rsidRPr="00D67978">
        <w:rPr>
          <w:sz w:val="27"/>
          <w:szCs w:val="27"/>
        </w:rPr>
        <w:t xml:space="preserve">7 участках на общую сумму 5870,876 тыс. рублей.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Информацией по фактически выполненным работам по ремонту автомобильных дорог, полученной 27</w:t>
      </w:r>
      <w:r w:rsidR="00C41D37">
        <w:rPr>
          <w:rFonts w:ascii="Times New Roman" w:hAnsi="Times New Roman" w:cs="Times New Roman"/>
          <w:sz w:val="27"/>
          <w:szCs w:val="27"/>
        </w:rPr>
        <w:t>.05.</w:t>
      </w:r>
      <w:r w:rsidR="008374C3">
        <w:rPr>
          <w:rFonts w:ascii="Times New Roman" w:hAnsi="Times New Roman" w:cs="Times New Roman"/>
          <w:sz w:val="27"/>
          <w:szCs w:val="27"/>
        </w:rPr>
        <w:t xml:space="preserve">2013 </w:t>
      </w:r>
      <w:r w:rsidRPr="00D67978">
        <w:rPr>
          <w:rFonts w:ascii="Times New Roman" w:hAnsi="Times New Roman" w:cs="Times New Roman"/>
          <w:sz w:val="27"/>
          <w:szCs w:val="27"/>
        </w:rPr>
        <w:t>(письмо № 922)</w:t>
      </w:r>
      <w:r w:rsidR="00C41D37">
        <w:rPr>
          <w:rFonts w:ascii="Times New Roman" w:hAnsi="Times New Roman" w:cs="Times New Roman"/>
          <w:sz w:val="27"/>
          <w:szCs w:val="27"/>
        </w:rPr>
        <w:t>,</w:t>
      </w:r>
      <w:r w:rsidRPr="00D67978">
        <w:rPr>
          <w:rFonts w:ascii="Times New Roman" w:hAnsi="Times New Roman" w:cs="Times New Roman"/>
          <w:sz w:val="27"/>
          <w:szCs w:val="27"/>
        </w:rPr>
        <w:t xml:space="preserve"> администрация Славянского городского поселения сообщает, что за период с 20 по 27 мая 2013 года выполнены работы на 60 %, в том числе на участках:</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ул. Лазо, 10 до ул. Лазо, 22 работы выполнены на 100 %;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ул. Героев Хасана, 24 -  ул. </w:t>
      </w:r>
      <w:proofErr w:type="gramStart"/>
      <w:r w:rsidRPr="00D67978">
        <w:rPr>
          <w:rFonts w:ascii="Times New Roman" w:hAnsi="Times New Roman" w:cs="Times New Roman"/>
          <w:sz w:val="27"/>
          <w:szCs w:val="27"/>
        </w:rPr>
        <w:t>Лазурная</w:t>
      </w:r>
      <w:proofErr w:type="gramEnd"/>
      <w:r w:rsidRPr="00D67978">
        <w:rPr>
          <w:rFonts w:ascii="Times New Roman" w:hAnsi="Times New Roman" w:cs="Times New Roman"/>
          <w:sz w:val="27"/>
          <w:szCs w:val="27"/>
        </w:rPr>
        <w:t>, 1 - на 100 %;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ул. Героев Хасана, 23  - ул. Лазо, 30 - на 100 %;</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ул. Дружбы, 14 -  ул. Дружбы, 22 - произведены подготовительные работы дорожного полотна;</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ул. </w:t>
      </w:r>
      <w:proofErr w:type="gramStart"/>
      <w:r w:rsidRPr="00D67978">
        <w:rPr>
          <w:rFonts w:ascii="Times New Roman" w:hAnsi="Times New Roman" w:cs="Times New Roman"/>
          <w:sz w:val="27"/>
          <w:szCs w:val="27"/>
        </w:rPr>
        <w:t>Молодежная</w:t>
      </w:r>
      <w:proofErr w:type="gramEnd"/>
      <w:r w:rsidRPr="00D67978">
        <w:rPr>
          <w:rFonts w:ascii="Times New Roman" w:hAnsi="Times New Roman" w:cs="Times New Roman"/>
          <w:sz w:val="27"/>
          <w:szCs w:val="27"/>
        </w:rPr>
        <w:t>, 8 - произведены подготовительные работы дорожного полотна.</w:t>
      </w:r>
    </w:p>
    <w:p w:rsidR="009E6FB0" w:rsidRPr="00D67978" w:rsidRDefault="00172075" w:rsidP="002C39B0">
      <w:pPr>
        <w:spacing w:after="0" w:line="240" w:lineRule="auto"/>
        <w:ind w:firstLine="709"/>
        <w:jc w:val="center"/>
        <w:rPr>
          <w:rFonts w:ascii="Times New Roman" w:hAnsi="Times New Roman" w:cs="Times New Roman"/>
          <w:b/>
          <w:sz w:val="27"/>
          <w:szCs w:val="27"/>
        </w:rPr>
      </w:pPr>
      <w:r w:rsidRPr="00D67978">
        <w:rPr>
          <w:rFonts w:ascii="Times New Roman" w:hAnsi="Times New Roman" w:cs="Times New Roman"/>
          <w:b/>
          <w:sz w:val="27"/>
          <w:szCs w:val="27"/>
        </w:rPr>
        <w:t>5</w:t>
      </w:r>
      <w:r w:rsidR="009E6FB0" w:rsidRPr="00D67978">
        <w:rPr>
          <w:rFonts w:ascii="Times New Roman" w:hAnsi="Times New Roman" w:cs="Times New Roman"/>
          <w:b/>
          <w:sz w:val="27"/>
          <w:szCs w:val="27"/>
        </w:rPr>
        <w:t>.4.</w:t>
      </w:r>
      <w:r w:rsidR="00C41D37">
        <w:rPr>
          <w:rFonts w:ascii="Times New Roman" w:hAnsi="Times New Roman" w:cs="Times New Roman"/>
          <w:b/>
          <w:sz w:val="27"/>
          <w:szCs w:val="27"/>
        </w:rPr>
        <w:t xml:space="preserve"> </w:t>
      </w:r>
      <w:r w:rsidR="009E6FB0" w:rsidRPr="00D67978">
        <w:rPr>
          <w:rFonts w:ascii="Times New Roman" w:hAnsi="Times New Roman" w:cs="Times New Roman"/>
          <w:b/>
          <w:sz w:val="27"/>
          <w:szCs w:val="27"/>
        </w:rPr>
        <w:t>Использование средств</w:t>
      </w:r>
      <w:r w:rsidR="00C41D37">
        <w:rPr>
          <w:rFonts w:ascii="Times New Roman" w:hAnsi="Times New Roman" w:cs="Times New Roman"/>
          <w:b/>
          <w:sz w:val="27"/>
          <w:szCs w:val="27"/>
        </w:rPr>
        <w:t>,</w:t>
      </w:r>
      <w:r w:rsidR="009E6FB0" w:rsidRPr="00D67978">
        <w:rPr>
          <w:rFonts w:ascii="Times New Roman" w:hAnsi="Times New Roman" w:cs="Times New Roman"/>
          <w:b/>
          <w:sz w:val="27"/>
          <w:szCs w:val="27"/>
        </w:rPr>
        <w:t xml:space="preserve"> выделенных на осуществление дорожной деятельности в отношении автомобильных дорог местного значения</w:t>
      </w:r>
    </w:p>
    <w:p w:rsidR="009E6FB0" w:rsidRPr="00D67978" w:rsidRDefault="009E6FB0" w:rsidP="002C39B0">
      <w:pPr>
        <w:spacing w:after="0" w:line="240" w:lineRule="auto"/>
        <w:jc w:val="center"/>
        <w:rPr>
          <w:rFonts w:ascii="Times New Roman" w:hAnsi="Times New Roman" w:cs="Times New Roman"/>
          <w:b/>
          <w:i/>
          <w:sz w:val="27"/>
          <w:szCs w:val="27"/>
        </w:rPr>
      </w:pPr>
      <w:r w:rsidRPr="00D67978">
        <w:rPr>
          <w:rFonts w:ascii="Times New Roman" w:hAnsi="Times New Roman" w:cs="Times New Roman"/>
          <w:b/>
          <w:i/>
          <w:sz w:val="27"/>
          <w:szCs w:val="27"/>
        </w:rPr>
        <w:t>Муниципальный контракт от 10.10.2012</w:t>
      </w:r>
    </w:p>
    <w:p w:rsidR="009E6FB0" w:rsidRPr="00D67978" w:rsidRDefault="009E6FB0" w:rsidP="002C39B0">
      <w:pPr>
        <w:spacing w:after="0" w:line="240" w:lineRule="auto"/>
        <w:jc w:val="center"/>
        <w:rPr>
          <w:rFonts w:ascii="Times New Roman" w:hAnsi="Times New Roman" w:cs="Times New Roman"/>
          <w:i/>
          <w:sz w:val="27"/>
          <w:szCs w:val="27"/>
        </w:rPr>
      </w:pPr>
      <w:r w:rsidRPr="00D67978">
        <w:rPr>
          <w:rFonts w:ascii="Times New Roman" w:hAnsi="Times New Roman" w:cs="Times New Roman"/>
          <w:b/>
          <w:i/>
          <w:sz w:val="27"/>
          <w:szCs w:val="27"/>
        </w:rPr>
        <w:t>№ 0120300000512000029-0220586-01/504 тмк-2012</w:t>
      </w:r>
    </w:p>
    <w:p w:rsidR="009E6FB0" w:rsidRPr="00D67978" w:rsidRDefault="009E6FB0" w:rsidP="002C39B0">
      <w:pPr>
        <w:spacing w:after="0" w:line="240" w:lineRule="auto"/>
        <w:ind w:firstLine="708"/>
        <w:jc w:val="both"/>
        <w:rPr>
          <w:rFonts w:ascii="Times New Roman" w:hAnsi="Times New Roman" w:cs="Times New Roman"/>
          <w:sz w:val="27"/>
          <w:szCs w:val="27"/>
        </w:rPr>
      </w:pPr>
    </w:p>
    <w:p w:rsidR="009E6FB0" w:rsidRPr="00D67978" w:rsidRDefault="00172075"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5</w:t>
      </w:r>
      <w:r w:rsidR="009E6FB0" w:rsidRPr="00D67978">
        <w:rPr>
          <w:rFonts w:ascii="Times New Roman" w:hAnsi="Times New Roman" w:cs="Times New Roman"/>
          <w:b/>
          <w:sz w:val="27"/>
          <w:szCs w:val="27"/>
        </w:rPr>
        <w:t>.4.1.</w:t>
      </w:r>
      <w:r w:rsidR="00C41D37">
        <w:rPr>
          <w:rFonts w:ascii="Times New Roman" w:hAnsi="Times New Roman" w:cs="Times New Roman"/>
          <w:b/>
          <w:sz w:val="27"/>
          <w:szCs w:val="27"/>
        </w:rPr>
        <w:t xml:space="preserve"> </w:t>
      </w:r>
      <w:r w:rsidR="009E6FB0" w:rsidRPr="00D67978">
        <w:rPr>
          <w:rFonts w:ascii="Times New Roman" w:hAnsi="Times New Roman" w:cs="Times New Roman"/>
          <w:sz w:val="27"/>
          <w:szCs w:val="27"/>
        </w:rPr>
        <w:t>Постановлением Администрации Приморского края от 23</w:t>
      </w:r>
      <w:r w:rsidR="00C41D37">
        <w:rPr>
          <w:rFonts w:ascii="Times New Roman" w:hAnsi="Times New Roman" w:cs="Times New Roman"/>
          <w:sz w:val="27"/>
          <w:szCs w:val="27"/>
        </w:rPr>
        <w:t>.08.</w:t>
      </w:r>
      <w:r w:rsidR="009E6FB0" w:rsidRPr="00D67978">
        <w:rPr>
          <w:rFonts w:ascii="Times New Roman" w:hAnsi="Times New Roman" w:cs="Times New Roman"/>
          <w:sz w:val="27"/>
          <w:szCs w:val="27"/>
        </w:rPr>
        <w:t xml:space="preserve">2012 № 227-па </w:t>
      </w:r>
      <w:r w:rsidR="00FF5E66">
        <w:rPr>
          <w:rFonts w:ascii="Times New Roman" w:hAnsi="Times New Roman" w:cs="Times New Roman"/>
          <w:sz w:val="27"/>
          <w:szCs w:val="27"/>
        </w:rPr>
        <w:t>утверждён</w:t>
      </w:r>
      <w:r w:rsidR="009E6FB0" w:rsidRPr="00D67978">
        <w:rPr>
          <w:rFonts w:ascii="Times New Roman" w:hAnsi="Times New Roman" w:cs="Times New Roman"/>
          <w:sz w:val="27"/>
          <w:szCs w:val="27"/>
        </w:rPr>
        <w:t xml:space="preserve"> Поряд</w:t>
      </w:r>
      <w:r w:rsidR="00FF5E66">
        <w:rPr>
          <w:rFonts w:ascii="Times New Roman" w:hAnsi="Times New Roman" w:cs="Times New Roman"/>
          <w:sz w:val="27"/>
          <w:szCs w:val="27"/>
        </w:rPr>
        <w:t>о</w:t>
      </w:r>
      <w:r w:rsidR="009E6FB0" w:rsidRPr="00D67978">
        <w:rPr>
          <w:rFonts w:ascii="Times New Roman" w:hAnsi="Times New Roman" w:cs="Times New Roman"/>
          <w:sz w:val="27"/>
          <w:szCs w:val="27"/>
        </w:rPr>
        <w:t>к предоставления и расходования в 2012 году субсидий из краевого бюджета бюджетам муниципальных образований Приморского края на исполнение органами местного самоуправления полномочий по осуществлению дорожной деятельности в отношении автомобильных дорог местного значения".</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Постановлением Администрации Приморского края от 11</w:t>
      </w:r>
      <w:r w:rsidR="00C41D37">
        <w:rPr>
          <w:rFonts w:ascii="Times New Roman" w:hAnsi="Times New Roman" w:cs="Times New Roman"/>
          <w:sz w:val="27"/>
          <w:szCs w:val="27"/>
        </w:rPr>
        <w:t>.09.</w:t>
      </w:r>
      <w:r w:rsidRPr="00D67978">
        <w:rPr>
          <w:rFonts w:ascii="Times New Roman" w:hAnsi="Times New Roman" w:cs="Times New Roman"/>
          <w:sz w:val="27"/>
          <w:szCs w:val="27"/>
        </w:rPr>
        <w:t xml:space="preserve">2012  № 246-па "Об утверждении распределения в 2012 году субсидий из краевого бюджета бюджетам муниципальных образований Приморского края на исполнение органами местного самоуправления полномочий по осуществлению дорожной деятельности в отношении автомобильных дорог местного значения" </w:t>
      </w:r>
      <w:r w:rsidRPr="00D67978">
        <w:rPr>
          <w:rFonts w:ascii="Times New Roman" w:hAnsi="Times New Roman" w:cs="Times New Roman"/>
          <w:sz w:val="27"/>
          <w:szCs w:val="27"/>
        </w:rPr>
        <w:lastRenderedPageBreak/>
        <w:t>Славянскому городскому поселению распределены субсидии в размере 6209,495 тыс. рублей.</w:t>
      </w:r>
    </w:p>
    <w:p w:rsidR="009E6FB0" w:rsidRPr="00D67978" w:rsidRDefault="00172075"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5</w:t>
      </w:r>
      <w:r w:rsidR="009E6FB0" w:rsidRPr="00D67978">
        <w:rPr>
          <w:rFonts w:ascii="Times New Roman" w:hAnsi="Times New Roman" w:cs="Times New Roman"/>
          <w:b/>
          <w:sz w:val="27"/>
          <w:szCs w:val="27"/>
        </w:rPr>
        <w:t>.4.2.</w:t>
      </w:r>
      <w:r w:rsidR="00C41D37">
        <w:rPr>
          <w:rFonts w:ascii="Times New Roman" w:hAnsi="Times New Roman" w:cs="Times New Roman"/>
          <w:b/>
          <w:sz w:val="27"/>
          <w:szCs w:val="27"/>
        </w:rPr>
        <w:t xml:space="preserve"> </w:t>
      </w:r>
      <w:r w:rsidR="009E6FB0" w:rsidRPr="00D67978">
        <w:rPr>
          <w:rFonts w:ascii="Times New Roman" w:hAnsi="Times New Roman" w:cs="Times New Roman"/>
          <w:sz w:val="27"/>
          <w:szCs w:val="27"/>
        </w:rPr>
        <w:t>В соответствии с постановлением Администрации Славянского городского поселения от 17.09.2012 года № 296 "О проведении открытого аукциона на заключение муниципального контракта по ремонту автомобильных дорог" 17</w:t>
      </w:r>
      <w:r w:rsidR="00C41D37">
        <w:rPr>
          <w:rFonts w:ascii="Times New Roman" w:hAnsi="Times New Roman" w:cs="Times New Roman"/>
          <w:sz w:val="27"/>
          <w:szCs w:val="27"/>
        </w:rPr>
        <w:t>.09.</w:t>
      </w:r>
      <w:r w:rsidR="009E6FB0" w:rsidRPr="00D67978">
        <w:rPr>
          <w:rFonts w:ascii="Times New Roman" w:hAnsi="Times New Roman" w:cs="Times New Roman"/>
          <w:sz w:val="27"/>
          <w:szCs w:val="27"/>
        </w:rPr>
        <w:t xml:space="preserve">2012 опубликовано извещение о проведении открытого конкурса на ремонт автомобильных дорог ул. </w:t>
      </w:r>
      <w:r w:rsidR="008374C3">
        <w:rPr>
          <w:rFonts w:ascii="Times New Roman" w:hAnsi="Times New Roman" w:cs="Times New Roman"/>
          <w:sz w:val="27"/>
          <w:szCs w:val="27"/>
        </w:rPr>
        <w:t xml:space="preserve"> </w:t>
      </w:r>
      <w:proofErr w:type="spellStart"/>
      <w:r w:rsidR="008374C3">
        <w:rPr>
          <w:rFonts w:ascii="Times New Roman" w:hAnsi="Times New Roman" w:cs="Times New Roman"/>
          <w:sz w:val="27"/>
          <w:szCs w:val="27"/>
        </w:rPr>
        <w:t>Нерпинская</w:t>
      </w:r>
      <w:proofErr w:type="spellEnd"/>
      <w:r w:rsidR="008374C3">
        <w:rPr>
          <w:rFonts w:ascii="Times New Roman" w:hAnsi="Times New Roman" w:cs="Times New Roman"/>
          <w:sz w:val="27"/>
          <w:szCs w:val="27"/>
        </w:rPr>
        <w:t>, 27 -</w:t>
      </w:r>
      <w:r w:rsidR="009E6FB0" w:rsidRPr="00D67978">
        <w:rPr>
          <w:rFonts w:ascii="Times New Roman" w:hAnsi="Times New Roman" w:cs="Times New Roman"/>
          <w:sz w:val="27"/>
          <w:szCs w:val="27"/>
        </w:rPr>
        <w:t xml:space="preserve"> ул. </w:t>
      </w:r>
      <w:proofErr w:type="gramStart"/>
      <w:r w:rsidR="009E6FB0" w:rsidRPr="00D67978">
        <w:rPr>
          <w:rFonts w:ascii="Times New Roman" w:hAnsi="Times New Roman" w:cs="Times New Roman"/>
          <w:sz w:val="27"/>
          <w:szCs w:val="27"/>
        </w:rPr>
        <w:t>Восточная</w:t>
      </w:r>
      <w:proofErr w:type="gramEnd"/>
      <w:r w:rsidR="009E6FB0" w:rsidRPr="00D67978">
        <w:rPr>
          <w:rFonts w:ascii="Times New Roman" w:hAnsi="Times New Roman" w:cs="Times New Roman"/>
          <w:sz w:val="27"/>
          <w:szCs w:val="27"/>
        </w:rPr>
        <w:t>, 8. Цена контракта - 6960,627 тыс. рублей</w:t>
      </w:r>
      <w:r w:rsidR="008374C3">
        <w:rPr>
          <w:rFonts w:ascii="Times New Roman" w:hAnsi="Times New Roman" w:cs="Times New Roman"/>
          <w:sz w:val="27"/>
          <w:szCs w:val="27"/>
        </w:rPr>
        <w:t>.</w:t>
      </w:r>
    </w:p>
    <w:p w:rsidR="009E6FB0" w:rsidRPr="00D67978" w:rsidRDefault="009E6FB0" w:rsidP="002C39B0">
      <w:pPr>
        <w:spacing w:after="0" w:line="240" w:lineRule="auto"/>
        <w:ind w:firstLine="708"/>
        <w:jc w:val="both"/>
        <w:rPr>
          <w:rFonts w:ascii="Times New Roman" w:hAnsi="Times New Roman" w:cs="Times New Roman"/>
          <w:sz w:val="27"/>
          <w:szCs w:val="27"/>
        </w:rPr>
      </w:pPr>
      <w:proofErr w:type="gramStart"/>
      <w:r w:rsidRPr="00D67978">
        <w:rPr>
          <w:rFonts w:ascii="Times New Roman" w:hAnsi="Times New Roman" w:cs="Times New Roman"/>
          <w:sz w:val="27"/>
          <w:szCs w:val="27"/>
        </w:rPr>
        <w:t>10</w:t>
      </w:r>
      <w:r w:rsidR="00FF5E66">
        <w:rPr>
          <w:rFonts w:ascii="Times New Roman" w:hAnsi="Times New Roman" w:cs="Times New Roman"/>
          <w:sz w:val="27"/>
          <w:szCs w:val="27"/>
        </w:rPr>
        <w:t>.10.</w:t>
      </w:r>
      <w:r w:rsidRPr="00D67978">
        <w:rPr>
          <w:rFonts w:ascii="Times New Roman" w:hAnsi="Times New Roman" w:cs="Times New Roman"/>
          <w:sz w:val="27"/>
          <w:szCs w:val="27"/>
        </w:rPr>
        <w:t xml:space="preserve">2012  между Администрацией Славянского городского поселения Хасанского муниципального района Приморского края и ЗАО "Тихоокеанская мостостроительная компания" по результатам рассмотрения заявок на аукцион (протокол от 26.09.2012 № 2) заключен муниципальный контракт на ремонт автомобильной дороги на участке  от ул. </w:t>
      </w:r>
      <w:proofErr w:type="spellStart"/>
      <w:r w:rsidRPr="00D67978">
        <w:rPr>
          <w:rFonts w:ascii="Times New Roman" w:hAnsi="Times New Roman" w:cs="Times New Roman"/>
          <w:sz w:val="27"/>
          <w:szCs w:val="27"/>
        </w:rPr>
        <w:t>Нерпинская</w:t>
      </w:r>
      <w:proofErr w:type="spellEnd"/>
      <w:r w:rsidRPr="00D67978">
        <w:rPr>
          <w:rFonts w:ascii="Times New Roman" w:hAnsi="Times New Roman" w:cs="Times New Roman"/>
          <w:sz w:val="27"/>
          <w:szCs w:val="27"/>
        </w:rPr>
        <w:t>, 27 до ул. Восточная,</w:t>
      </w:r>
      <w:r w:rsidR="008374C3">
        <w:rPr>
          <w:rFonts w:ascii="Times New Roman" w:hAnsi="Times New Roman" w:cs="Times New Roman"/>
          <w:sz w:val="27"/>
          <w:szCs w:val="27"/>
        </w:rPr>
        <w:t xml:space="preserve"> </w:t>
      </w:r>
      <w:r w:rsidRPr="00D67978">
        <w:rPr>
          <w:rFonts w:ascii="Times New Roman" w:hAnsi="Times New Roman" w:cs="Times New Roman"/>
          <w:sz w:val="27"/>
          <w:szCs w:val="27"/>
        </w:rPr>
        <w:t>8 поселка Славянка Хасанского района Приморского края на общую сумму 6960,627 тыс. рублей.</w:t>
      </w:r>
      <w:proofErr w:type="gramEnd"/>
    </w:p>
    <w:p w:rsidR="009E6FB0" w:rsidRPr="00D67978" w:rsidRDefault="009E6FB0" w:rsidP="002C39B0">
      <w:pPr>
        <w:spacing w:after="0" w:line="240" w:lineRule="auto"/>
        <w:ind w:firstLine="708"/>
        <w:jc w:val="both"/>
        <w:rPr>
          <w:rFonts w:ascii="Times New Roman" w:hAnsi="Times New Roman" w:cs="Times New Roman"/>
          <w:sz w:val="27"/>
          <w:szCs w:val="27"/>
        </w:rPr>
      </w:pPr>
      <w:proofErr w:type="gramStart"/>
      <w:r w:rsidRPr="00D67978">
        <w:rPr>
          <w:rFonts w:ascii="Times New Roman" w:hAnsi="Times New Roman" w:cs="Times New Roman"/>
          <w:sz w:val="27"/>
          <w:szCs w:val="27"/>
        </w:rPr>
        <w:t>Объемы и содержание работ по контракту определены сметной документацией, я</w:t>
      </w:r>
      <w:r w:rsidR="00FF5E66">
        <w:rPr>
          <w:rFonts w:ascii="Times New Roman" w:hAnsi="Times New Roman" w:cs="Times New Roman"/>
          <w:sz w:val="27"/>
          <w:szCs w:val="27"/>
        </w:rPr>
        <w:t>вляющейся неотъемлемым приложение</w:t>
      </w:r>
      <w:r w:rsidRPr="00D67978">
        <w:rPr>
          <w:rFonts w:ascii="Times New Roman" w:hAnsi="Times New Roman" w:cs="Times New Roman"/>
          <w:sz w:val="27"/>
          <w:szCs w:val="27"/>
        </w:rPr>
        <w:t>м контракта, которая, в свою очередь, разработана на основании описей работ (дефектных ведомостей), составленных специалист</w:t>
      </w:r>
      <w:r w:rsidR="008374C3">
        <w:rPr>
          <w:rFonts w:ascii="Times New Roman" w:hAnsi="Times New Roman" w:cs="Times New Roman"/>
          <w:sz w:val="27"/>
          <w:szCs w:val="27"/>
        </w:rPr>
        <w:t>ами отдела ЖКХ и согласованны</w:t>
      </w:r>
      <w:r w:rsidR="00FF5E66">
        <w:rPr>
          <w:rFonts w:ascii="Times New Roman" w:hAnsi="Times New Roman" w:cs="Times New Roman"/>
          <w:sz w:val="27"/>
          <w:szCs w:val="27"/>
        </w:rPr>
        <w:t>х</w:t>
      </w:r>
      <w:r w:rsidR="008374C3">
        <w:rPr>
          <w:rFonts w:ascii="Times New Roman" w:hAnsi="Times New Roman" w:cs="Times New Roman"/>
          <w:sz w:val="27"/>
          <w:szCs w:val="27"/>
        </w:rPr>
        <w:t xml:space="preserve"> г</w:t>
      </w:r>
      <w:r w:rsidRPr="00D67978">
        <w:rPr>
          <w:rFonts w:ascii="Times New Roman" w:hAnsi="Times New Roman" w:cs="Times New Roman"/>
          <w:sz w:val="27"/>
          <w:szCs w:val="27"/>
        </w:rPr>
        <w:t>лавой администрации Славянского городского поселения по каждому участку дороги, подлежащему ремонту.</w:t>
      </w:r>
      <w:proofErr w:type="gramEnd"/>
    </w:p>
    <w:p w:rsidR="009E6FB0" w:rsidRPr="008374C3"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Срок выполнения работ по контракту </w:t>
      </w:r>
      <w:r w:rsidR="00FF5E66">
        <w:rPr>
          <w:rFonts w:ascii="Times New Roman" w:hAnsi="Times New Roman" w:cs="Times New Roman"/>
          <w:sz w:val="27"/>
          <w:szCs w:val="27"/>
        </w:rPr>
        <w:t xml:space="preserve">- </w:t>
      </w:r>
      <w:r w:rsidRPr="00D67978">
        <w:rPr>
          <w:rFonts w:ascii="Times New Roman" w:hAnsi="Times New Roman" w:cs="Times New Roman"/>
          <w:sz w:val="27"/>
          <w:szCs w:val="27"/>
        </w:rPr>
        <w:t xml:space="preserve">с момента подписания </w:t>
      </w:r>
      <w:r w:rsidRPr="008374C3">
        <w:rPr>
          <w:rFonts w:ascii="Times New Roman" w:hAnsi="Times New Roman" w:cs="Times New Roman"/>
          <w:sz w:val="27"/>
          <w:szCs w:val="27"/>
        </w:rPr>
        <w:t xml:space="preserve">до 01.11.2012. </w:t>
      </w:r>
    </w:p>
    <w:p w:rsidR="009E6FB0" w:rsidRPr="00D67978" w:rsidRDefault="00172075"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b/>
          <w:sz w:val="27"/>
          <w:szCs w:val="27"/>
        </w:rPr>
        <w:t>5</w:t>
      </w:r>
      <w:r w:rsidR="009E6FB0" w:rsidRPr="00D67978">
        <w:rPr>
          <w:rFonts w:ascii="Times New Roman" w:hAnsi="Times New Roman" w:cs="Times New Roman"/>
          <w:b/>
          <w:sz w:val="27"/>
          <w:szCs w:val="27"/>
        </w:rPr>
        <w:t>.4.3.</w:t>
      </w:r>
      <w:r w:rsidR="00FF5E66">
        <w:rPr>
          <w:rFonts w:ascii="Times New Roman" w:hAnsi="Times New Roman" w:cs="Times New Roman"/>
          <w:b/>
          <w:sz w:val="27"/>
          <w:szCs w:val="27"/>
        </w:rPr>
        <w:t xml:space="preserve"> </w:t>
      </w:r>
      <w:r w:rsidR="009E6FB0" w:rsidRPr="00D67978">
        <w:rPr>
          <w:rFonts w:ascii="Times New Roman" w:hAnsi="Times New Roman" w:cs="Times New Roman"/>
          <w:sz w:val="27"/>
          <w:szCs w:val="27"/>
        </w:rPr>
        <w:t>В бюджете Славянского городского поселения на 2012 год предусмотрено средств на общую сумму 751,132 тыс. рублей.</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Администрация Славянского городского поселения 18</w:t>
      </w:r>
      <w:r w:rsidR="00002ECD">
        <w:rPr>
          <w:rFonts w:ascii="Times New Roman" w:hAnsi="Times New Roman" w:cs="Times New Roman"/>
          <w:sz w:val="27"/>
          <w:szCs w:val="27"/>
        </w:rPr>
        <w:t>.10.</w:t>
      </w:r>
      <w:r w:rsidRPr="00D67978">
        <w:rPr>
          <w:rFonts w:ascii="Times New Roman" w:hAnsi="Times New Roman" w:cs="Times New Roman"/>
          <w:sz w:val="27"/>
          <w:szCs w:val="27"/>
        </w:rPr>
        <w:t xml:space="preserve">2012 платежным поручением № 104575 перечислила аванс в размере 10 %  </w:t>
      </w:r>
      <w:r w:rsidR="008374C3">
        <w:rPr>
          <w:rFonts w:ascii="Times New Roman" w:hAnsi="Times New Roman" w:cs="Times New Roman"/>
          <w:sz w:val="27"/>
          <w:szCs w:val="27"/>
        </w:rPr>
        <w:t xml:space="preserve">            </w:t>
      </w:r>
      <w:r w:rsidRPr="00D67978">
        <w:rPr>
          <w:rFonts w:ascii="Times New Roman" w:hAnsi="Times New Roman" w:cs="Times New Roman"/>
          <w:sz w:val="27"/>
          <w:szCs w:val="27"/>
        </w:rPr>
        <w:t>ЗАО "ТМК" в сумме 696,063 тыс. рублей и 55,069 тыс. рублей за выполненные работы (</w:t>
      </w:r>
      <w:r w:rsidR="00002ECD" w:rsidRPr="00D67978">
        <w:rPr>
          <w:rFonts w:ascii="Times New Roman" w:hAnsi="Times New Roman" w:cs="Times New Roman"/>
          <w:sz w:val="27"/>
          <w:szCs w:val="27"/>
        </w:rPr>
        <w:t>от 25.10.2012</w:t>
      </w:r>
      <w:r w:rsidR="00002ECD">
        <w:rPr>
          <w:rFonts w:ascii="Times New Roman" w:hAnsi="Times New Roman" w:cs="Times New Roman"/>
          <w:sz w:val="27"/>
          <w:szCs w:val="27"/>
        </w:rPr>
        <w:t xml:space="preserve"> </w:t>
      </w:r>
      <w:proofErr w:type="gramStart"/>
      <w:r w:rsidRPr="00D67978">
        <w:rPr>
          <w:rFonts w:ascii="Times New Roman" w:hAnsi="Times New Roman" w:cs="Times New Roman"/>
          <w:sz w:val="27"/>
          <w:szCs w:val="27"/>
        </w:rPr>
        <w:t>п</w:t>
      </w:r>
      <w:proofErr w:type="gramEnd"/>
      <w:r w:rsidRPr="00D67978">
        <w:rPr>
          <w:rFonts w:ascii="Times New Roman" w:hAnsi="Times New Roman" w:cs="Times New Roman"/>
          <w:sz w:val="27"/>
          <w:szCs w:val="27"/>
        </w:rPr>
        <w:t>/п № 156421).</w:t>
      </w:r>
    </w:p>
    <w:p w:rsidR="009E6FB0" w:rsidRPr="008374C3"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sz w:val="27"/>
          <w:szCs w:val="27"/>
        </w:rPr>
        <w:t xml:space="preserve">Департамент дорожного хозяйства Приморского края перечислил субсидии бюджету Славянского городского поселения в размере 6209,495 тыс. рублей, которые были зачислены на лицевой счет </w:t>
      </w:r>
      <w:r w:rsidRPr="008374C3">
        <w:rPr>
          <w:rFonts w:ascii="Times New Roman" w:hAnsi="Times New Roman" w:cs="Times New Roman"/>
          <w:sz w:val="27"/>
          <w:szCs w:val="27"/>
        </w:rPr>
        <w:t>20</w:t>
      </w:r>
      <w:r w:rsidR="00002ECD">
        <w:rPr>
          <w:rFonts w:ascii="Times New Roman" w:hAnsi="Times New Roman" w:cs="Times New Roman"/>
          <w:sz w:val="27"/>
          <w:szCs w:val="27"/>
        </w:rPr>
        <w:t>.11.</w:t>
      </w:r>
      <w:r w:rsidRPr="008374C3">
        <w:rPr>
          <w:rFonts w:ascii="Times New Roman" w:hAnsi="Times New Roman" w:cs="Times New Roman"/>
          <w:sz w:val="27"/>
          <w:szCs w:val="27"/>
        </w:rPr>
        <w:t>2012.</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25</w:t>
      </w:r>
      <w:r w:rsidR="00002ECD">
        <w:rPr>
          <w:rFonts w:ascii="Times New Roman" w:hAnsi="Times New Roman" w:cs="Times New Roman"/>
          <w:sz w:val="27"/>
          <w:szCs w:val="27"/>
        </w:rPr>
        <w:t>.12.</w:t>
      </w:r>
      <w:r w:rsidRPr="00D67978">
        <w:rPr>
          <w:rFonts w:ascii="Times New Roman" w:hAnsi="Times New Roman" w:cs="Times New Roman"/>
          <w:sz w:val="27"/>
          <w:szCs w:val="27"/>
        </w:rPr>
        <w:t>2012  за счет сре</w:t>
      </w:r>
      <w:proofErr w:type="gramStart"/>
      <w:r w:rsidRPr="00D67978">
        <w:rPr>
          <w:rFonts w:ascii="Times New Roman" w:hAnsi="Times New Roman" w:cs="Times New Roman"/>
          <w:sz w:val="27"/>
          <w:szCs w:val="27"/>
        </w:rPr>
        <w:t>дств кр</w:t>
      </w:r>
      <w:proofErr w:type="gramEnd"/>
      <w:r w:rsidRPr="00D67978">
        <w:rPr>
          <w:rFonts w:ascii="Times New Roman" w:hAnsi="Times New Roman" w:cs="Times New Roman"/>
          <w:sz w:val="27"/>
          <w:szCs w:val="27"/>
        </w:rPr>
        <w:t>аевого бюджета администрация Славянского городского поселения перечислила ЗАО "МТК" 6209,495 тыс. рублей за выполненные работы.</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 xml:space="preserve">В октябре 2012 года ремонтные работы по контракту приняты к выполнению и оплачены в полном размере на сумму 6960,627 тыс. рублей, в том числе </w:t>
      </w:r>
      <w:proofErr w:type="gramStart"/>
      <w:r w:rsidRPr="00D67978">
        <w:rPr>
          <w:rFonts w:ascii="Times New Roman" w:hAnsi="Times New Roman" w:cs="Times New Roman"/>
          <w:sz w:val="27"/>
          <w:szCs w:val="27"/>
        </w:rPr>
        <w:t>по</w:t>
      </w:r>
      <w:proofErr w:type="gramEnd"/>
      <w:r w:rsidRPr="00D67978">
        <w:rPr>
          <w:rFonts w:ascii="Times New Roman" w:hAnsi="Times New Roman" w:cs="Times New Roman"/>
          <w:sz w:val="27"/>
          <w:szCs w:val="27"/>
        </w:rPr>
        <w:t>:</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1) акту КС-2, КС-3 от 25.10.2012 № 1 - на сумму 751,132 тыс. рублей;</w:t>
      </w:r>
    </w:p>
    <w:p w:rsidR="009E6FB0" w:rsidRPr="00D67978"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2)</w:t>
      </w:r>
      <w:r w:rsidR="00002ECD">
        <w:rPr>
          <w:rFonts w:ascii="Times New Roman" w:hAnsi="Times New Roman" w:cs="Times New Roman"/>
          <w:sz w:val="27"/>
          <w:szCs w:val="27"/>
        </w:rPr>
        <w:t xml:space="preserve"> </w:t>
      </w:r>
      <w:r w:rsidRPr="00D67978">
        <w:rPr>
          <w:rFonts w:ascii="Times New Roman" w:hAnsi="Times New Roman" w:cs="Times New Roman"/>
          <w:sz w:val="27"/>
          <w:szCs w:val="27"/>
        </w:rPr>
        <w:t>акту КС-2, КС-3  от 30.10.2012 № 2 - на сумму 6 209, 495 тыс. рублей.</w:t>
      </w:r>
    </w:p>
    <w:p w:rsidR="00A37093" w:rsidRDefault="009E6FB0" w:rsidP="002C39B0">
      <w:pPr>
        <w:spacing w:after="0" w:line="240" w:lineRule="auto"/>
        <w:ind w:firstLine="709"/>
        <w:jc w:val="both"/>
        <w:rPr>
          <w:rFonts w:ascii="Times New Roman" w:hAnsi="Times New Roman" w:cs="Times New Roman"/>
          <w:sz w:val="27"/>
          <w:szCs w:val="27"/>
        </w:rPr>
      </w:pPr>
      <w:r w:rsidRPr="00D67978">
        <w:rPr>
          <w:rFonts w:ascii="Times New Roman" w:hAnsi="Times New Roman" w:cs="Times New Roman"/>
          <w:sz w:val="27"/>
          <w:szCs w:val="27"/>
        </w:rPr>
        <w:t>В рамках проведения контрольного мероприятия 15</w:t>
      </w:r>
      <w:r w:rsidR="00002ECD">
        <w:rPr>
          <w:rFonts w:ascii="Times New Roman" w:hAnsi="Times New Roman" w:cs="Times New Roman"/>
          <w:sz w:val="27"/>
          <w:szCs w:val="27"/>
        </w:rPr>
        <w:t>.04.</w:t>
      </w:r>
      <w:r w:rsidRPr="00D67978">
        <w:rPr>
          <w:rFonts w:ascii="Times New Roman" w:hAnsi="Times New Roman" w:cs="Times New Roman"/>
          <w:sz w:val="27"/>
          <w:szCs w:val="27"/>
        </w:rPr>
        <w:t xml:space="preserve">2013 состоялся комиссионный выезд на объект с участием представителей администрации Славянского поселения, в результате которого нарушений по исполнению указанного контракта не обнаружено. </w:t>
      </w:r>
    </w:p>
    <w:p w:rsidR="00A37093" w:rsidRDefault="00A37093" w:rsidP="002C39B0">
      <w:pPr>
        <w:spacing w:after="0" w:line="240" w:lineRule="auto"/>
        <w:ind w:firstLine="709"/>
        <w:jc w:val="both"/>
        <w:rPr>
          <w:rFonts w:ascii="Times New Roman" w:hAnsi="Times New Roman" w:cs="Times New Roman"/>
          <w:sz w:val="27"/>
          <w:szCs w:val="27"/>
        </w:rPr>
      </w:pPr>
    </w:p>
    <w:p w:rsidR="00A37093" w:rsidRPr="00D67978" w:rsidRDefault="00A37093" w:rsidP="002C39B0">
      <w:pPr>
        <w:spacing w:after="0" w:line="240" w:lineRule="auto"/>
        <w:ind w:firstLine="709"/>
        <w:jc w:val="both"/>
        <w:rPr>
          <w:rFonts w:ascii="Times New Roman" w:hAnsi="Times New Roman" w:cs="Times New Roman"/>
          <w:sz w:val="27"/>
          <w:szCs w:val="27"/>
        </w:rPr>
      </w:pPr>
    </w:p>
    <w:p w:rsidR="009E6FB0" w:rsidRPr="00D67978" w:rsidRDefault="009E6FB0" w:rsidP="002C39B0">
      <w:pPr>
        <w:spacing w:after="0" w:line="240" w:lineRule="auto"/>
        <w:ind w:firstLine="708"/>
        <w:jc w:val="both"/>
        <w:rPr>
          <w:rFonts w:ascii="Times New Roman" w:hAnsi="Times New Roman" w:cs="Times New Roman"/>
          <w:sz w:val="27"/>
          <w:szCs w:val="27"/>
        </w:rPr>
      </w:pPr>
    </w:p>
    <w:p w:rsidR="009E6FB0" w:rsidRPr="00D67978" w:rsidRDefault="009E6FB0" w:rsidP="002C39B0">
      <w:pPr>
        <w:spacing w:after="0" w:line="240" w:lineRule="auto"/>
        <w:ind w:firstLine="708"/>
        <w:jc w:val="center"/>
        <w:rPr>
          <w:rFonts w:ascii="Times New Roman" w:hAnsi="Times New Roman" w:cs="Times New Roman"/>
          <w:b/>
          <w:sz w:val="27"/>
          <w:szCs w:val="27"/>
        </w:rPr>
      </w:pPr>
      <w:r w:rsidRPr="00D67978">
        <w:rPr>
          <w:rFonts w:ascii="Times New Roman" w:hAnsi="Times New Roman" w:cs="Times New Roman"/>
          <w:b/>
          <w:sz w:val="27"/>
          <w:szCs w:val="27"/>
        </w:rPr>
        <w:lastRenderedPageBreak/>
        <w:t>Выводы</w:t>
      </w:r>
    </w:p>
    <w:p w:rsidR="009E6FB0" w:rsidRPr="00D67978" w:rsidRDefault="009E6FB0" w:rsidP="002C39B0">
      <w:pPr>
        <w:pStyle w:val="ConsPlusNormal"/>
        <w:widowControl/>
        <w:ind w:firstLine="709"/>
        <w:jc w:val="both"/>
        <w:rPr>
          <w:rFonts w:ascii="Times New Roman" w:hAnsi="Times New Roman" w:cs="Times New Roman"/>
          <w:sz w:val="27"/>
          <w:szCs w:val="27"/>
        </w:rPr>
      </w:pPr>
      <w:r w:rsidRPr="00D67978">
        <w:rPr>
          <w:rFonts w:ascii="Times New Roman" w:hAnsi="Times New Roman" w:cs="Times New Roman"/>
          <w:b/>
          <w:sz w:val="27"/>
          <w:szCs w:val="27"/>
        </w:rPr>
        <w:t>1.</w:t>
      </w:r>
      <w:r w:rsidR="00093E72">
        <w:rPr>
          <w:rFonts w:ascii="Times New Roman" w:hAnsi="Times New Roman" w:cs="Times New Roman"/>
          <w:b/>
          <w:sz w:val="27"/>
          <w:szCs w:val="27"/>
        </w:rPr>
        <w:t xml:space="preserve"> </w:t>
      </w:r>
      <w:r w:rsidRPr="00D67978">
        <w:rPr>
          <w:rFonts w:ascii="Times New Roman" w:hAnsi="Times New Roman" w:cs="Times New Roman"/>
          <w:sz w:val="27"/>
          <w:szCs w:val="27"/>
        </w:rPr>
        <w:t>Муниципальная  программа Славянского городского поселения по проведению капитального ремонта многоквартирных домов на 2012 год  предусматривала проведение капитального ремонта в 10 многоквартирных домах на общую сумму 16082,48 тыс. рублей.</w:t>
      </w:r>
    </w:p>
    <w:p w:rsidR="009E6FB0" w:rsidRPr="00D67978" w:rsidRDefault="009E6FB0" w:rsidP="002C39B0">
      <w:pPr>
        <w:pStyle w:val="ConsPlusNormal"/>
        <w:widowControl/>
        <w:ind w:firstLine="709"/>
        <w:jc w:val="both"/>
        <w:rPr>
          <w:rFonts w:ascii="Times New Roman" w:hAnsi="Times New Roman" w:cs="Times New Roman"/>
          <w:i/>
          <w:sz w:val="27"/>
          <w:szCs w:val="27"/>
        </w:rPr>
      </w:pPr>
      <w:r w:rsidRPr="00D67978">
        <w:rPr>
          <w:rFonts w:ascii="Times New Roman" w:hAnsi="Times New Roman" w:cs="Times New Roman"/>
          <w:sz w:val="27"/>
          <w:szCs w:val="27"/>
        </w:rPr>
        <w:t>На реализацию мероприятий данной программы выделено из краевого бюджета 13184,422 тыс. рублей (средства Фонда - 11090,482 тыс. рублей, субсидии - 2093,940 тыс. рублей).</w:t>
      </w:r>
    </w:p>
    <w:p w:rsidR="009E6FB0" w:rsidRPr="00D67978" w:rsidRDefault="009E6FB0" w:rsidP="002C39B0">
      <w:pPr>
        <w:pStyle w:val="ConsPlusNormal"/>
        <w:widowControl/>
        <w:ind w:firstLine="709"/>
        <w:jc w:val="both"/>
        <w:rPr>
          <w:rFonts w:ascii="Times New Roman" w:hAnsi="Times New Roman" w:cs="Times New Roman"/>
          <w:i/>
          <w:sz w:val="27"/>
          <w:szCs w:val="27"/>
        </w:rPr>
      </w:pPr>
      <w:r w:rsidRPr="00D67978">
        <w:rPr>
          <w:rFonts w:ascii="Times New Roman" w:hAnsi="Times New Roman" w:cs="Times New Roman"/>
          <w:sz w:val="27"/>
          <w:szCs w:val="27"/>
        </w:rPr>
        <w:t xml:space="preserve">Из бюджета Славянского городского поселения - </w:t>
      </w:r>
      <w:r w:rsidRPr="00D67978">
        <w:rPr>
          <w:rFonts w:ascii="Times New Roman" w:hAnsi="Times New Roman" w:cs="Times New Roman"/>
          <w:i/>
          <w:sz w:val="27"/>
          <w:szCs w:val="27"/>
        </w:rPr>
        <w:t xml:space="preserve"> </w:t>
      </w:r>
      <w:r w:rsidRPr="00D67978">
        <w:rPr>
          <w:rFonts w:ascii="Times New Roman" w:hAnsi="Times New Roman" w:cs="Times New Roman"/>
          <w:sz w:val="27"/>
          <w:szCs w:val="27"/>
        </w:rPr>
        <w:t>2093,940 тыс. рублей.</w:t>
      </w:r>
    </w:p>
    <w:p w:rsidR="009E6FB0" w:rsidRPr="00D67978" w:rsidRDefault="009E6FB0" w:rsidP="002C39B0">
      <w:pPr>
        <w:pStyle w:val="ConsPlusNormal"/>
        <w:widowControl/>
        <w:ind w:firstLine="708"/>
        <w:jc w:val="both"/>
        <w:rPr>
          <w:rFonts w:ascii="Times New Roman" w:hAnsi="Times New Roman" w:cs="Times New Roman"/>
          <w:sz w:val="27"/>
          <w:szCs w:val="27"/>
        </w:rPr>
      </w:pPr>
      <w:r w:rsidRPr="00D67978">
        <w:rPr>
          <w:rFonts w:ascii="Times New Roman" w:hAnsi="Times New Roman" w:cs="Times New Roman"/>
          <w:b/>
          <w:sz w:val="27"/>
          <w:szCs w:val="27"/>
        </w:rPr>
        <w:t>2</w:t>
      </w:r>
      <w:r w:rsidRPr="00D67978">
        <w:rPr>
          <w:rFonts w:ascii="Times New Roman" w:hAnsi="Times New Roman" w:cs="Times New Roman"/>
          <w:sz w:val="27"/>
          <w:szCs w:val="27"/>
        </w:rPr>
        <w:t>.</w:t>
      </w:r>
      <w:r w:rsidR="00093E72">
        <w:rPr>
          <w:rFonts w:ascii="Times New Roman" w:hAnsi="Times New Roman" w:cs="Times New Roman"/>
          <w:sz w:val="27"/>
          <w:szCs w:val="27"/>
        </w:rPr>
        <w:t xml:space="preserve"> </w:t>
      </w:r>
      <w:r w:rsidRPr="00D67978">
        <w:rPr>
          <w:rFonts w:ascii="Times New Roman" w:hAnsi="Times New Roman" w:cs="Times New Roman"/>
          <w:sz w:val="27"/>
          <w:szCs w:val="27"/>
        </w:rPr>
        <w:t xml:space="preserve">Одним из источников финансирования капитального ремонта МКД являются средства собственников помещения </w:t>
      </w:r>
      <w:r w:rsidRPr="00D67978">
        <w:rPr>
          <w:rFonts w:ascii="Times New Roman" w:hAnsi="Times New Roman" w:cs="Times New Roman"/>
          <w:i/>
          <w:sz w:val="27"/>
          <w:szCs w:val="27"/>
        </w:rPr>
        <w:t xml:space="preserve"> - </w:t>
      </w:r>
      <w:r w:rsidRPr="00D67978">
        <w:rPr>
          <w:rFonts w:ascii="Times New Roman" w:hAnsi="Times New Roman" w:cs="Times New Roman"/>
          <w:sz w:val="27"/>
          <w:szCs w:val="27"/>
        </w:rPr>
        <w:t>804,125  тыс. рублей</w:t>
      </w:r>
      <w:r w:rsidRPr="00D67978">
        <w:rPr>
          <w:rFonts w:ascii="Times New Roman" w:hAnsi="Times New Roman" w:cs="Times New Roman"/>
          <w:i/>
          <w:sz w:val="27"/>
          <w:szCs w:val="27"/>
        </w:rPr>
        <w:t xml:space="preserve">. </w:t>
      </w:r>
    </w:p>
    <w:p w:rsidR="009E6FB0" w:rsidRPr="00D67978" w:rsidRDefault="009E6FB0" w:rsidP="002C39B0">
      <w:pPr>
        <w:spacing w:after="0" w:line="240" w:lineRule="auto"/>
        <w:ind w:firstLine="708"/>
        <w:jc w:val="both"/>
        <w:rPr>
          <w:rFonts w:ascii="Times New Roman" w:hAnsi="Times New Roman" w:cs="Times New Roman"/>
          <w:color w:val="010100"/>
          <w:sz w:val="27"/>
          <w:szCs w:val="27"/>
        </w:rPr>
      </w:pPr>
      <w:r w:rsidRPr="00D67978">
        <w:rPr>
          <w:rFonts w:ascii="Times New Roman" w:hAnsi="Times New Roman" w:cs="Times New Roman"/>
          <w:color w:val="010100"/>
          <w:sz w:val="27"/>
          <w:szCs w:val="27"/>
        </w:rPr>
        <w:t xml:space="preserve">По состоянию на </w:t>
      </w:r>
      <w:r w:rsidR="00093E72">
        <w:rPr>
          <w:rFonts w:ascii="Times New Roman" w:hAnsi="Times New Roman" w:cs="Times New Roman"/>
          <w:color w:val="010100"/>
          <w:sz w:val="27"/>
          <w:szCs w:val="27"/>
        </w:rPr>
        <w:t>0</w:t>
      </w:r>
      <w:r w:rsidRPr="00D67978">
        <w:rPr>
          <w:rFonts w:ascii="Times New Roman" w:hAnsi="Times New Roman" w:cs="Times New Roman"/>
          <w:color w:val="010100"/>
          <w:sz w:val="27"/>
          <w:szCs w:val="27"/>
        </w:rPr>
        <w:t>1</w:t>
      </w:r>
      <w:r w:rsidR="00093E72">
        <w:rPr>
          <w:rFonts w:ascii="Times New Roman" w:hAnsi="Times New Roman" w:cs="Times New Roman"/>
          <w:color w:val="010100"/>
          <w:sz w:val="27"/>
          <w:szCs w:val="27"/>
        </w:rPr>
        <w:t>.01.</w:t>
      </w:r>
      <w:r w:rsidRPr="00D67978">
        <w:rPr>
          <w:rFonts w:ascii="Times New Roman" w:hAnsi="Times New Roman" w:cs="Times New Roman"/>
          <w:color w:val="010100"/>
          <w:sz w:val="27"/>
          <w:szCs w:val="27"/>
        </w:rPr>
        <w:t xml:space="preserve">2013 Управляющая компания ООО "Хасан Сервис ДВ" не обеспечила привлечение средств собственников помещений многоквартирных домов при выполнении работ по капитальному ремонту на сумму  334,236 тыс. рублей (41,6 %).  </w:t>
      </w:r>
    </w:p>
    <w:p w:rsidR="009E6FB0" w:rsidRPr="00D67978" w:rsidRDefault="009E6FB0" w:rsidP="002C39B0">
      <w:pPr>
        <w:spacing w:after="0" w:line="240" w:lineRule="auto"/>
        <w:ind w:firstLine="708"/>
        <w:jc w:val="both"/>
        <w:rPr>
          <w:rFonts w:ascii="Times New Roman" w:hAnsi="Times New Roman" w:cs="Times New Roman"/>
          <w:color w:val="010100"/>
          <w:sz w:val="27"/>
          <w:szCs w:val="27"/>
        </w:rPr>
      </w:pPr>
      <w:r w:rsidRPr="00D67978">
        <w:rPr>
          <w:rFonts w:ascii="Times New Roman" w:hAnsi="Times New Roman" w:cs="Times New Roman"/>
          <w:color w:val="010100"/>
          <w:sz w:val="27"/>
          <w:szCs w:val="27"/>
        </w:rPr>
        <w:t xml:space="preserve">В результате средства собственников помещений не использовались в полном объеме при проведении капитального ремонта многоквартирных домов. Закрепленный в Федеральном законе № 185-ФЗ принцип долевого участия собственников помещений многоквартирных домов в финансировании расходов по капитальному ремонту не был соблюден. </w:t>
      </w:r>
    </w:p>
    <w:p w:rsidR="009E6FB0" w:rsidRPr="00D67978" w:rsidRDefault="009E6FB0" w:rsidP="002C39B0">
      <w:pPr>
        <w:spacing w:after="0" w:line="240" w:lineRule="auto"/>
        <w:ind w:firstLine="708"/>
        <w:jc w:val="both"/>
        <w:rPr>
          <w:rFonts w:ascii="Times New Roman" w:hAnsi="Times New Roman" w:cs="Times New Roman"/>
          <w:color w:val="010100"/>
          <w:sz w:val="27"/>
          <w:szCs w:val="27"/>
        </w:rPr>
      </w:pPr>
      <w:r w:rsidRPr="00D67978">
        <w:rPr>
          <w:rFonts w:ascii="Times New Roman" w:hAnsi="Times New Roman" w:cs="Times New Roman"/>
          <w:color w:val="010100"/>
          <w:sz w:val="27"/>
          <w:szCs w:val="27"/>
        </w:rPr>
        <w:t>Данная сумма задолженности собственников помещений была ликвидирована  в 2013 году  в большей сумме  за счет средств Управляющей компании.</w:t>
      </w:r>
    </w:p>
    <w:p w:rsidR="009E6FB0" w:rsidRPr="00D67978" w:rsidRDefault="009E6FB0" w:rsidP="002C39B0">
      <w:pPr>
        <w:spacing w:after="0" w:line="240" w:lineRule="auto"/>
        <w:ind w:firstLine="708"/>
        <w:jc w:val="both"/>
        <w:rPr>
          <w:rFonts w:ascii="Times New Roman" w:hAnsi="Times New Roman" w:cs="Times New Roman"/>
          <w:sz w:val="27"/>
          <w:szCs w:val="27"/>
        </w:rPr>
      </w:pPr>
      <w:r w:rsidRPr="00D67978">
        <w:rPr>
          <w:rFonts w:ascii="Times New Roman" w:hAnsi="Times New Roman" w:cs="Times New Roman"/>
          <w:b/>
          <w:sz w:val="27"/>
          <w:szCs w:val="27"/>
        </w:rPr>
        <w:t>3.</w:t>
      </w:r>
      <w:r w:rsidR="00093E72">
        <w:rPr>
          <w:rFonts w:ascii="Times New Roman" w:hAnsi="Times New Roman" w:cs="Times New Roman"/>
          <w:b/>
          <w:sz w:val="27"/>
          <w:szCs w:val="27"/>
        </w:rPr>
        <w:t xml:space="preserve"> </w:t>
      </w:r>
      <w:r w:rsidRPr="00D67978">
        <w:rPr>
          <w:rFonts w:ascii="Times New Roman" w:hAnsi="Times New Roman" w:cs="Times New Roman"/>
          <w:sz w:val="27"/>
          <w:szCs w:val="27"/>
        </w:rPr>
        <w:t xml:space="preserve">В нарушение статьи 15  Федерального закона № 185-ФЗ средства в сумме  238,844 тыс. рублей израсходованы в 3 МКД на проведение работ по установке оконных блоков, по изготовлению, установке сантехнических лючков на </w:t>
      </w:r>
      <w:proofErr w:type="spellStart"/>
      <w:r w:rsidRPr="00D67978">
        <w:rPr>
          <w:rFonts w:ascii="Times New Roman" w:hAnsi="Times New Roman" w:cs="Times New Roman"/>
          <w:sz w:val="27"/>
          <w:szCs w:val="27"/>
        </w:rPr>
        <w:t>штробах</w:t>
      </w:r>
      <w:proofErr w:type="spellEnd"/>
      <w:r w:rsidRPr="00D67978">
        <w:rPr>
          <w:rFonts w:ascii="Times New Roman" w:hAnsi="Times New Roman" w:cs="Times New Roman"/>
          <w:sz w:val="27"/>
          <w:szCs w:val="27"/>
        </w:rPr>
        <w:t xml:space="preserve"> инженерных коммуникаций, то есть </w:t>
      </w:r>
      <w:proofErr w:type="gramStart"/>
      <w:r w:rsidRPr="00D67978">
        <w:rPr>
          <w:rFonts w:ascii="Times New Roman" w:hAnsi="Times New Roman" w:cs="Times New Roman"/>
          <w:sz w:val="27"/>
          <w:szCs w:val="27"/>
        </w:rPr>
        <w:t>на те</w:t>
      </w:r>
      <w:proofErr w:type="gramEnd"/>
      <w:r w:rsidRPr="00D67978">
        <w:rPr>
          <w:rFonts w:ascii="Times New Roman" w:hAnsi="Times New Roman" w:cs="Times New Roman"/>
          <w:sz w:val="27"/>
          <w:szCs w:val="27"/>
        </w:rPr>
        <w:t xml:space="preserve"> виды работ, которые не предусмотрены федеральным законом, Муниципальной программой.</w:t>
      </w:r>
    </w:p>
    <w:p w:rsidR="009E6FB0" w:rsidRPr="00D67978" w:rsidRDefault="009E6FB0" w:rsidP="002C39B0">
      <w:pPr>
        <w:pStyle w:val="a9"/>
        <w:spacing w:before="0" w:beforeAutospacing="0" w:after="0"/>
        <w:ind w:firstLine="708"/>
        <w:jc w:val="both"/>
        <w:rPr>
          <w:sz w:val="27"/>
          <w:szCs w:val="27"/>
        </w:rPr>
      </w:pPr>
      <w:r w:rsidRPr="00D67978">
        <w:rPr>
          <w:b/>
          <w:sz w:val="27"/>
          <w:szCs w:val="27"/>
        </w:rPr>
        <w:t>4.</w:t>
      </w:r>
      <w:r w:rsidR="00093E72">
        <w:rPr>
          <w:b/>
          <w:sz w:val="27"/>
          <w:szCs w:val="27"/>
        </w:rPr>
        <w:t xml:space="preserve"> </w:t>
      </w:r>
      <w:r w:rsidRPr="00D67978">
        <w:rPr>
          <w:sz w:val="27"/>
          <w:szCs w:val="27"/>
        </w:rPr>
        <w:t>Отсутствие надлежащего контроля со стороны администрации Славянского городского поселения и Управляющей компании за проведением работ по капитальному ремонту многоквартирных домов привело к необоснованной оплате работ на общую сумму 375,224 тыс. рублей, в том числе:</w:t>
      </w:r>
    </w:p>
    <w:p w:rsidR="009E6FB0" w:rsidRPr="00D67978" w:rsidRDefault="009E6FB0" w:rsidP="002C39B0">
      <w:pPr>
        <w:pStyle w:val="a9"/>
        <w:spacing w:before="0" w:beforeAutospacing="0" w:after="0"/>
        <w:ind w:firstLine="708"/>
        <w:jc w:val="both"/>
        <w:rPr>
          <w:sz w:val="27"/>
          <w:szCs w:val="27"/>
        </w:rPr>
      </w:pPr>
      <w:r w:rsidRPr="00D67978">
        <w:rPr>
          <w:sz w:val="27"/>
          <w:szCs w:val="27"/>
        </w:rPr>
        <w:t>ЗАО "</w:t>
      </w:r>
      <w:proofErr w:type="spellStart"/>
      <w:r w:rsidRPr="00D67978">
        <w:rPr>
          <w:sz w:val="27"/>
          <w:szCs w:val="27"/>
        </w:rPr>
        <w:t>Востокбункер</w:t>
      </w:r>
      <w:proofErr w:type="spellEnd"/>
      <w:r w:rsidRPr="00D67978">
        <w:rPr>
          <w:sz w:val="27"/>
          <w:szCs w:val="27"/>
        </w:rPr>
        <w:t>" - 302,681 тыс. рублей, из них:</w:t>
      </w:r>
    </w:p>
    <w:p w:rsidR="009E6FB0" w:rsidRPr="00D67978" w:rsidRDefault="009E6FB0" w:rsidP="002C39B0">
      <w:pPr>
        <w:pStyle w:val="a9"/>
        <w:spacing w:before="0" w:beforeAutospacing="0" w:after="0"/>
        <w:ind w:firstLine="708"/>
        <w:jc w:val="both"/>
        <w:rPr>
          <w:sz w:val="27"/>
          <w:szCs w:val="27"/>
        </w:rPr>
      </w:pPr>
      <w:r w:rsidRPr="00D67978">
        <w:rPr>
          <w:sz w:val="27"/>
          <w:szCs w:val="27"/>
        </w:rPr>
        <w:t xml:space="preserve">22,251 тыс. рублей - отсутствие 11 из 12 принятых к выполнению колпаков на </w:t>
      </w:r>
      <w:proofErr w:type="spellStart"/>
      <w:r w:rsidRPr="00D67978">
        <w:rPr>
          <w:sz w:val="27"/>
          <w:szCs w:val="27"/>
        </w:rPr>
        <w:t>вентшахтах</w:t>
      </w:r>
      <w:proofErr w:type="spellEnd"/>
      <w:r w:rsidRPr="00D67978">
        <w:rPr>
          <w:sz w:val="27"/>
          <w:szCs w:val="27"/>
        </w:rPr>
        <w:t xml:space="preserve"> (</w:t>
      </w:r>
      <w:r w:rsidR="00093E72">
        <w:rPr>
          <w:sz w:val="27"/>
          <w:szCs w:val="27"/>
        </w:rPr>
        <w:t xml:space="preserve">ул. </w:t>
      </w:r>
      <w:proofErr w:type="gramStart"/>
      <w:r w:rsidRPr="00D67978">
        <w:rPr>
          <w:sz w:val="27"/>
          <w:szCs w:val="27"/>
        </w:rPr>
        <w:t>Ленинская</w:t>
      </w:r>
      <w:proofErr w:type="gramEnd"/>
      <w:r w:rsidRPr="00D67978">
        <w:rPr>
          <w:sz w:val="27"/>
          <w:szCs w:val="27"/>
        </w:rPr>
        <w:t>,70);</w:t>
      </w:r>
    </w:p>
    <w:p w:rsidR="009E6FB0" w:rsidRPr="00D67978" w:rsidRDefault="009E6FB0" w:rsidP="002C39B0">
      <w:pPr>
        <w:pStyle w:val="a9"/>
        <w:spacing w:before="0" w:beforeAutospacing="0" w:after="0"/>
        <w:ind w:firstLine="708"/>
        <w:jc w:val="both"/>
        <w:rPr>
          <w:sz w:val="27"/>
          <w:szCs w:val="27"/>
        </w:rPr>
      </w:pPr>
      <w:r w:rsidRPr="00D67978">
        <w:rPr>
          <w:sz w:val="27"/>
          <w:szCs w:val="27"/>
        </w:rPr>
        <w:t>280,43 тыс. рублей - необоснованное применение повышающего коэффициента к заработной плате и затратам труда при расчете сметной стоимости по трем договорам (</w:t>
      </w:r>
      <w:r w:rsidR="00093E72">
        <w:rPr>
          <w:sz w:val="27"/>
          <w:szCs w:val="27"/>
        </w:rPr>
        <w:t xml:space="preserve">ул. </w:t>
      </w:r>
      <w:proofErr w:type="gramStart"/>
      <w:r w:rsidRPr="00D67978">
        <w:rPr>
          <w:sz w:val="27"/>
          <w:szCs w:val="27"/>
        </w:rPr>
        <w:t>Ленинская</w:t>
      </w:r>
      <w:proofErr w:type="gramEnd"/>
      <w:r w:rsidRPr="00D67978">
        <w:rPr>
          <w:sz w:val="27"/>
          <w:szCs w:val="27"/>
        </w:rPr>
        <w:t>,</w:t>
      </w:r>
      <w:r w:rsidR="008374C3">
        <w:rPr>
          <w:sz w:val="27"/>
          <w:szCs w:val="27"/>
        </w:rPr>
        <w:t xml:space="preserve"> </w:t>
      </w:r>
      <w:r w:rsidR="00093E72">
        <w:rPr>
          <w:sz w:val="27"/>
          <w:szCs w:val="27"/>
        </w:rPr>
        <w:t xml:space="preserve">д. </w:t>
      </w:r>
      <w:r w:rsidRPr="00D67978">
        <w:rPr>
          <w:sz w:val="27"/>
          <w:szCs w:val="27"/>
        </w:rPr>
        <w:t xml:space="preserve">70, </w:t>
      </w:r>
      <w:r w:rsidR="00093E72">
        <w:rPr>
          <w:sz w:val="27"/>
          <w:szCs w:val="27"/>
        </w:rPr>
        <w:t xml:space="preserve">ул. </w:t>
      </w:r>
      <w:r w:rsidRPr="00D67978">
        <w:rPr>
          <w:sz w:val="27"/>
          <w:szCs w:val="27"/>
        </w:rPr>
        <w:t>Молодежная,</w:t>
      </w:r>
      <w:r w:rsidR="008374C3">
        <w:rPr>
          <w:sz w:val="27"/>
          <w:szCs w:val="27"/>
        </w:rPr>
        <w:t xml:space="preserve"> </w:t>
      </w:r>
      <w:r w:rsidR="00093E72">
        <w:rPr>
          <w:sz w:val="27"/>
          <w:szCs w:val="27"/>
        </w:rPr>
        <w:t xml:space="preserve">д. </w:t>
      </w:r>
      <w:r w:rsidRPr="00D67978">
        <w:rPr>
          <w:sz w:val="27"/>
          <w:szCs w:val="27"/>
        </w:rPr>
        <w:t xml:space="preserve">8, </w:t>
      </w:r>
      <w:r w:rsidR="00093E72">
        <w:rPr>
          <w:sz w:val="27"/>
          <w:szCs w:val="27"/>
        </w:rPr>
        <w:t xml:space="preserve">ул. </w:t>
      </w:r>
      <w:r w:rsidRPr="00D67978">
        <w:rPr>
          <w:sz w:val="27"/>
          <w:szCs w:val="27"/>
        </w:rPr>
        <w:t>50 лет Октября,</w:t>
      </w:r>
      <w:r w:rsidR="00093E72">
        <w:rPr>
          <w:sz w:val="27"/>
          <w:szCs w:val="27"/>
        </w:rPr>
        <w:t xml:space="preserve"> д. </w:t>
      </w:r>
      <w:r w:rsidRPr="00D67978">
        <w:rPr>
          <w:sz w:val="27"/>
          <w:szCs w:val="27"/>
        </w:rPr>
        <w:t>10);</w:t>
      </w:r>
    </w:p>
    <w:p w:rsidR="009E6FB0" w:rsidRPr="00D67978" w:rsidRDefault="009E6FB0" w:rsidP="002C39B0">
      <w:pPr>
        <w:spacing w:after="0" w:line="240" w:lineRule="auto"/>
        <w:ind w:firstLine="567"/>
        <w:jc w:val="both"/>
        <w:rPr>
          <w:rFonts w:ascii="Times New Roman" w:hAnsi="Times New Roman" w:cs="Times New Roman"/>
          <w:sz w:val="27"/>
          <w:szCs w:val="27"/>
        </w:rPr>
      </w:pPr>
      <w:r w:rsidRPr="00D67978">
        <w:rPr>
          <w:rFonts w:ascii="Times New Roman" w:hAnsi="Times New Roman" w:cs="Times New Roman"/>
          <w:sz w:val="27"/>
          <w:szCs w:val="27"/>
        </w:rPr>
        <w:t>ООО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w:t>
      </w:r>
      <w:r w:rsidRPr="00D67978">
        <w:rPr>
          <w:sz w:val="27"/>
          <w:szCs w:val="27"/>
        </w:rPr>
        <w:t xml:space="preserve"> </w:t>
      </w:r>
      <w:r w:rsidRPr="00D67978">
        <w:rPr>
          <w:rFonts w:ascii="Times New Roman" w:hAnsi="Times New Roman" w:cs="Times New Roman"/>
          <w:sz w:val="27"/>
          <w:szCs w:val="27"/>
        </w:rPr>
        <w:t>на сумму 72,543 тыс. рублей</w:t>
      </w:r>
      <w:r w:rsidRPr="00D67978">
        <w:rPr>
          <w:sz w:val="27"/>
          <w:szCs w:val="27"/>
        </w:rPr>
        <w:t xml:space="preserve">  </w:t>
      </w:r>
      <w:r w:rsidRPr="00D67978">
        <w:rPr>
          <w:rFonts w:ascii="Times New Roman" w:hAnsi="Times New Roman" w:cs="Times New Roman"/>
          <w:sz w:val="27"/>
          <w:szCs w:val="27"/>
        </w:rPr>
        <w:t xml:space="preserve">согласно пункту 4 статьи 709 Гражданского кодекса Российской Федерации </w:t>
      </w:r>
      <w:r w:rsidRPr="00D67978">
        <w:rPr>
          <w:rFonts w:ascii="Times New Roman" w:hAnsi="Times New Roman" w:cs="Times New Roman"/>
          <w:i/>
          <w:sz w:val="27"/>
          <w:szCs w:val="27"/>
        </w:rPr>
        <w:t>"при отсутствии других указаний в договоре подряда цена работы считается твердой".</w:t>
      </w:r>
      <w:r w:rsidRPr="00D67978">
        <w:rPr>
          <w:rFonts w:ascii="Times New Roman" w:hAnsi="Times New Roman" w:cs="Times New Roman"/>
          <w:sz w:val="27"/>
          <w:szCs w:val="27"/>
        </w:rPr>
        <w:t xml:space="preserve"> В указанных договорах стоимость работ определена сметой и, помимо цены непосредственно ремонтных работ, включает резерв средств на непредвиденные расходы в размере 1,9249 %, следовательно</w:t>
      </w:r>
      <w:r w:rsidR="008374C3">
        <w:rPr>
          <w:rFonts w:ascii="Times New Roman" w:hAnsi="Times New Roman" w:cs="Times New Roman"/>
          <w:sz w:val="27"/>
          <w:szCs w:val="27"/>
        </w:rPr>
        <w:t>,</w:t>
      </w:r>
      <w:r w:rsidRPr="00D67978">
        <w:rPr>
          <w:rFonts w:ascii="Times New Roman" w:hAnsi="Times New Roman" w:cs="Times New Roman"/>
          <w:sz w:val="27"/>
          <w:szCs w:val="27"/>
        </w:rPr>
        <w:t xml:space="preserve"> сам факт </w:t>
      </w:r>
      <w:bookmarkStart w:id="0" w:name="_GoBack"/>
      <w:bookmarkEnd w:id="0"/>
      <w:r w:rsidRPr="00D67978">
        <w:rPr>
          <w:rFonts w:ascii="Times New Roman" w:hAnsi="Times New Roman" w:cs="Times New Roman"/>
          <w:sz w:val="27"/>
          <w:szCs w:val="27"/>
        </w:rPr>
        <w:lastRenderedPageBreak/>
        <w:t>возникновения 3 соглашений о дополнительных объемах работ является недопустимым.</w:t>
      </w:r>
    </w:p>
    <w:p w:rsidR="009E6FB0" w:rsidRPr="00D67978" w:rsidRDefault="009E6FB0" w:rsidP="002C39B0">
      <w:pPr>
        <w:spacing w:after="0" w:line="240" w:lineRule="auto"/>
        <w:ind w:firstLine="567"/>
        <w:jc w:val="both"/>
        <w:rPr>
          <w:rFonts w:ascii="Times New Roman" w:hAnsi="Times New Roman" w:cs="Times New Roman"/>
          <w:sz w:val="27"/>
          <w:szCs w:val="27"/>
        </w:rPr>
      </w:pPr>
      <w:r w:rsidRPr="00D67978">
        <w:rPr>
          <w:rFonts w:ascii="Times New Roman" w:hAnsi="Times New Roman" w:cs="Times New Roman"/>
          <w:b/>
          <w:sz w:val="27"/>
          <w:szCs w:val="27"/>
        </w:rPr>
        <w:t>5.</w:t>
      </w:r>
      <w:r w:rsidR="00093E72">
        <w:rPr>
          <w:rFonts w:ascii="Times New Roman" w:hAnsi="Times New Roman" w:cs="Times New Roman"/>
          <w:b/>
          <w:sz w:val="27"/>
          <w:szCs w:val="27"/>
        </w:rPr>
        <w:t xml:space="preserve"> </w:t>
      </w:r>
      <w:r w:rsidRPr="00D67978">
        <w:rPr>
          <w:rFonts w:ascii="Times New Roman" w:hAnsi="Times New Roman" w:cs="Times New Roman"/>
          <w:sz w:val="27"/>
          <w:szCs w:val="27"/>
        </w:rPr>
        <w:t>В составе актов КС-2 администрацией Славянского городского поселения приняты к выполнению работы по разработке проектов теплоснабжения по объектам. Объемы и номенклатура ремонтных работ инженерных систем в 6 многоквартирных домах, фактически предъявленных ООО "</w:t>
      </w:r>
      <w:proofErr w:type="spellStart"/>
      <w:r w:rsidRPr="00D67978">
        <w:rPr>
          <w:rFonts w:ascii="Times New Roman" w:hAnsi="Times New Roman" w:cs="Times New Roman"/>
          <w:sz w:val="27"/>
          <w:szCs w:val="27"/>
        </w:rPr>
        <w:t>Уссурийск-Сантехмонтаж</w:t>
      </w:r>
      <w:proofErr w:type="spellEnd"/>
      <w:r w:rsidRPr="00D67978">
        <w:rPr>
          <w:rFonts w:ascii="Times New Roman" w:hAnsi="Times New Roman" w:cs="Times New Roman"/>
          <w:sz w:val="27"/>
          <w:szCs w:val="27"/>
        </w:rPr>
        <w:t>" к выполнению, не соответствуют  сметам, а также проектам, что позволяет сделать вывод о неэффективном расходовании денежных сре</w:t>
      </w:r>
      <w:proofErr w:type="gramStart"/>
      <w:r w:rsidRPr="00D67978">
        <w:rPr>
          <w:rFonts w:ascii="Times New Roman" w:hAnsi="Times New Roman" w:cs="Times New Roman"/>
          <w:sz w:val="27"/>
          <w:szCs w:val="27"/>
        </w:rPr>
        <w:t>дств в с</w:t>
      </w:r>
      <w:proofErr w:type="gramEnd"/>
      <w:r w:rsidRPr="00D67978">
        <w:rPr>
          <w:rFonts w:ascii="Times New Roman" w:hAnsi="Times New Roman" w:cs="Times New Roman"/>
          <w:sz w:val="27"/>
          <w:szCs w:val="27"/>
        </w:rPr>
        <w:t>умме 180,0 тыс. рублей.</w:t>
      </w:r>
    </w:p>
    <w:p w:rsidR="009E6FB0" w:rsidRPr="00D67978" w:rsidRDefault="009E6FB0" w:rsidP="002C39B0">
      <w:pPr>
        <w:pStyle w:val="a9"/>
        <w:spacing w:before="0" w:beforeAutospacing="0" w:after="0"/>
        <w:ind w:firstLine="708"/>
        <w:jc w:val="both"/>
        <w:rPr>
          <w:sz w:val="27"/>
          <w:szCs w:val="27"/>
        </w:rPr>
      </w:pPr>
      <w:r w:rsidRPr="00D67978">
        <w:rPr>
          <w:b/>
          <w:sz w:val="27"/>
          <w:szCs w:val="27"/>
        </w:rPr>
        <w:t>6.</w:t>
      </w:r>
      <w:r w:rsidR="00093E72">
        <w:rPr>
          <w:b/>
          <w:sz w:val="27"/>
          <w:szCs w:val="27"/>
        </w:rPr>
        <w:t xml:space="preserve"> </w:t>
      </w:r>
      <w:r w:rsidRPr="00D67978">
        <w:rPr>
          <w:sz w:val="27"/>
          <w:szCs w:val="27"/>
        </w:rPr>
        <w:t>Недостаточность контроля со стороны администрации Славянского городского поселения и Управляющей компании привели к тому, что,  несмотря на представление соответствующих подтверждающих документов, работы по капитальному ремонту МКД в рамках реализации Муниципальной программы в городском поселении завершены со значительной задержкой.</w:t>
      </w:r>
    </w:p>
    <w:p w:rsidR="009E6FB0" w:rsidRPr="00D67978" w:rsidRDefault="009E6FB0" w:rsidP="002C39B0">
      <w:pPr>
        <w:pStyle w:val="a9"/>
        <w:spacing w:before="0" w:beforeAutospacing="0" w:after="0"/>
        <w:ind w:firstLine="708"/>
        <w:jc w:val="both"/>
        <w:rPr>
          <w:sz w:val="27"/>
          <w:szCs w:val="27"/>
        </w:rPr>
      </w:pPr>
      <w:proofErr w:type="gramStart"/>
      <w:r w:rsidRPr="00D67978">
        <w:rPr>
          <w:sz w:val="27"/>
          <w:szCs w:val="27"/>
        </w:rPr>
        <w:t>Управляющая компани</w:t>
      </w:r>
      <w:r w:rsidR="00713D35">
        <w:rPr>
          <w:sz w:val="27"/>
          <w:szCs w:val="27"/>
        </w:rPr>
        <w:t>я</w:t>
      </w:r>
      <w:r w:rsidRPr="00D67978">
        <w:rPr>
          <w:sz w:val="27"/>
          <w:szCs w:val="27"/>
        </w:rPr>
        <w:t xml:space="preserve"> в нарушение договоров подряда не воспользовалась своим правом, установленным частью 11 статьи 9 Федерального закона от 21</w:t>
      </w:r>
      <w:r w:rsidR="00093E72">
        <w:rPr>
          <w:sz w:val="27"/>
          <w:szCs w:val="27"/>
        </w:rPr>
        <w:t>.07.2</w:t>
      </w:r>
      <w:r w:rsidRPr="00D67978">
        <w:rPr>
          <w:sz w:val="27"/>
          <w:szCs w:val="27"/>
        </w:rPr>
        <w:t>005  № 94 - ФЗ "О размещении заказов на поставки товаров,  выполнение работ, оказание услуг для государственных и муниципальных нужд",  и статьей 330 Гражданского кодекса Российской Федерации  и не предъявила подрядчикам требований по уплате штрафных санкций в связи с просрочкой исполнения договоров в сумме</w:t>
      </w:r>
      <w:proofErr w:type="gramEnd"/>
      <w:r w:rsidRPr="00D67978">
        <w:rPr>
          <w:sz w:val="27"/>
          <w:szCs w:val="27"/>
        </w:rPr>
        <w:t xml:space="preserve"> 871,758 тыс. рублей.</w:t>
      </w:r>
    </w:p>
    <w:p w:rsidR="009E6FB0" w:rsidRPr="00D67978" w:rsidRDefault="009E6FB0" w:rsidP="002C39B0">
      <w:pPr>
        <w:pStyle w:val="a9"/>
        <w:spacing w:before="0" w:beforeAutospacing="0" w:after="0"/>
        <w:ind w:firstLine="708"/>
        <w:jc w:val="both"/>
        <w:rPr>
          <w:sz w:val="27"/>
          <w:szCs w:val="27"/>
        </w:rPr>
      </w:pPr>
      <w:r w:rsidRPr="00D67978">
        <w:rPr>
          <w:b/>
          <w:sz w:val="27"/>
          <w:szCs w:val="27"/>
        </w:rPr>
        <w:t>7.</w:t>
      </w:r>
      <w:r w:rsidR="00713D35">
        <w:rPr>
          <w:b/>
          <w:sz w:val="27"/>
          <w:szCs w:val="27"/>
        </w:rPr>
        <w:t xml:space="preserve"> </w:t>
      </w:r>
      <w:r w:rsidRPr="00D67978">
        <w:rPr>
          <w:sz w:val="27"/>
          <w:szCs w:val="27"/>
        </w:rPr>
        <w:t>Несоблюдение условий софинансирования расходных обязательств  по проекту "Дом, в котором мы живем" не позволило Славянскому городскому поселению воспользоваться выделенными из краевого бюджета субсидиями в сумме 1455,317 тыс. рублей, которые были возвращены в краевой бюджет 25</w:t>
      </w:r>
      <w:r w:rsidR="00713D35">
        <w:rPr>
          <w:sz w:val="27"/>
          <w:szCs w:val="27"/>
        </w:rPr>
        <w:t>.02.</w:t>
      </w:r>
      <w:r w:rsidRPr="00D67978">
        <w:rPr>
          <w:sz w:val="27"/>
          <w:szCs w:val="27"/>
        </w:rPr>
        <w:t>2013.</w:t>
      </w:r>
    </w:p>
    <w:p w:rsidR="009E6FB0" w:rsidRPr="00D67978" w:rsidRDefault="009E6FB0" w:rsidP="002C39B0">
      <w:pPr>
        <w:pStyle w:val="a9"/>
        <w:spacing w:before="0" w:beforeAutospacing="0" w:after="0"/>
        <w:ind w:firstLine="708"/>
        <w:jc w:val="both"/>
        <w:rPr>
          <w:sz w:val="27"/>
          <w:szCs w:val="27"/>
        </w:rPr>
      </w:pPr>
      <w:r w:rsidRPr="00D67978">
        <w:rPr>
          <w:sz w:val="27"/>
          <w:szCs w:val="27"/>
        </w:rPr>
        <w:t>Финансирование выполненных работ в марте 2013 года в двух домах, осуществля</w:t>
      </w:r>
      <w:r w:rsidR="00713D35">
        <w:rPr>
          <w:sz w:val="27"/>
          <w:szCs w:val="27"/>
        </w:rPr>
        <w:t>лось</w:t>
      </w:r>
      <w:r w:rsidRPr="00D67978">
        <w:rPr>
          <w:sz w:val="27"/>
          <w:szCs w:val="27"/>
        </w:rPr>
        <w:t xml:space="preserve"> за счет средств местного бюджета. По состоянию на 27</w:t>
      </w:r>
      <w:r w:rsidR="00713D35">
        <w:rPr>
          <w:sz w:val="27"/>
          <w:szCs w:val="27"/>
        </w:rPr>
        <w:t>.05.</w:t>
      </w:r>
      <w:r w:rsidRPr="00D67978">
        <w:rPr>
          <w:sz w:val="27"/>
          <w:szCs w:val="27"/>
        </w:rPr>
        <w:t>2013 задолженность администрации Славянского городского поселения  составляет 855,318 тыс. рублей.</w:t>
      </w:r>
    </w:p>
    <w:p w:rsidR="009E6FB0" w:rsidRPr="00D67978" w:rsidRDefault="009E6FB0" w:rsidP="002C39B0">
      <w:pPr>
        <w:pStyle w:val="a9"/>
        <w:spacing w:before="0" w:beforeAutospacing="0" w:after="0"/>
        <w:ind w:firstLine="708"/>
        <w:jc w:val="both"/>
        <w:rPr>
          <w:sz w:val="27"/>
          <w:szCs w:val="27"/>
        </w:rPr>
      </w:pPr>
      <w:r w:rsidRPr="00D67978">
        <w:rPr>
          <w:b/>
          <w:sz w:val="27"/>
          <w:szCs w:val="27"/>
        </w:rPr>
        <w:t>8.</w:t>
      </w:r>
      <w:r w:rsidR="00713D35">
        <w:rPr>
          <w:b/>
          <w:sz w:val="27"/>
          <w:szCs w:val="27"/>
        </w:rPr>
        <w:t xml:space="preserve"> </w:t>
      </w:r>
      <w:r w:rsidRPr="00D67978">
        <w:rPr>
          <w:sz w:val="27"/>
          <w:szCs w:val="27"/>
        </w:rPr>
        <w:t>Средства, выделенные из</w:t>
      </w:r>
      <w:r w:rsidRPr="00D67978">
        <w:rPr>
          <w:b/>
          <w:sz w:val="27"/>
          <w:szCs w:val="27"/>
        </w:rPr>
        <w:t xml:space="preserve"> </w:t>
      </w:r>
      <w:r w:rsidRPr="00D67978">
        <w:rPr>
          <w:sz w:val="27"/>
          <w:szCs w:val="27"/>
        </w:rPr>
        <w:t>краевого и местного бюджетов в сумме  6960,627 тыс. рублей на осуществление дорожной деятельности в отношении автомобильных дорог местного значения</w:t>
      </w:r>
      <w:r w:rsidR="00713D35" w:rsidRPr="00D67978">
        <w:rPr>
          <w:sz w:val="27"/>
          <w:szCs w:val="27"/>
        </w:rPr>
        <w:t>,</w:t>
      </w:r>
      <w:r w:rsidRPr="00D67978">
        <w:rPr>
          <w:sz w:val="27"/>
          <w:szCs w:val="27"/>
        </w:rPr>
        <w:t xml:space="preserve"> администрацией Славянского городского поселения использованы по назначению, а именно на ремонт участка дороги от ул. </w:t>
      </w:r>
      <w:proofErr w:type="spellStart"/>
      <w:r w:rsidRPr="00D67978">
        <w:rPr>
          <w:sz w:val="27"/>
          <w:szCs w:val="27"/>
        </w:rPr>
        <w:t>Нерпинская</w:t>
      </w:r>
      <w:proofErr w:type="spellEnd"/>
      <w:r w:rsidRPr="00D67978">
        <w:rPr>
          <w:sz w:val="27"/>
          <w:szCs w:val="27"/>
        </w:rPr>
        <w:t xml:space="preserve">, </w:t>
      </w:r>
      <w:r w:rsidR="00713D35">
        <w:rPr>
          <w:sz w:val="27"/>
          <w:szCs w:val="27"/>
        </w:rPr>
        <w:t xml:space="preserve">д. </w:t>
      </w:r>
      <w:r w:rsidRPr="00D67978">
        <w:rPr>
          <w:sz w:val="27"/>
          <w:szCs w:val="27"/>
        </w:rPr>
        <w:t xml:space="preserve">27 до ул. </w:t>
      </w:r>
      <w:proofErr w:type="gramStart"/>
      <w:r w:rsidRPr="00D67978">
        <w:rPr>
          <w:sz w:val="27"/>
          <w:szCs w:val="27"/>
        </w:rPr>
        <w:t>Восточная</w:t>
      </w:r>
      <w:proofErr w:type="gramEnd"/>
      <w:r w:rsidRPr="00D67978">
        <w:rPr>
          <w:sz w:val="27"/>
          <w:szCs w:val="27"/>
        </w:rPr>
        <w:t xml:space="preserve">, </w:t>
      </w:r>
      <w:r w:rsidR="00713D35">
        <w:rPr>
          <w:sz w:val="27"/>
          <w:szCs w:val="27"/>
        </w:rPr>
        <w:t xml:space="preserve">д. </w:t>
      </w:r>
      <w:r w:rsidRPr="00D67978">
        <w:rPr>
          <w:sz w:val="27"/>
          <w:szCs w:val="27"/>
        </w:rPr>
        <w:t>8.</w:t>
      </w:r>
    </w:p>
    <w:p w:rsidR="00172075" w:rsidRDefault="009E6FB0" w:rsidP="002C39B0">
      <w:pPr>
        <w:pStyle w:val="a9"/>
        <w:spacing w:before="0" w:beforeAutospacing="0" w:after="0"/>
        <w:ind w:firstLine="708"/>
        <w:jc w:val="both"/>
        <w:rPr>
          <w:sz w:val="27"/>
          <w:szCs w:val="27"/>
        </w:rPr>
      </w:pPr>
      <w:r w:rsidRPr="00D67978">
        <w:rPr>
          <w:b/>
          <w:sz w:val="27"/>
          <w:szCs w:val="27"/>
        </w:rPr>
        <w:t>9.</w:t>
      </w:r>
      <w:r w:rsidR="00713D35">
        <w:rPr>
          <w:b/>
          <w:sz w:val="27"/>
          <w:szCs w:val="27"/>
        </w:rPr>
        <w:t xml:space="preserve"> </w:t>
      </w:r>
      <w:r w:rsidRPr="00D67978">
        <w:rPr>
          <w:sz w:val="27"/>
          <w:szCs w:val="27"/>
        </w:rPr>
        <w:t xml:space="preserve">Администрацией Славянского городского поселения  необоснованно оплачены в 2012 году невыполненные  работы по ремонту дорог на </w:t>
      </w:r>
      <w:r w:rsidR="008374C3">
        <w:rPr>
          <w:sz w:val="27"/>
          <w:szCs w:val="27"/>
        </w:rPr>
        <w:t xml:space="preserve"> </w:t>
      </w:r>
      <w:r w:rsidRPr="00D67978">
        <w:rPr>
          <w:sz w:val="27"/>
          <w:szCs w:val="27"/>
        </w:rPr>
        <w:t xml:space="preserve">7 участках на общую сумму 5870,876 тыс. рублей, работы по которым продолжаются в 2013 году. </w:t>
      </w:r>
    </w:p>
    <w:p w:rsidR="008374C3" w:rsidRDefault="008374C3" w:rsidP="002C39B0">
      <w:pPr>
        <w:pStyle w:val="a9"/>
        <w:spacing w:before="0" w:beforeAutospacing="0" w:after="0"/>
        <w:ind w:firstLine="708"/>
        <w:jc w:val="both"/>
        <w:rPr>
          <w:sz w:val="27"/>
          <w:szCs w:val="27"/>
        </w:rPr>
      </w:pPr>
    </w:p>
    <w:p w:rsidR="008374C3" w:rsidRDefault="008374C3" w:rsidP="002C39B0">
      <w:pPr>
        <w:pStyle w:val="a9"/>
        <w:spacing w:before="0" w:beforeAutospacing="0" w:after="0"/>
        <w:ind w:firstLine="708"/>
        <w:jc w:val="both"/>
        <w:rPr>
          <w:sz w:val="27"/>
          <w:szCs w:val="27"/>
        </w:rPr>
      </w:pPr>
    </w:p>
    <w:p w:rsidR="008374C3" w:rsidRPr="00D67978" w:rsidRDefault="008374C3" w:rsidP="002C39B0">
      <w:pPr>
        <w:pStyle w:val="a9"/>
        <w:spacing w:before="0" w:beforeAutospacing="0" w:after="0"/>
        <w:ind w:firstLine="708"/>
        <w:jc w:val="both"/>
        <w:rPr>
          <w:color w:val="010100"/>
          <w:sz w:val="27"/>
          <w:szCs w:val="27"/>
        </w:rPr>
      </w:pPr>
    </w:p>
    <w:p w:rsidR="009E6FB0" w:rsidRPr="00D67978" w:rsidRDefault="009E6FB0" w:rsidP="002C39B0">
      <w:pPr>
        <w:spacing w:after="0" w:line="240" w:lineRule="auto"/>
        <w:rPr>
          <w:rFonts w:ascii="Times New Roman" w:hAnsi="Times New Roman" w:cs="Times New Roman"/>
          <w:sz w:val="27"/>
          <w:szCs w:val="27"/>
        </w:rPr>
      </w:pPr>
      <w:r w:rsidRPr="00D67978">
        <w:rPr>
          <w:rFonts w:ascii="Times New Roman" w:hAnsi="Times New Roman" w:cs="Times New Roman"/>
          <w:sz w:val="27"/>
          <w:szCs w:val="27"/>
        </w:rPr>
        <w:t xml:space="preserve">Аудитор </w:t>
      </w:r>
    </w:p>
    <w:p w:rsidR="00820124" w:rsidRDefault="009E6FB0" w:rsidP="002C39B0">
      <w:pPr>
        <w:spacing w:after="0" w:line="240" w:lineRule="auto"/>
      </w:pPr>
      <w:r w:rsidRPr="00D67978">
        <w:rPr>
          <w:rFonts w:ascii="Times New Roman" w:hAnsi="Times New Roman" w:cs="Times New Roman"/>
          <w:sz w:val="27"/>
          <w:szCs w:val="27"/>
        </w:rPr>
        <w:t xml:space="preserve">Контрольно-счетной палаты                                                </w:t>
      </w:r>
      <w:r w:rsidR="00172075" w:rsidRPr="00D67978">
        <w:rPr>
          <w:rFonts w:ascii="Times New Roman" w:hAnsi="Times New Roman" w:cs="Times New Roman"/>
          <w:sz w:val="27"/>
          <w:szCs w:val="27"/>
        </w:rPr>
        <w:t xml:space="preserve">      </w:t>
      </w:r>
      <w:r w:rsidRPr="00D67978">
        <w:rPr>
          <w:rFonts w:ascii="Times New Roman" w:hAnsi="Times New Roman" w:cs="Times New Roman"/>
          <w:sz w:val="27"/>
          <w:szCs w:val="27"/>
        </w:rPr>
        <w:t xml:space="preserve">  </w:t>
      </w:r>
      <w:r w:rsidR="008374C3">
        <w:rPr>
          <w:rFonts w:ascii="Times New Roman" w:hAnsi="Times New Roman" w:cs="Times New Roman"/>
          <w:sz w:val="27"/>
          <w:szCs w:val="27"/>
        </w:rPr>
        <w:t xml:space="preserve">     </w:t>
      </w:r>
      <w:r w:rsidRPr="00D67978">
        <w:rPr>
          <w:rFonts w:ascii="Times New Roman" w:hAnsi="Times New Roman" w:cs="Times New Roman"/>
          <w:sz w:val="27"/>
          <w:szCs w:val="27"/>
        </w:rPr>
        <w:t xml:space="preserve">Н.А. </w:t>
      </w:r>
      <w:proofErr w:type="spellStart"/>
      <w:r w:rsidRPr="00D67978">
        <w:rPr>
          <w:rFonts w:ascii="Times New Roman" w:hAnsi="Times New Roman" w:cs="Times New Roman"/>
          <w:sz w:val="27"/>
          <w:szCs w:val="27"/>
        </w:rPr>
        <w:t>Хорошен</w:t>
      </w:r>
      <w:r w:rsidRPr="00D756D8">
        <w:rPr>
          <w:rFonts w:ascii="Times New Roman" w:hAnsi="Times New Roman" w:cs="Times New Roman"/>
          <w:sz w:val="28"/>
          <w:szCs w:val="28"/>
        </w:rPr>
        <w:t>ко</w:t>
      </w:r>
      <w:proofErr w:type="spellEnd"/>
    </w:p>
    <w:sectPr w:rsidR="00820124" w:rsidSect="00713D35">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24E" w:rsidRDefault="0028124E">
      <w:pPr>
        <w:spacing w:after="0" w:line="240" w:lineRule="auto"/>
      </w:pPr>
      <w:r>
        <w:separator/>
      </w:r>
    </w:p>
  </w:endnote>
  <w:endnote w:type="continuationSeparator" w:id="0">
    <w:p w:rsidR="0028124E" w:rsidRDefault="0028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24E" w:rsidRDefault="0028124E">
      <w:pPr>
        <w:spacing w:after="0" w:line="240" w:lineRule="auto"/>
      </w:pPr>
      <w:r>
        <w:separator/>
      </w:r>
    </w:p>
  </w:footnote>
  <w:footnote w:type="continuationSeparator" w:id="0">
    <w:p w:rsidR="0028124E" w:rsidRDefault="0028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497343"/>
      <w:docPartObj>
        <w:docPartGallery w:val="Page Numbers (Top of Page)"/>
        <w:docPartUnique/>
      </w:docPartObj>
    </w:sdtPr>
    <w:sdtContent>
      <w:p w:rsidR="00D40058" w:rsidRPr="00AD51F5" w:rsidRDefault="00A32496">
        <w:pPr>
          <w:pStyle w:val="ac"/>
          <w:jc w:val="right"/>
          <w:rPr>
            <w:rFonts w:ascii="Times New Roman" w:hAnsi="Times New Roman" w:cs="Times New Roman"/>
          </w:rPr>
        </w:pPr>
        <w:r w:rsidRPr="00AD51F5">
          <w:rPr>
            <w:rFonts w:ascii="Times New Roman" w:hAnsi="Times New Roman" w:cs="Times New Roman"/>
          </w:rPr>
          <w:fldChar w:fldCharType="begin"/>
        </w:r>
        <w:r w:rsidR="00D40058" w:rsidRPr="00AD51F5">
          <w:rPr>
            <w:rFonts w:ascii="Times New Roman" w:hAnsi="Times New Roman" w:cs="Times New Roman"/>
          </w:rPr>
          <w:instrText xml:space="preserve"> PAGE   \* MERGEFORMAT </w:instrText>
        </w:r>
        <w:r w:rsidRPr="00AD51F5">
          <w:rPr>
            <w:rFonts w:ascii="Times New Roman" w:hAnsi="Times New Roman" w:cs="Times New Roman"/>
          </w:rPr>
          <w:fldChar w:fldCharType="separate"/>
        </w:r>
        <w:r w:rsidR="00C441A7">
          <w:rPr>
            <w:rFonts w:ascii="Times New Roman" w:hAnsi="Times New Roman" w:cs="Times New Roman"/>
            <w:noProof/>
          </w:rPr>
          <w:t>5</w:t>
        </w:r>
        <w:r w:rsidRPr="00AD51F5">
          <w:rPr>
            <w:rFonts w:ascii="Times New Roman" w:hAnsi="Times New Roman" w:cs="Times New Roman"/>
          </w:rPr>
          <w:fldChar w:fldCharType="end"/>
        </w:r>
      </w:p>
    </w:sdtContent>
  </w:sdt>
  <w:p w:rsidR="00D40058" w:rsidRPr="00AD51F5" w:rsidRDefault="00D40058">
    <w:pPr>
      <w:pStyle w:val="ac"/>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F2AA0"/>
    <w:multiLevelType w:val="hybridMultilevel"/>
    <w:tmpl w:val="228E1078"/>
    <w:lvl w:ilvl="0" w:tplc="28525B20">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117464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5BE0662"/>
    <w:multiLevelType w:val="hybridMultilevel"/>
    <w:tmpl w:val="37169A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AAA11C2"/>
    <w:multiLevelType w:val="hybridMultilevel"/>
    <w:tmpl w:val="228E1078"/>
    <w:lvl w:ilvl="0" w:tplc="28525B20">
      <w:start w:val="1"/>
      <w:numFmt w:val="decimal"/>
      <w:lvlText w:val="%1)"/>
      <w:lvlJc w:val="left"/>
      <w:pPr>
        <w:ind w:left="2700" w:hanging="360"/>
      </w:pPr>
      <w:rPr>
        <w:b w:val="0"/>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E6FB0"/>
    <w:rsid w:val="00002ECD"/>
    <w:rsid w:val="00066860"/>
    <w:rsid w:val="00075D68"/>
    <w:rsid w:val="00093E72"/>
    <w:rsid w:val="000B7A79"/>
    <w:rsid w:val="00172075"/>
    <w:rsid w:val="00192E0F"/>
    <w:rsid w:val="00203560"/>
    <w:rsid w:val="002759A5"/>
    <w:rsid w:val="0028124E"/>
    <w:rsid w:val="002C39B0"/>
    <w:rsid w:val="002D49FF"/>
    <w:rsid w:val="002D6D89"/>
    <w:rsid w:val="002D7883"/>
    <w:rsid w:val="002F444D"/>
    <w:rsid w:val="002F558A"/>
    <w:rsid w:val="00323544"/>
    <w:rsid w:val="003567CE"/>
    <w:rsid w:val="00373A0F"/>
    <w:rsid w:val="00423011"/>
    <w:rsid w:val="00427B86"/>
    <w:rsid w:val="00485FD3"/>
    <w:rsid w:val="004B142E"/>
    <w:rsid w:val="004C0635"/>
    <w:rsid w:val="004F3444"/>
    <w:rsid w:val="00507592"/>
    <w:rsid w:val="00557BB3"/>
    <w:rsid w:val="0056015F"/>
    <w:rsid w:val="00586226"/>
    <w:rsid w:val="005D724F"/>
    <w:rsid w:val="0063540D"/>
    <w:rsid w:val="00663740"/>
    <w:rsid w:val="0067019A"/>
    <w:rsid w:val="006B1160"/>
    <w:rsid w:val="006D5140"/>
    <w:rsid w:val="00713D35"/>
    <w:rsid w:val="0075330C"/>
    <w:rsid w:val="00797564"/>
    <w:rsid w:val="007B39D1"/>
    <w:rsid w:val="00820124"/>
    <w:rsid w:val="00831858"/>
    <w:rsid w:val="00831F79"/>
    <w:rsid w:val="008374C3"/>
    <w:rsid w:val="00911B3B"/>
    <w:rsid w:val="00940677"/>
    <w:rsid w:val="00940D77"/>
    <w:rsid w:val="009462DD"/>
    <w:rsid w:val="009E6FB0"/>
    <w:rsid w:val="00A32496"/>
    <w:rsid w:val="00A37093"/>
    <w:rsid w:val="00AD39D9"/>
    <w:rsid w:val="00AD51F5"/>
    <w:rsid w:val="00AD6C63"/>
    <w:rsid w:val="00B46415"/>
    <w:rsid w:val="00BD0D1A"/>
    <w:rsid w:val="00C03730"/>
    <w:rsid w:val="00C1378E"/>
    <w:rsid w:val="00C41D37"/>
    <w:rsid w:val="00C43910"/>
    <w:rsid w:val="00C441A7"/>
    <w:rsid w:val="00C71D90"/>
    <w:rsid w:val="00CF2B3B"/>
    <w:rsid w:val="00D40058"/>
    <w:rsid w:val="00D5089D"/>
    <w:rsid w:val="00D67978"/>
    <w:rsid w:val="00E42BBE"/>
    <w:rsid w:val="00E46A0D"/>
    <w:rsid w:val="00E5799C"/>
    <w:rsid w:val="00EF134F"/>
    <w:rsid w:val="00F208FF"/>
    <w:rsid w:val="00F60C7D"/>
    <w:rsid w:val="00F9622C"/>
    <w:rsid w:val="00FC74A9"/>
    <w:rsid w:val="00FE36D8"/>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FB0"/>
  </w:style>
  <w:style w:type="paragraph" w:styleId="2">
    <w:name w:val="heading 2"/>
    <w:basedOn w:val="a"/>
    <w:next w:val="a"/>
    <w:link w:val="20"/>
    <w:qFormat/>
    <w:rsid w:val="009E6FB0"/>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6FB0"/>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9E6F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E6FB0"/>
    <w:rPr>
      <w:rFonts w:ascii="Arial" w:eastAsia="Times New Roman" w:hAnsi="Arial" w:cs="Arial"/>
      <w:sz w:val="20"/>
      <w:szCs w:val="20"/>
      <w:lang w:eastAsia="ru-RU"/>
    </w:rPr>
  </w:style>
  <w:style w:type="paragraph" w:styleId="a3">
    <w:name w:val="Body Text"/>
    <w:basedOn w:val="a"/>
    <w:link w:val="a4"/>
    <w:rsid w:val="009E6FB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E6FB0"/>
    <w:rPr>
      <w:rFonts w:ascii="Times New Roman" w:eastAsia="Times New Roman" w:hAnsi="Times New Roman" w:cs="Times New Roman"/>
      <w:sz w:val="24"/>
      <w:szCs w:val="24"/>
      <w:lang w:eastAsia="ru-RU"/>
    </w:rPr>
  </w:style>
  <w:style w:type="paragraph" w:styleId="a5">
    <w:name w:val="Body Text First Indent"/>
    <w:basedOn w:val="a3"/>
    <w:link w:val="a6"/>
    <w:unhideWhenUsed/>
    <w:rsid w:val="009E6FB0"/>
    <w:pPr>
      <w:ind w:firstLine="210"/>
    </w:pPr>
  </w:style>
  <w:style w:type="character" w:customStyle="1" w:styleId="a6">
    <w:name w:val="Красная строка Знак"/>
    <w:basedOn w:val="a4"/>
    <w:link w:val="a5"/>
    <w:rsid w:val="009E6FB0"/>
    <w:rPr>
      <w:rFonts w:ascii="Times New Roman" w:eastAsia="Times New Roman" w:hAnsi="Times New Roman" w:cs="Times New Roman"/>
      <w:sz w:val="24"/>
      <w:szCs w:val="24"/>
      <w:lang w:eastAsia="ru-RU"/>
    </w:rPr>
  </w:style>
  <w:style w:type="paragraph" w:customStyle="1" w:styleId="Default">
    <w:name w:val="Default"/>
    <w:rsid w:val="009E6FB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rsid w:val="009E6FB0"/>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9E6FB0"/>
    <w:rPr>
      <w:rFonts w:ascii="Tahoma" w:eastAsia="Times New Roman" w:hAnsi="Tahoma" w:cs="Times New Roman"/>
      <w:sz w:val="16"/>
      <w:szCs w:val="16"/>
    </w:rPr>
  </w:style>
  <w:style w:type="paragraph" w:styleId="a9">
    <w:name w:val="Normal (Web)"/>
    <w:basedOn w:val="a"/>
    <w:rsid w:val="009E6FB0"/>
    <w:pPr>
      <w:spacing w:before="100" w:beforeAutospacing="1" w:after="272"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9E6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E6FB0"/>
    <w:pPr>
      <w:ind w:left="720"/>
      <w:contextualSpacing/>
    </w:pPr>
  </w:style>
  <w:style w:type="paragraph" w:styleId="ac">
    <w:name w:val="header"/>
    <w:basedOn w:val="a"/>
    <w:link w:val="ad"/>
    <w:uiPriority w:val="99"/>
    <w:unhideWhenUsed/>
    <w:rsid w:val="009E6FB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6FB0"/>
  </w:style>
  <w:style w:type="paragraph" w:styleId="ae">
    <w:name w:val="footer"/>
    <w:basedOn w:val="a"/>
    <w:link w:val="af"/>
    <w:uiPriority w:val="99"/>
    <w:unhideWhenUsed/>
    <w:rsid w:val="009E6F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6FB0"/>
  </w:style>
  <w:style w:type="paragraph" w:customStyle="1" w:styleId="af0">
    <w:name w:val="Ты"/>
    <w:basedOn w:val="a"/>
    <w:rsid w:val="009E6FB0"/>
    <w:pPr>
      <w:spacing w:after="0"/>
      <w:ind w:firstLine="708"/>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FB0"/>
  </w:style>
  <w:style w:type="paragraph" w:styleId="2">
    <w:name w:val="heading 2"/>
    <w:basedOn w:val="a"/>
    <w:next w:val="a"/>
    <w:link w:val="20"/>
    <w:qFormat/>
    <w:rsid w:val="009E6FB0"/>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6FB0"/>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9E6F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E6FB0"/>
    <w:rPr>
      <w:rFonts w:ascii="Arial" w:eastAsia="Times New Roman" w:hAnsi="Arial" w:cs="Arial"/>
      <w:sz w:val="20"/>
      <w:szCs w:val="20"/>
      <w:lang w:eastAsia="ru-RU"/>
    </w:rPr>
  </w:style>
  <w:style w:type="paragraph" w:styleId="a3">
    <w:name w:val="Body Text"/>
    <w:basedOn w:val="a"/>
    <w:link w:val="a4"/>
    <w:rsid w:val="009E6FB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E6FB0"/>
    <w:rPr>
      <w:rFonts w:ascii="Times New Roman" w:eastAsia="Times New Roman" w:hAnsi="Times New Roman" w:cs="Times New Roman"/>
      <w:sz w:val="24"/>
      <w:szCs w:val="24"/>
      <w:lang w:eastAsia="ru-RU"/>
    </w:rPr>
  </w:style>
  <w:style w:type="paragraph" w:styleId="a5">
    <w:name w:val="Body Text First Indent"/>
    <w:basedOn w:val="a3"/>
    <w:link w:val="a6"/>
    <w:unhideWhenUsed/>
    <w:rsid w:val="009E6FB0"/>
    <w:pPr>
      <w:ind w:firstLine="210"/>
    </w:pPr>
  </w:style>
  <w:style w:type="character" w:customStyle="1" w:styleId="a6">
    <w:name w:val="Красная строка Знак"/>
    <w:basedOn w:val="a4"/>
    <w:link w:val="a5"/>
    <w:rsid w:val="009E6FB0"/>
    <w:rPr>
      <w:rFonts w:ascii="Times New Roman" w:eastAsia="Times New Roman" w:hAnsi="Times New Roman" w:cs="Times New Roman"/>
      <w:sz w:val="24"/>
      <w:szCs w:val="24"/>
      <w:lang w:eastAsia="ru-RU"/>
    </w:rPr>
  </w:style>
  <w:style w:type="paragraph" w:customStyle="1" w:styleId="Default">
    <w:name w:val="Default"/>
    <w:rsid w:val="009E6FB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rsid w:val="009E6FB0"/>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9E6FB0"/>
    <w:rPr>
      <w:rFonts w:ascii="Tahoma" w:eastAsia="Times New Roman" w:hAnsi="Tahoma" w:cs="Times New Roman"/>
      <w:sz w:val="16"/>
      <w:szCs w:val="16"/>
      <w:lang w:val="x-none" w:eastAsia="x-none"/>
    </w:rPr>
  </w:style>
  <w:style w:type="paragraph" w:styleId="a9">
    <w:name w:val="Normal (Web)"/>
    <w:basedOn w:val="a"/>
    <w:rsid w:val="009E6FB0"/>
    <w:pPr>
      <w:spacing w:before="100" w:beforeAutospacing="1" w:after="272"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9E6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E6FB0"/>
    <w:pPr>
      <w:ind w:left="720"/>
      <w:contextualSpacing/>
    </w:pPr>
  </w:style>
  <w:style w:type="paragraph" w:styleId="ac">
    <w:name w:val="header"/>
    <w:basedOn w:val="a"/>
    <w:link w:val="ad"/>
    <w:uiPriority w:val="99"/>
    <w:unhideWhenUsed/>
    <w:rsid w:val="009E6FB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6FB0"/>
  </w:style>
  <w:style w:type="paragraph" w:styleId="ae">
    <w:name w:val="footer"/>
    <w:basedOn w:val="a"/>
    <w:link w:val="af"/>
    <w:uiPriority w:val="99"/>
    <w:unhideWhenUsed/>
    <w:rsid w:val="009E6F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6FB0"/>
  </w:style>
  <w:style w:type="paragraph" w:customStyle="1" w:styleId="af0">
    <w:name w:val="Ты"/>
    <w:basedOn w:val="a"/>
    <w:rsid w:val="009E6FB0"/>
    <w:pPr>
      <w:spacing w:after="0"/>
      <w:ind w:firstLine="708"/>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C81F-77DF-487A-A469-71BEBBC3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26</Pages>
  <Words>10763</Words>
  <Characters>61355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 Хорошенко</dc:creator>
  <cp:lastModifiedBy>fefelova_sv</cp:lastModifiedBy>
  <cp:revision>21</cp:revision>
  <cp:lastPrinted>2013-06-12T23:09:00Z</cp:lastPrinted>
  <dcterms:created xsi:type="dcterms:W3CDTF">2013-06-05T23:10:00Z</dcterms:created>
  <dcterms:modified xsi:type="dcterms:W3CDTF">2013-07-02T05:13:00Z</dcterms:modified>
</cp:coreProperties>
</file>