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CB" w:rsidRDefault="007935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35CB" w:rsidRDefault="007935CB">
      <w:pPr>
        <w:pStyle w:val="ConsPlusNormal"/>
        <w:jc w:val="both"/>
        <w:outlineLvl w:val="0"/>
      </w:pPr>
    </w:p>
    <w:p w:rsidR="007935CB" w:rsidRDefault="007935CB">
      <w:pPr>
        <w:pStyle w:val="ConsPlusTitle"/>
        <w:jc w:val="center"/>
        <w:outlineLvl w:val="0"/>
      </w:pPr>
      <w:r>
        <w:t>ГУБЕРНАТОР ПРИМОРСКОГО КРАЯ</w:t>
      </w:r>
    </w:p>
    <w:p w:rsidR="007935CB" w:rsidRDefault="007935CB">
      <w:pPr>
        <w:pStyle w:val="ConsPlusTitle"/>
        <w:jc w:val="center"/>
      </w:pPr>
    </w:p>
    <w:p w:rsidR="007935CB" w:rsidRDefault="007935CB">
      <w:pPr>
        <w:pStyle w:val="ConsPlusTitle"/>
        <w:jc w:val="center"/>
      </w:pPr>
      <w:r>
        <w:t>ПОСТАНОВЛЕНИЕ</w:t>
      </w:r>
    </w:p>
    <w:p w:rsidR="007935CB" w:rsidRDefault="007935CB">
      <w:pPr>
        <w:pStyle w:val="ConsPlusTitle"/>
        <w:jc w:val="center"/>
      </w:pPr>
      <w:r>
        <w:t>от 21 мая 2010 г. N 54-пг</w:t>
      </w:r>
    </w:p>
    <w:p w:rsidR="007935CB" w:rsidRDefault="007935CB">
      <w:pPr>
        <w:pStyle w:val="ConsPlusTitle"/>
        <w:jc w:val="center"/>
      </w:pPr>
    </w:p>
    <w:p w:rsidR="007935CB" w:rsidRDefault="007935CB">
      <w:pPr>
        <w:pStyle w:val="ConsPlusTitle"/>
        <w:jc w:val="center"/>
      </w:pPr>
      <w:r>
        <w:t>ОБ УТВЕРЖДЕНИИ ПОЛОЖЕНИЯ</w:t>
      </w:r>
    </w:p>
    <w:p w:rsidR="007935CB" w:rsidRDefault="007935CB">
      <w:pPr>
        <w:pStyle w:val="ConsPlusTitle"/>
        <w:jc w:val="center"/>
      </w:pPr>
      <w:r>
        <w:t>О ПРОВЕРКЕ ДОСТОВЕРНОСТИ И ПОЛНОТЫ</w:t>
      </w:r>
    </w:p>
    <w:p w:rsidR="007935CB" w:rsidRDefault="007935CB">
      <w:pPr>
        <w:pStyle w:val="ConsPlusTitle"/>
        <w:jc w:val="center"/>
      </w:pPr>
      <w:r>
        <w:t>СВЕДЕНИЙ, ПРЕДСТАВЛЕННЫХ ГРАЖДАНАМИ, ПРЕТЕНДУЮЩИМИ</w:t>
      </w:r>
    </w:p>
    <w:p w:rsidR="007935CB" w:rsidRDefault="007935CB">
      <w:pPr>
        <w:pStyle w:val="ConsPlusTitle"/>
        <w:jc w:val="center"/>
      </w:pPr>
      <w:r>
        <w:t>НА ЗАМЕЩЕНИЕ ГОСУДАРСТВЕННЫХ ДОЛЖНОСТЕЙ ПРИМОРСКОГО</w:t>
      </w:r>
    </w:p>
    <w:p w:rsidR="007935CB" w:rsidRDefault="007935CB">
      <w:pPr>
        <w:pStyle w:val="ConsPlusTitle"/>
        <w:jc w:val="center"/>
      </w:pPr>
      <w:r>
        <w:t>КРАЯ, И ЛИЦАМИ, ЗАМЕЩАЮЩИМИ ГОСУДАРСТВЕННЫЕ ДОЛЖНОСТИ</w:t>
      </w:r>
    </w:p>
    <w:p w:rsidR="007935CB" w:rsidRDefault="007935CB">
      <w:pPr>
        <w:pStyle w:val="ConsPlusTitle"/>
        <w:jc w:val="center"/>
      </w:pPr>
      <w:r>
        <w:t>ПРИМОРСКОГО КРАЯ, И СОБЛЮДЕНИЯ ОГРАНИЧЕНИЙ ЛИЦАМИ,</w:t>
      </w:r>
    </w:p>
    <w:p w:rsidR="007935CB" w:rsidRDefault="007935CB">
      <w:pPr>
        <w:pStyle w:val="ConsPlusTitle"/>
        <w:jc w:val="center"/>
      </w:pPr>
      <w:r>
        <w:t>ЗАМЕЩАЮЩИМИ ГОСУДАРСТВЕННЫЕ ДОЛЖНОСТИ</w:t>
      </w:r>
    </w:p>
    <w:p w:rsidR="007935CB" w:rsidRDefault="007935CB">
      <w:pPr>
        <w:pStyle w:val="ConsPlusTitle"/>
        <w:jc w:val="center"/>
      </w:pPr>
      <w:r>
        <w:t>ПРИМОРСКОГО КРАЯ</w:t>
      </w:r>
    </w:p>
    <w:p w:rsidR="007935CB" w:rsidRDefault="007935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5" w:history="1">
              <w:r>
                <w:rPr>
                  <w:color w:val="0000FF"/>
                </w:rPr>
                <w:t>N 113-пг</w:t>
              </w:r>
            </w:hyperlink>
            <w:r>
              <w:rPr>
                <w:color w:val="392C69"/>
              </w:rPr>
              <w:t xml:space="preserve">, от 14.07.2011 </w:t>
            </w:r>
            <w:hyperlink r:id="rId6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15.06.2012 </w:t>
            </w:r>
            <w:hyperlink r:id="rId7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03.02.2014 </w:t>
            </w:r>
            <w:hyperlink r:id="rId8" w:history="1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9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 xml:space="preserve">, от 01.12.2014 </w:t>
            </w:r>
            <w:hyperlink r:id="rId10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1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28.12.2018 </w:t>
            </w:r>
            <w:hyperlink r:id="rId12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13" w:history="1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 xml:space="preserve">, от 24.08.2020 </w:t>
            </w:r>
            <w:hyperlink r:id="rId14" w:history="1">
              <w:r>
                <w:rPr>
                  <w:color w:val="0000FF"/>
                </w:rPr>
                <w:t>N 117-пг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5" w:history="1">
              <w:r>
                <w:rPr>
                  <w:color w:val="0000FF"/>
                </w:rPr>
                <w:t>N 14-пг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Приморского края от 13 июня 2007 г. N 87-КЗ "О государственных должностях Приморского края" постановляю: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представленных гражданами, претендующими на замещение государственных должностей Приморского края, и лицами, замещающими государственные должности Приморского края, и соблюдения ограничений лицами, замещающими государственные должности Приморского края.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14.07.2011 </w:t>
      </w:r>
      <w:hyperlink r:id="rId17" w:history="1">
        <w:r>
          <w:rPr>
            <w:color w:val="0000FF"/>
          </w:rPr>
          <w:t>N 44-пг</w:t>
        </w:r>
      </w:hyperlink>
      <w:r>
        <w:t xml:space="preserve">, от 01.12.2014 </w:t>
      </w:r>
      <w:hyperlink r:id="rId18" w:history="1">
        <w:r>
          <w:rPr>
            <w:color w:val="0000FF"/>
          </w:rPr>
          <w:t>N 83-пг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2. Департаменту массовых коммуникаций Приморского края (Долгих) опубликовать данное постановление в средствах массовой информации края.</w:t>
      </w: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right"/>
      </w:pPr>
      <w:r>
        <w:t>Губернатор края</w:t>
      </w:r>
    </w:p>
    <w:p w:rsidR="007935CB" w:rsidRDefault="007935CB">
      <w:pPr>
        <w:pStyle w:val="ConsPlusNormal"/>
        <w:jc w:val="right"/>
      </w:pPr>
      <w:r>
        <w:t>С.М.ДАРЬКИН</w:t>
      </w: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right"/>
        <w:outlineLvl w:val="0"/>
      </w:pPr>
      <w:r>
        <w:t>Утверждено</w:t>
      </w:r>
    </w:p>
    <w:p w:rsidR="007935CB" w:rsidRDefault="007935CB">
      <w:pPr>
        <w:pStyle w:val="ConsPlusNormal"/>
        <w:jc w:val="right"/>
      </w:pPr>
      <w:r>
        <w:t>постановлением</w:t>
      </w:r>
    </w:p>
    <w:p w:rsidR="007935CB" w:rsidRDefault="007935CB">
      <w:pPr>
        <w:pStyle w:val="ConsPlusNormal"/>
        <w:jc w:val="right"/>
      </w:pPr>
      <w:r>
        <w:t>Губернатора</w:t>
      </w:r>
    </w:p>
    <w:p w:rsidR="007935CB" w:rsidRDefault="007935CB">
      <w:pPr>
        <w:pStyle w:val="ConsPlusNormal"/>
        <w:jc w:val="right"/>
      </w:pPr>
      <w:r>
        <w:t>Приморского края</w:t>
      </w:r>
    </w:p>
    <w:p w:rsidR="007935CB" w:rsidRDefault="007935CB">
      <w:pPr>
        <w:pStyle w:val="ConsPlusNormal"/>
        <w:jc w:val="right"/>
      </w:pPr>
      <w:r>
        <w:t>от 21.05.2010 N 54-пг</w:t>
      </w: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Title"/>
        <w:jc w:val="center"/>
      </w:pPr>
      <w:bookmarkStart w:id="0" w:name="P41"/>
      <w:bookmarkEnd w:id="0"/>
      <w:r>
        <w:t>ПОЛОЖЕНИЕ</w:t>
      </w:r>
    </w:p>
    <w:p w:rsidR="007935CB" w:rsidRDefault="007935CB">
      <w:pPr>
        <w:pStyle w:val="ConsPlusTitle"/>
        <w:jc w:val="center"/>
      </w:pPr>
      <w:r>
        <w:t>О ПРОВЕРКЕ ДОСТОВЕРНОСТИ</w:t>
      </w:r>
    </w:p>
    <w:p w:rsidR="007935CB" w:rsidRDefault="007935CB">
      <w:pPr>
        <w:pStyle w:val="ConsPlusTitle"/>
        <w:jc w:val="center"/>
      </w:pPr>
      <w:r>
        <w:lastRenderedPageBreak/>
        <w:t>И ПОЛНОТЫ СВЕДЕНИЙ, ПРЕДСТАВЛЕННЫХ ГРАЖДАНАМИ,</w:t>
      </w:r>
    </w:p>
    <w:p w:rsidR="007935CB" w:rsidRDefault="007935CB">
      <w:pPr>
        <w:pStyle w:val="ConsPlusTitle"/>
        <w:jc w:val="center"/>
      </w:pPr>
      <w:r>
        <w:t>ПРЕТЕНДУЮЩИМИ НА ЗАМЕЩЕНИЕ ГОСУДАРСТВЕННЫХ ДОЛЖНОСТЕЙ</w:t>
      </w:r>
    </w:p>
    <w:p w:rsidR="007935CB" w:rsidRDefault="007935CB">
      <w:pPr>
        <w:pStyle w:val="ConsPlusTitle"/>
        <w:jc w:val="center"/>
      </w:pPr>
      <w:r>
        <w:t>ПРИМОРСКОГО КРАЯ, И ЛИЦАМИ, ЗАМЕЩАЮЩИМИ ГОСУДАРСТВЕННЫЕ</w:t>
      </w:r>
    </w:p>
    <w:p w:rsidR="007935CB" w:rsidRDefault="007935CB">
      <w:pPr>
        <w:pStyle w:val="ConsPlusTitle"/>
        <w:jc w:val="center"/>
      </w:pPr>
      <w:r>
        <w:t>ДОЛЖНОСТИ ПРИМОРСКОГО КРАЯ, И СОБЛЮДЕНИЯ ОГРАНИЧЕНИЙ ЛИЦАМИ,</w:t>
      </w:r>
    </w:p>
    <w:p w:rsidR="007935CB" w:rsidRDefault="007935CB">
      <w:pPr>
        <w:pStyle w:val="ConsPlusTitle"/>
        <w:jc w:val="center"/>
      </w:pPr>
      <w:r>
        <w:t>ЗАМЕЩАЮЩИМИ ГОСУДАРСТВЕННЫЕ ДОЛЖНОСТИ</w:t>
      </w:r>
    </w:p>
    <w:p w:rsidR="007935CB" w:rsidRDefault="007935CB">
      <w:pPr>
        <w:pStyle w:val="ConsPlusTitle"/>
        <w:jc w:val="center"/>
      </w:pPr>
      <w:r>
        <w:t>ПРИМОРСКОГО КРАЯ</w:t>
      </w:r>
    </w:p>
    <w:p w:rsidR="007935CB" w:rsidRDefault="007935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19" w:history="1">
              <w:r>
                <w:rPr>
                  <w:color w:val="0000FF"/>
                </w:rPr>
                <w:t>N 113-пг</w:t>
              </w:r>
            </w:hyperlink>
            <w:r>
              <w:rPr>
                <w:color w:val="392C69"/>
              </w:rPr>
              <w:t xml:space="preserve">, от 14.07.2011 </w:t>
            </w:r>
            <w:hyperlink r:id="rId20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15.06.2012 </w:t>
            </w:r>
            <w:hyperlink r:id="rId21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03.02.2014 </w:t>
            </w:r>
            <w:hyperlink r:id="rId22" w:history="1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23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 xml:space="preserve">, от 01.12.2014 </w:t>
            </w:r>
            <w:hyperlink r:id="rId24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25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28.12.2018 </w:t>
            </w:r>
            <w:hyperlink r:id="rId26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27" w:history="1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 xml:space="preserve">, от 24.08.2020 </w:t>
            </w:r>
            <w:hyperlink r:id="rId28" w:history="1">
              <w:r>
                <w:rPr>
                  <w:color w:val="0000FF"/>
                </w:rPr>
                <w:t>N 117-пг</w:t>
              </w:r>
            </w:hyperlink>
            <w:r>
              <w:rPr>
                <w:color w:val="392C69"/>
              </w:rPr>
              <w:t>,</w:t>
            </w:r>
          </w:p>
          <w:p w:rsidR="007935CB" w:rsidRDefault="00793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29" w:history="1">
              <w:r>
                <w:rPr>
                  <w:color w:val="0000FF"/>
                </w:rPr>
                <w:t>N 14-пг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достоверности и полноты сведений о доходах, об имуществе и об обязательствах имущественного характера, представленных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5 мая 2010 г. N 44-пг "О представлении гражданами, претендующими на замещение государственных должностей Приморского края, и лицами, замещающими государственные должности Приморского края, сведений о доходах, об имуществе и обязательствах имущественного характера" гражданами, претендующими на замещение государственных должностей Приморского края (далее - граждане), на отчетную дату и лицами, замещающими государственные должности Приморского края, за отчетный период и за два года, предшествующие отчетному периоду;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достоверности и полноты сведений, представленных гражданами при назначении на государственную должность Приморского края, в соответствии с нормативными правовыми актами Российской Федерации и Приморского края (далее - сведения, представленные гражданами в соответствии с нормативными правовыми актами Российской Федерации);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01.12.2014 </w:t>
      </w:r>
      <w:hyperlink r:id="rId32" w:history="1">
        <w:r>
          <w:rPr>
            <w:color w:val="0000FF"/>
          </w:rPr>
          <w:t>N 83-пг</w:t>
        </w:r>
      </w:hyperlink>
      <w:r>
        <w:t xml:space="preserve">, от 28.12.2018 </w:t>
      </w:r>
      <w:hyperlink r:id="rId33" w:history="1">
        <w:r>
          <w:rPr>
            <w:color w:val="0000FF"/>
          </w:rPr>
          <w:t>N 81-пг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соблюдения лицами, замещающими государственные должности Приморского края,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установленные ограничения).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государственного органа Приморского края или уполномоченного им должностного лица (за исключением случая, указанного в абзаце втором настоящего пункта) отдельно в отношении каждого гражданина или лица, замещающего государственную должность Приморского края.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В отношении председателя Избирательной комиссии Приморского края, заместителя председателя Избирательной комиссии Приморского края, председателя территориальной избирательной комиссии, председателя Контрольно-счетной палаты Приморского края, заместителя председателя Контрольно-счетной палаты Приморского края, Уполномоченного по </w:t>
      </w:r>
      <w:r>
        <w:lastRenderedPageBreak/>
        <w:t xml:space="preserve">правам человека в Приморском крае, Уполномоченного по защите прав предпринимателей в Приморском крае, уполномоченного по правам ребенка в Приморском крае проверка, предусмотренная </w:t>
      </w:r>
      <w:hyperlink w:anchor="P63" w:history="1">
        <w:r>
          <w:rPr>
            <w:color w:val="0000FF"/>
          </w:rPr>
          <w:t>абзацем четвертым пункта 1</w:t>
        </w:r>
      </w:hyperlink>
      <w:r>
        <w:t xml:space="preserve"> настоящего Положения, осуществляется департаментом по профилактике коррупционных и иных правонарушений Приморского края по решению Губернатора Приморского края.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24.08.2020 N 117-пг)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Приморского края, и оформляется в письменной форме.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в пределах своей компетенции: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кадровой службой государственного органа Приморского края - в отношении граждан и лиц, замещающих государственные должности Приморского края в государственном органе Приморского края;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департаментом государственной гражданской службы и кадров Приморского края - в отношении граждан при назначении на государственные должности Приморского края в Правительстве Приморского края в части проверки соблюдения ограничений, установленных </w:t>
      </w:r>
      <w:hyperlink r:id="rId37" w:history="1">
        <w:r>
          <w:rPr>
            <w:color w:val="0000FF"/>
          </w:rPr>
          <w:t>подпунктом 1 пункта 4(2) статьи 6</w:t>
        </w:r>
      </w:hyperlink>
      <w:r>
        <w:t xml:space="preserve"> Закона Приморского края от 13 июня 2007 года N 87-КЗ "О государственных должностях Приморского края";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24.08.2020 N 117-пг)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департаментом по профилактике коррупционных и иных правонарушений Приморского края - в отношении граждан и лиц, замещающих государственные должности Приморского края в пределах полномочий, предусмотренных Положением об указанном органе исполнительной власти Приморского края, утвержденным Правительством Приморского края.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28.12.2018 </w:t>
      </w:r>
      <w:hyperlink r:id="rId39" w:history="1">
        <w:r>
          <w:rPr>
            <w:color w:val="0000FF"/>
          </w:rPr>
          <w:t>N 81-пг</w:t>
        </w:r>
      </w:hyperlink>
      <w:r>
        <w:t xml:space="preserve">, от 24.08.2020 </w:t>
      </w:r>
      <w:hyperlink r:id="rId40" w:history="1">
        <w:r>
          <w:rPr>
            <w:color w:val="0000FF"/>
          </w:rPr>
          <w:t>N 117-пг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4" w:name="P75"/>
      <w:bookmarkEnd w:id="4"/>
      <w:r>
        <w:t>3. Основанием для проверки является:</w:t>
      </w:r>
    </w:p>
    <w:p w:rsidR="007935CB" w:rsidRDefault="007935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5CB" w:rsidRDefault="007935CB">
            <w:pPr>
              <w:pStyle w:val="ConsPlusNormal"/>
              <w:jc w:val="both"/>
            </w:pPr>
            <w:r>
              <w:rPr>
                <w:color w:val="392C69"/>
              </w:rPr>
              <w:t xml:space="preserve">На абзац 2 пункта 3 принесен </w:t>
            </w:r>
            <w:hyperlink r:id="rId41" w:history="1">
              <w:r>
                <w:rPr>
                  <w:color w:val="0000FF"/>
                </w:rPr>
                <w:t>Протест</w:t>
              </w:r>
            </w:hyperlink>
            <w:r>
              <w:rPr>
                <w:color w:val="392C69"/>
              </w:rPr>
              <w:t xml:space="preserve"> прокурора Приморского края от 25.06.2010 N 7/3-4-10.</w:t>
            </w:r>
          </w:p>
        </w:tc>
      </w:tr>
    </w:tbl>
    <w:p w:rsidR="007935CB" w:rsidRDefault="007935CB">
      <w:pPr>
        <w:pStyle w:val="ConsPlusNormal"/>
        <w:spacing w:before="280"/>
        <w:ind w:firstLine="540"/>
        <w:jc w:val="both"/>
      </w:pPr>
      <w:r>
        <w:t xml:space="preserve">назначение гражданина на государственную должность Приморского края - в отношении проверки, предусмотренной </w:t>
      </w:r>
      <w:hyperlink w:anchor="P61" w:history="1">
        <w:r>
          <w:rPr>
            <w:color w:val="0000FF"/>
          </w:rPr>
          <w:t>абзацем третьим пункта 1</w:t>
        </w:r>
      </w:hyperlink>
      <w:r>
        <w:t xml:space="preserve"> настоящего Положения;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письменно оформленная информация о представлении гражданином или лицом, замещающим государственную должность Приморского края, недостоверных или неполных сведений о доходах, об имуществе и обязательствах имущественного характера, о несоблюдении установленных ограничений.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43" w:history="1">
        <w:r>
          <w:rPr>
            <w:color w:val="0000FF"/>
          </w:rPr>
          <w:t>N 113-пг</w:t>
        </w:r>
      </w:hyperlink>
      <w:r>
        <w:t xml:space="preserve">, от 14.07.2011 </w:t>
      </w:r>
      <w:hyperlink r:id="rId44" w:history="1">
        <w:r>
          <w:rPr>
            <w:color w:val="0000FF"/>
          </w:rPr>
          <w:t>N 44-пг</w:t>
        </w:r>
      </w:hyperlink>
      <w:r>
        <w:t xml:space="preserve">, от 28.12.2018 </w:t>
      </w:r>
      <w:hyperlink r:id="rId45" w:history="1">
        <w:r>
          <w:rPr>
            <w:color w:val="0000FF"/>
          </w:rPr>
          <w:t>N 81-пг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4. Информация, предусмотренная </w:t>
      </w:r>
      <w:hyperlink w:anchor="P75" w:history="1">
        <w:r>
          <w:rPr>
            <w:color w:val="0000FF"/>
          </w:rPr>
          <w:t>пунктом 3</w:t>
        </w:r>
      </w:hyperlink>
      <w:r>
        <w:t xml:space="preserve"> настоящего Положения, может быть предоставлена: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Федерации, Общественной палатой Приморского края;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03.02.2014 N 5-пг)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г) должностными лицами департамента по профилактике коррупционных и иных правонарушений Приморского края либо должностными лицами кадровых служб государственных органов Приморского края, ответственных за работу по профилактике коррупционных и иных правонарушений;</w:t>
      </w:r>
    </w:p>
    <w:p w:rsidR="007935CB" w:rsidRDefault="007935CB">
      <w:pPr>
        <w:pStyle w:val="ConsPlusNormal"/>
        <w:jc w:val="both"/>
      </w:pPr>
      <w:r>
        <w:t xml:space="preserve">(пп. "г"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24.08.2020 N 117-пг)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д) общероссийскими и краевыми средствами массовой информации.</w:t>
      </w:r>
    </w:p>
    <w:p w:rsidR="007935CB" w:rsidRDefault="007935CB">
      <w:pPr>
        <w:pStyle w:val="ConsPlusNormal"/>
        <w:jc w:val="both"/>
      </w:pPr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15.06.2012 N 35-пг)</w:t>
      </w:r>
    </w:p>
    <w:p w:rsidR="007935CB" w:rsidRDefault="007935CB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21.12.2010 N 113-пг)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5" w:name="P93"/>
      <w:bookmarkEnd w:id="5"/>
      <w:r>
        <w:t>7. При осуществлении проверки руководитель кадровой службы государственного органа Приморского края, руководитель департамента государственной гражданской службы и кадров Приморского края, руководитель департамента по профилактике коррупционных и иных правонарушений Приморского края или уполномоченные ими должностные лица в пределах своих полномочий вправе: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28.12.2018 </w:t>
      </w:r>
      <w:hyperlink r:id="rId50" w:history="1">
        <w:r>
          <w:rPr>
            <w:color w:val="0000FF"/>
          </w:rPr>
          <w:t>N 81-пг</w:t>
        </w:r>
      </w:hyperlink>
      <w:r>
        <w:t xml:space="preserve">, от 24.08.2020 </w:t>
      </w:r>
      <w:hyperlink r:id="rId51" w:history="1">
        <w:r>
          <w:rPr>
            <w:color w:val="0000FF"/>
          </w:rPr>
          <w:t>N 117-пг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по согласованию с руководителем соответствующего государственного органа Приморского края проводить собеседование с гражданином или лицом, замещающим государственную должность Приморского края;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изучать представленные гражданином или лицом, замещающим государственную должность Приморского края,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15.06.2012 N 35-пг)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получать от гражданина или лица, замещающего государственную должность Приморского края,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15.06.2012 </w:t>
      </w:r>
      <w:hyperlink r:id="rId54" w:history="1">
        <w:r>
          <w:rPr>
            <w:color w:val="0000FF"/>
          </w:rPr>
          <w:t>N 35-пг</w:t>
        </w:r>
      </w:hyperlink>
      <w:r>
        <w:t xml:space="preserve">, от 28.12.2018 </w:t>
      </w:r>
      <w:hyperlink r:id="rId55" w:history="1">
        <w:r>
          <w:rPr>
            <w:color w:val="0000FF"/>
          </w:rPr>
          <w:t>N 81-пг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направлять в установленном порядке запрос (кроме запросов, касающихся осуществления оперативно-розыскной деятельности или ее результатов,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Приморского края,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Приморского края, установленных ограничений;</w:t>
      </w:r>
    </w:p>
    <w:p w:rsidR="007935CB" w:rsidRDefault="007935CB">
      <w:pPr>
        <w:pStyle w:val="ConsPlusNormal"/>
        <w:jc w:val="both"/>
      </w:pPr>
      <w:r>
        <w:lastRenderedPageBreak/>
        <w:t xml:space="preserve">(в ред. Постановлений Губернатора Приморского края от 28.12.2018 </w:t>
      </w:r>
      <w:hyperlink r:id="rId56" w:history="1">
        <w:r>
          <w:rPr>
            <w:color w:val="0000FF"/>
          </w:rPr>
          <w:t>N 81-пг</w:t>
        </w:r>
      </w:hyperlink>
      <w:r>
        <w:t xml:space="preserve">, от 24.02.2021 </w:t>
      </w:r>
      <w:hyperlink r:id="rId57" w:history="1">
        <w:r>
          <w:rPr>
            <w:color w:val="0000FF"/>
          </w:rPr>
          <w:t>N 14-пг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осуществлять анализ сведений, представленных гражданином или лицом, замещающим государственную должность Приморского края, в соответствии с законодательством Российской Федерации о противодействии коррупции.</w:t>
      </w:r>
    </w:p>
    <w:p w:rsidR="007935CB" w:rsidRDefault="007935C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15.06.2012 N 35-пг)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Приморского края либо уполномоченным им должностным лицом.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29.01.2019 </w:t>
      </w:r>
      <w:hyperlink r:id="rId59" w:history="1">
        <w:r>
          <w:rPr>
            <w:color w:val="0000FF"/>
          </w:rPr>
          <w:t>N 2-пг</w:t>
        </w:r>
      </w:hyperlink>
      <w:r>
        <w:t xml:space="preserve">, от 24.02.2021 </w:t>
      </w:r>
      <w:hyperlink r:id="rId60" w:history="1">
        <w:r>
          <w:rPr>
            <w:color w:val="0000FF"/>
          </w:rPr>
          <w:t>N 14-пг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7.2. Запросы в органы, осуществляющие оперативно-розыскную деятельность, направляются Губернатором Приморского края.</w:t>
      </w:r>
    </w:p>
    <w:p w:rsidR="007935CB" w:rsidRDefault="007935CB">
      <w:pPr>
        <w:pStyle w:val="ConsPlusNormal"/>
        <w:jc w:val="both"/>
      </w:pPr>
      <w:r>
        <w:t xml:space="preserve">(п. 7.2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29.01.2019 N 2-пг)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8. В запросе, предусмотренном абзацем пятым </w:t>
      </w:r>
      <w:hyperlink w:anchor="P93" w:history="1">
        <w:r>
          <w:rPr>
            <w:color w:val="0000FF"/>
          </w:rPr>
          <w:t>пункта 7</w:t>
        </w:r>
      </w:hyperlink>
      <w:r>
        <w:t xml:space="preserve"> настоящего Положения, указываются: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Приморского края,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лица, замещающего государственную должность Приморского края, в отношении которого имеются сведения о несоблюдении им установленных ограничений;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62" w:history="1">
        <w:r>
          <w:rPr>
            <w:color w:val="0000FF"/>
          </w:rPr>
          <w:t>N 113-пг</w:t>
        </w:r>
      </w:hyperlink>
      <w:r>
        <w:t xml:space="preserve">, от 14.07.2011 </w:t>
      </w:r>
      <w:hyperlink r:id="rId63" w:history="1">
        <w:r>
          <w:rPr>
            <w:color w:val="0000FF"/>
          </w:rPr>
          <w:t>N 44-пг</w:t>
        </w:r>
      </w:hyperlink>
      <w:r>
        <w:t xml:space="preserve">, от 28.12.2018 </w:t>
      </w:r>
      <w:hyperlink r:id="rId64" w:history="1">
        <w:r>
          <w:rPr>
            <w:color w:val="0000FF"/>
          </w:rPr>
          <w:t>N 81-пг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фамилия, инициалы и номер телефона государственного гражданского служащего Приморского края, подготовившего запрос;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7935CB" w:rsidRDefault="007935C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9. Руководитель кадровой службы государственного органа Приморского края, руководитель департамента государственной гражданской службы и кадров Приморского края, руководитель департамента по профилактике коррупционных и иных правонарушений Приморского края </w:t>
      </w:r>
      <w:r>
        <w:lastRenderedPageBreak/>
        <w:t>обеспечивает: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28.12.2018 </w:t>
      </w:r>
      <w:hyperlink r:id="rId67" w:history="1">
        <w:r>
          <w:rPr>
            <w:color w:val="0000FF"/>
          </w:rPr>
          <w:t>N 81-пг</w:t>
        </w:r>
      </w:hyperlink>
      <w:r>
        <w:t xml:space="preserve">, от 24.08.2020 </w:t>
      </w:r>
      <w:hyperlink r:id="rId68" w:history="1">
        <w:r>
          <w:rPr>
            <w:color w:val="0000FF"/>
          </w:rPr>
          <w:t>N 117-пг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уведомление в письменной форме гражданина или лица, замещающего государственную должность Приморского края, о начале в отношении его проверки - в течение двух рабочих дней со дня получения соответствующего решения;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проведение в случае обращения лица, замещающего государственную должность Приморского края,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лица, замещающего государственную должность Приморского края, а при наличии уважительной причины - в срок, согласованный с лицом, замещающим государственную должность Приморского края;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7935CB" w:rsidRDefault="007935C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10. По окончании проверки кадровая служба государственного органа Приморского края, департамент государственной гражданской службы и кадров Приморского края, департамент по профилактике коррупционных и иных правонарушений Приморского края обязаны ознакомить гражданина или лицо, замещающее государственную должность Приморского края, с результатами проверки с соблюдением законодательства Российской Федерации о государственной тайне.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28.12.2018 </w:t>
      </w:r>
      <w:hyperlink r:id="rId71" w:history="1">
        <w:r>
          <w:rPr>
            <w:color w:val="0000FF"/>
          </w:rPr>
          <w:t>N 81-пг</w:t>
        </w:r>
      </w:hyperlink>
      <w:r>
        <w:t xml:space="preserve">, от 24.08.2020 </w:t>
      </w:r>
      <w:hyperlink r:id="rId72" w:history="1">
        <w:r>
          <w:rPr>
            <w:color w:val="0000FF"/>
          </w:rPr>
          <w:t>N 117-пг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11. Гражданин или лицо, замещающее государственную должность Приморского края, вправе: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25" w:history="1">
        <w:r>
          <w:rPr>
            <w:color w:val="0000FF"/>
          </w:rPr>
          <w:t>абзаце третьем</w:t>
        </w:r>
      </w:hyperlink>
      <w:r>
        <w:t xml:space="preserve">, </w:t>
      </w:r>
      <w:hyperlink w:anchor="P127" w:history="1">
        <w:r>
          <w:rPr>
            <w:color w:val="0000FF"/>
          </w:rPr>
          <w:t>четвертом пункта 9</w:t>
        </w:r>
      </w:hyperlink>
      <w:r>
        <w:t xml:space="preserve"> настоящего Положения; по результатам проверки;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обращаться в кадровую службу соответствующего государственного органа Приморского края, департамент государственной гражданской службы и кадров Приморского края, департамент по профилактике коррупционных и иных правонарушений Приморского края с подлежащим удовлетворению ходатайством о проведении с ним беседы по вопросам, указанным в </w:t>
      </w:r>
      <w:hyperlink w:anchor="P125" w:history="1">
        <w:r>
          <w:rPr>
            <w:color w:val="0000FF"/>
          </w:rPr>
          <w:t>абзаце третьем</w:t>
        </w:r>
      </w:hyperlink>
      <w:r>
        <w:t xml:space="preserve">, </w:t>
      </w:r>
      <w:hyperlink w:anchor="P127" w:history="1">
        <w:r>
          <w:rPr>
            <w:color w:val="0000FF"/>
          </w:rPr>
          <w:t>четвертом пункта 9</w:t>
        </w:r>
      </w:hyperlink>
      <w:r>
        <w:t xml:space="preserve"> настоящего Положения.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28.12.2018 </w:t>
      </w:r>
      <w:hyperlink r:id="rId74" w:history="1">
        <w:r>
          <w:rPr>
            <w:color w:val="0000FF"/>
          </w:rPr>
          <w:t>N 81-пг</w:t>
        </w:r>
      </w:hyperlink>
      <w:r>
        <w:t xml:space="preserve">, от 24.08.2020 </w:t>
      </w:r>
      <w:hyperlink r:id="rId75" w:history="1">
        <w:r>
          <w:rPr>
            <w:color w:val="0000FF"/>
          </w:rPr>
          <w:t>N 117-пг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12. Пояснения и дополнительные материалы, указанные в </w:t>
      </w:r>
      <w:hyperlink w:anchor="P131" w:history="1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13. На период проведения проверки лица, замещающего государственную должность Приморского края, указанные в </w:t>
      </w:r>
      <w:hyperlink r:id="rId77" w:history="1">
        <w:r>
          <w:rPr>
            <w:color w:val="0000FF"/>
          </w:rPr>
          <w:t>пунктах 2</w:t>
        </w:r>
      </w:hyperlink>
      <w:r>
        <w:t xml:space="preserve">, </w:t>
      </w:r>
      <w:hyperlink r:id="rId78" w:history="1">
        <w:r>
          <w:rPr>
            <w:color w:val="0000FF"/>
          </w:rPr>
          <w:t>3</w:t>
        </w:r>
      </w:hyperlink>
      <w:r>
        <w:t xml:space="preserve">, </w:t>
      </w:r>
      <w:hyperlink r:id="rId79" w:history="1">
        <w:r>
          <w:rPr>
            <w:color w:val="0000FF"/>
          </w:rPr>
          <w:t>4 части 1 статьи 2</w:t>
        </w:r>
      </w:hyperlink>
      <w:r>
        <w:t xml:space="preserve"> Закона Приморского края от 13 июня 2007 г. N 87-КЗ "О государственных должностях Приморского края", могут быть отстранены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lastRenderedPageBreak/>
        <w:t>На период отстранения лица, замещающего государственную должность Приморского края, от замещаемой должности денежное содержание по замещаемой им должности сохраняется.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13.1. Руководитель кадровой службы государственного органа Приморского края, руководитель департамента государственной гражданской службы и кадров Приморского края, руководитель департамента по профилактике коррупционных и иных правонарушений Приморского края представляют лицу, принявшему решение о проведении проверки, доклад о ее результатах.</w:t>
      </w:r>
    </w:p>
    <w:p w:rsidR="007935CB" w:rsidRDefault="007935CB">
      <w:pPr>
        <w:pStyle w:val="ConsPlusNormal"/>
        <w:jc w:val="both"/>
      </w:pPr>
      <w:r>
        <w:t xml:space="preserve">(п. 13.1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28.12.2018 N 81-пг;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24.08.2020 N 117-пг)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14. По результатам проверки должностному лицу или органу, уполномоченному назначать (представлять к назначению, утверждать) гражданина на государственную должность Приморского края или назначившему лицо, замещающее государственную Приморского края, представляется доклад. При этом в докладе должно содержаться одно из следующих предложений:</w:t>
      </w:r>
    </w:p>
    <w:p w:rsidR="007935CB" w:rsidRDefault="007935C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Приморского края;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Приморского края;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Приморского края, мер юридической ответственности;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комиссию, образованную Губернатором Приморского края.</w:t>
      </w:r>
    </w:p>
    <w:p w:rsidR="007935CB" w:rsidRDefault="007935CB">
      <w:pPr>
        <w:pStyle w:val="ConsPlusNormal"/>
        <w:jc w:val="both"/>
      </w:pPr>
      <w:r>
        <w:t xml:space="preserve">(п. 14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15.06.2012 N 35-пг)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15. Сведения о результатах проверки с письменного согласия лица, принявшего решение о ее проведении, предоставляются кадровой службой государственного органа Приморского края, департаментом государственной гражданской службы и кадров Приморского края, департаментом по профилактике коррупционных и иных правонарушений Приморского края с одновременным уведомлением об этом гражданина или лица, замещающего государственную должность Приморского края,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общероссийских и краевых общественных объединений, не являющихся политическими партиями, Общественной палате Российской Федерации и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935CB" w:rsidRDefault="007935CB">
      <w:pPr>
        <w:pStyle w:val="ConsPlusNormal"/>
        <w:jc w:val="both"/>
      </w:pPr>
      <w:r>
        <w:t xml:space="preserve">(в ред. Постановлений Губернатора Приморского края от 28.12.2018 </w:t>
      </w:r>
      <w:hyperlink r:id="rId84" w:history="1">
        <w:r>
          <w:rPr>
            <w:color w:val="0000FF"/>
          </w:rPr>
          <w:t>N 81-пг</w:t>
        </w:r>
      </w:hyperlink>
      <w:r>
        <w:t xml:space="preserve">, от 24.08.2020 </w:t>
      </w:r>
      <w:hyperlink r:id="rId85" w:history="1">
        <w:r>
          <w:rPr>
            <w:color w:val="0000FF"/>
          </w:rPr>
          <w:t>N 117-пг</w:t>
        </w:r>
      </w:hyperlink>
      <w:r>
        <w:t>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17. Должностное лицо, уполномоченное назначать (представлять к назначению) гражданина на государственную должность Приморского края или назначившее лицо, замещающее государственную должность Приморского края, на соответствующую должность Приморского края, рассмотрев доклад и соответствующее предложение, указанные в </w:t>
      </w:r>
      <w:hyperlink w:anchor="P143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lastRenderedPageBreak/>
        <w:t>а) назначить (представить к назначению) гражданина на государственную должность Приморского края;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Приморского края;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Приморского края, меры юридической ответственности;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комиссию, образованную Губернатором Приморского края.</w:t>
      </w:r>
    </w:p>
    <w:p w:rsidR="007935CB" w:rsidRDefault="007935CB">
      <w:pPr>
        <w:pStyle w:val="ConsPlusNormal"/>
        <w:jc w:val="both"/>
      </w:pPr>
      <w:r>
        <w:t xml:space="preserve">(п. 17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15.06.2012 N 35-пг)</w:t>
      </w:r>
    </w:p>
    <w:p w:rsidR="007935CB" w:rsidRDefault="007935CB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18. Подлинники справок о доходах, об имуществе и обязательствах имущественного характера, поступивших в государственный орган Приморского края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5 мая 2010 года N 44-пг "О представлении гражданами, претендующими на замещение государственных должностей Приморского края, и лицами, замещающими государственные должности Приморского края, сведений о доходах, об имуществе и обязательствах имущественного характера", приобщаются к личным делам. В случае отказа гражданину в назначении на государственную должность Приморского края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7935CB" w:rsidRDefault="007935CB">
      <w:pPr>
        <w:pStyle w:val="ConsPlusNormal"/>
        <w:jc w:val="both"/>
      </w:pPr>
      <w:r>
        <w:t xml:space="preserve">(п. 18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28.12.2018 N 81-пг)</w:t>
      </w:r>
    </w:p>
    <w:p w:rsidR="007935CB" w:rsidRDefault="007935CB">
      <w:pPr>
        <w:pStyle w:val="ConsPlusNormal"/>
        <w:spacing w:before="220"/>
        <w:ind w:firstLine="540"/>
        <w:jc w:val="both"/>
      </w:pPr>
      <w:r>
        <w:t xml:space="preserve">19. Копии справок, указанных в </w:t>
      </w:r>
      <w:hyperlink w:anchor="P160" w:history="1">
        <w:r>
          <w:rPr>
            <w:color w:val="0000FF"/>
          </w:rPr>
          <w:t>пункте 18</w:t>
        </w:r>
      </w:hyperlink>
      <w:r>
        <w:t xml:space="preserve"> настоящего Положения, и материалы проверки хранятся в кадровой службе соответствующего государственного органа Приморского края, департамента государственной гражданской службы и кадров Приморского края, департамента по профилактике коррупционных и иных правонарушений Приморского края в течение трех лет со дня ее окончания, после чего передаются в архив.</w:t>
      </w:r>
    </w:p>
    <w:p w:rsidR="007935CB" w:rsidRDefault="007935CB">
      <w:pPr>
        <w:pStyle w:val="ConsPlusNormal"/>
        <w:jc w:val="both"/>
      </w:pPr>
      <w:r>
        <w:t xml:space="preserve">(п. 19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28.12.2018 N 81-пг;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24.08.2020 N 117-пг)</w:t>
      </w: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jc w:val="both"/>
      </w:pPr>
    </w:p>
    <w:p w:rsidR="007935CB" w:rsidRDefault="00793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F3E" w:rsidRDefault="00A47F3E">
      <w:bookmarkStart w:id="11" w:name="_GoBack"/>
      <w:bookmarkEnd w:id="11"/>
    </w:p>
    <w:sectPr w:rsidR="00A47F3E" w:rsidSect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B"/>
    <w:rsid w:val="007935CB"/>
    <w:rsid w:val="00A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11AE-EB90-4A12-AFCB-6E017AF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A6029FEF6D72AAAC56A8D232823E96516CE63D3503306865FC6774CF65B015AD9EC2CA1D7865AC0BB1F145E397E82C3E9BC97BF7ED31EE47DA922W2w4E" TargetMode="External"/><Relationship Id="rId18" Type="http://schemas.openxmlformats.org/officeDocument/2006/relationships/hyperlink" Target="consultantplus://offline/ref=2DBA6029FEF6D72AAAC56A8D232823E96516CE63D555370686559B7D44AF57035DD6B33BA69E8A5BC0BB1C1250667B97D2B1B294A160D506F87FABW2w1E" TargetMode="External"/><Relationship Id="rId26" Type="http://schemas.openxmlformats.org/officeDocument/2006/relationships/hyperlink" Target="consultantplus://offline/ref=2DBA6029FEF6D72AAAC56A8D232823E96516CE63D3503206885AC6774CF65B015AD9EC2CA1D7865AC0BB1F145E397E82C3E9BC97BF7ED31EE47DA922W2w4E" TargetMode="External"/><Relationship Id="rId39" Type="http://schemas.openxmlformats.org/officeDocument/2006/relationships/hyperlink" Target="consultantplus://offline/ref=2DBA6029FEF6D72AAAC56A8D232823E96516CE63D3503206885AC6774CF65B015AD9EC2CA1D7865AC0BB1F145C397E82C3E9BC97BF7ED31EE47DA922W2w4E" TargetMode="External"/><Relationship Id="rId21" Type="http://schemas.openxmlformats.org/officeDocument/2006/relationships/hyperlink" Target="consultantplus://offline/ref=2DBA6029FEF6D72AAAC56A8D232823E96516CE63D751350A88559B7D44AF57035DD6B33BA69E8A5BC0BB1F1150667B97D2B1B294A160D506F87FABW2w1E" TargetMode="External"/><Relationship Id="rId34" Type="http://schemas.openxmlformats.org/officeDocument/2006/relationships/hyperlink" Target="consultantplus://offline/ref=2DBA6029FEF6D72AAAC5748035447DE66615956ED1513F54DC0AC02013A65D540899B275E193955BC6A51D1459W3w3E" TargetMode="External"/><Relationship Id="rId42" Type="http://schemas.openxmlformats.org/officeDocument/2006/relationships/hyperlink" Target="consultantplus://offline/ref=2DBA6029FEF6D72AAAC56A8D232823E96516CE63D3503206885AC6774CF65B015AD9EC2CA1D7865AC0BB1F155D397E82C3E9BC97BF7ED31EE47DA922W2w4E" TargetMode="External"/><Relationship Id="rId47" Type="http://schemas.openxmlformats.org/officeDocument/2006/relationships/hyperlink" Target="consultantplus://offline/ref=2DBA6029FEF6D72AAAC56A8D232823E96516CE63D3563C01885EC6774CF65B015AD9EC2CA1D7865AC0BB1F1559397E82C3E9BC97BF7ED31EE47DA922W2w4E" TargetMode="External"/><Relationship Id="rId50" Type="http://schemas.openxmlformats.org/officeDocument/2006/relationships/hyperlink" Target="consultantplus://offline/ref=2DBA6029FEF6D72AAAC56A8D232823E96516CE63D3503206885AC6774CF65B015AD9EC2CA1D7865AC0BB1F1552397E82C3E9BC97BF7ED31EE47DA922W2w4E" TargetMode="External"/><Relationship Id="rId55" Type="http://schemas.openxmlformats.org/officeDocument/2006/relationships/hyperlink" Target="consultantplus://offline/ref=2DBA6029FEF6D72AAAC56A8D232823E96516CE63D3503206885AC6774CF65B015AD9EC2CA1D7865AC0BB1F1659397E82C3E9BC97BF7ED31EE47DA922W2w4E" TargetMode="External"/><Relationship Id="rId63" Type="http://schemas.openxmlformats.org/officeDocument/2006/relationships/hyperlink" Target="consultantplus://offline/ref=2DBA6029FEF6D72AAAC56A8D232823E96516CE63D657320581559B7D44AF57035DD6B33BA69E8A5BC0BB1E1250667B97D2B1B294A160D506F87FABW2w1E" TargetMode="External"/><Relationship Id="rId68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76" Type="http://schemas.openxmlformats.org/officeDocument/2006/relationships/hyperlink" Target="consultantplus://offline/ref=2DBA6029FEF6D72AAAC56A8D232823E96516CE63D3503206885AC6774CF65B015AD9EC2CA1D7865AC0BB1F105E397E82C3E9BC97BF7ED31EE47DA922W2w4E" TargetMode="External"/><Relationship Id="rId84" Type="http://schemas.openxmlformats.org/officeDocument/2006/relationships/hyperlink" Target="consultantplus://offline/ref=2DBA6029FEF6D72AAAC56A8D232823E96516CE63D3503206885AC6774CF65B015AD9EC2CA1D7865AC0BB1F115B397E82C3E9BC97BF7ED31EE47DA922W2w4E" TargetMode="External"/><Relationship Id="rId89" Type="http://schemas.openxmlformats.org/officeDocument/2006/relationships/hyperlink" Target="consultantplus://offline/ref=2DBA6029FEF6D72AAAC56A8D232823E96516CE63D3503206885AC6774CF65B015AD9EC2CA1D7865AC0BB1F115F397E82C3E9BC97BF7ED31EE47DA922W2w4E" TargetMode="External"/><Relationship Id="rId7" Type="http://schemas.openxmlformats.org/officeDocument/2006/relationships/hyperlink" Target="consultantplus://offline/ref=2DBA6029FEF6D72AAAC56A8D232823E96516CE63D751350A88559B7D44AF57035DD6B33BA69E8A5BC0BB1F1150667B97D2B1B294A160D506F87FABW2w1E" TargetMode="External"/><Relationship Id="rId71" Type="http://schemas.openxmlformats.org/officeDocument/2006/relationships/hyperlink" Target="consultantplus://offline/ref=2DBA6029FEF6D72AAAC56A8D232823E96516CE63D3503206885AC6774CF65B015AD9EC2CA1D7865AC0BB1F1752397E82C3E9BC97BF7ED31EE47DA922W2w4E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A6029FEF6D72AAAC56A8D232823E96516CE63D35636028959C6774CF65B015AD9EC2CA1D7865AC0BB1E125B397E82C3E9BC97BF7ED31EE47DA922W2w4E" TargetMode="External"/><Relationship Id="rId29" Type="http://schemas.openxmlformats.org/officeDocument/2006/relationships/hyperlink" Target="consultantplus://offline/ref=2DBA6029FEF6D72AAAC56A8D232823E96516CE63D3573101895AC6774CF65B015AD9EC2CA1D7865AC0BB1F145E397E82C3E9BC97BF7ED31EE47DA922W2w4E" TargetMode="External"/><Relationship Id="rId11" Type="http://schemas.openxmlformats.org/officeDocument/2006/relationships/hyperlink" Target="consultantplus://offline/ref=2DBA6029FEF6D72AAAC56A8D232823E96516CE63DA55340486559B7D44AF57035DD6B33BA69E8A5BC0BB1C1550667B97D2B1B294A160D506F87FABW2w1E" TargetMode="External"/><Relationship Id="rId24" Type="http://schemas.openxmlformats.org/officeDocument/2006/relationships/hyperlink" Target="consultantplus://offline/ref=2DBA6029FEF6D72AAAC56A8D232823E96516CE63D555370686559B7D44AF57035DD6B33BA69E8A5BC0BB1C1350667B97D2B1B294A160D506F87FABW2w1E" TargetMode="External"/><Relationship Id="rId32" Type="http://schemas.openxmlformats.org/officeDocument/2006/relationships/hyperlink" Target="consultantplus://offline/ref=2DBA6029FEF6D72AAAC56A8D232823E96516CE63D555370686559B7D44AF57035DD6B33BA69E8A5BC0BB1B1550667B97D2B1B294A160D506F87FABW2w1E" TargetMode="External"/><Relationship Id="rId37" Type="http://schemas.openxmlformats.org/officeDocument/2006/relationships/hyperlink" Target="consultantplus://offline/ref=2DBA6029FEF6D72AAAC56A8D232823E96516CE63D35636028959C6774CF65B015AD9EC2CA1D7865AC0BB1C105B397E82C3E9BC97BF7ED31EE47DA922W2w4E" TargetMode="External"/><Relationship Id="rId40" Type="http://schemas.openxmlformats.org/officeDocument/2006/relationships/hyperlink" Target="consultantplus://offline/ref=2DBA6029FEF6D72AAAC56A8D232823E96516CE63D3563C01885EC6774CF65B015AD9EC2CA1D7865AC0BB1F155A397E82C3E9BC97BF7ED31EE47DA922W2w4E" TargetMode="External"/><Relationship Id="rId45" Type="http://schemas.openxmlformats.org/officeDocument/2006/relationships/hyperlink" Target="consultantplus://offline/ref=2DBA6029FEF6D72AAAC56A8D232823E96516CE63D3503206885AC6774CF65B015AD9EC2CA1D7865AC0BB1F155C397E82C3E9BC97BF7ED31EE47DA922W2w4E" TargetMode="External"/><Relationship Id="rId53" Type="http://schemas.openxmlformats.org/officeDocument/2006/relationships/hyperlink" Target="consultantplus://offline/ref=2DBA6029FEF6D72AAAC56A8D232823E96516CE63D751350A88559B7D44AF57035DD6B33BA69E8A5BC0BB1F1D50667B97D2B1B294A160D506F87FABW2w1E" TargetMode="External"/><Relationship Id="rId58" Type="http://schemas.openxmlformats.org/officeDocument/2006/relationships/hyperlink" Target="consultantplus://offline/ref=2DBA6029FEF6D72AAAC56A8D232823E96516CE63D751350A88559B7D44AF57035DD6B33BA69E8A5BC0BB1E1750667B97D2B1B294A160D506F87FABW2w1E" TargetMode="External"/><Relationship Id="rId66" Type="http://schemas.openxmlformats.org/officeDocument/2006/relationships/hyperlink" Target="consultantplus://offline/ref=2DBA6029FEF6D72AAAC56A8D232823E96516CE63D3503206885AC6774CF65B015AD9EC2CA1D7865AC0BB1F175B397E82C3E9BC97BF7ED31EE47DA922W2w4E" TargetMode="External"/><Relationship Id="rId74" Type="http://schemas.openxmlformats.org/officeDocument/2006/relationships/hyperlink" Target="consultantplus://offline/ref=2DBA6029FEF6D72AAAC56A8D232823E96516CE63D3503206885AC6774CF65B015AD9EC2CA1D7865AC0BB1F1058397E82C3E9BC97BF7ED31EE47DA922W2w4E" TargetMode="External"/><Relationship Id="rId79" Type="http://schemas.openxmlformats.org/officeDocument/2006/relationships/hyperlink" Target="consultantplus://offline/ref=2DBA6029FEF6D72AAAC56A8D232823E96516CE63D35636028959C6774CF65B015AD9EC2CA1D7865AC0BB1E165F397E82C3E9BC97BF7ED31EE47DA922W2w4E" TargetMode="External"/><Relationship Id="rId87" Type="http://schemas.openxmlformats.org/officeDocument/2006/relationships/hyperlink" Target="consultantplus://offline/ref=2DBA6029FEF6D72AAAC56A8D232823E96516CE63D3513C01865FC6774CF65B015AD9EC2CB3D7DE56C3BB01145D2C28D385WBwDE" TargetMode="External"/><Relationship Id="rId5" Type="http://schemas.openxmlformats.org/officeDocument/2006/relationships/hyperlink" Target="consultantplus://offline/ref=2DBA6029FEF6D72AAAC56A8D232823E96516CE63D653320080559B7D44AF57035DD6B33BA69E8A5BC0BB1F1150667B97D2B1B294A160D506F87FABW2w1E" TargetMode="External"/><Relationship Id="rId61" Type="http://schemas.openxmlformats.org/officeDocument/2006/relationships/hyperlink" Target="consultantplus://offline/ref=2DBA6029FEF6D72AAAC56A8D232823E96516CE63D3503306865FC6774CF65B015AD9EC2CA1D7865AC0BB1F1453397E82C3E9BC97BF7ED31EE47DA922W2w4E" TargetMode="External"/><Relationship Id="rId82" Type="http://schemas.openxmlformats.org/officeDocument/2006/relationships/hyperlink" Target="consultantplus://offline/ref=2DBA6029FEF6D72AAAC56A8D232823E96516CE63D3503206885AC6774CF65B015AD9EC2CA1D7865AC0BB1F1053397E82C3E9BC97BF7ED31EE47DA922W2w4E" TargetMode="External"/><Relationship Id="rId90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19" Type="http://schemas.openxmlformats.org/officeDocument/2006/relationships/hyperlink" Target="consultantplus://offline/ref=2DBA6029FEF6D72AAAC56A8D232823E96516CE63D653320080559B7D44AF57035DD6B33BA69E8A5BC0BB1F1150667B97D2B1B294A160D506F87FABW2w1E" TargetMode="External"/><Relationship Id="rId14" Type="http://schemas.openxmlformats.org/officeDocument/2006/relationships/hyperlink" Target="consultantplus://offline/ref=2DBA6029FEF6D72AAAC56A8D232823E96516CE63D3563C01885EC6774CF65B015AD9EC2CA1D7865AC0BB1F145E397E82C3E9BC97BF7ED31EE47DA922W2w4E" TargetMode="External"/><Relationship Id="rId22" Type="http://schemas.openxmlformats.org/officeDocument/2006/relationships/hyperlink" Target="consultantplus://offline/ref=2DBA6029FEF6D72AAAC56A8D232823E96516CE63D45A370782559B7D44AF57035DD6B33BA69E8A5BC0BB1F1C50667B97D2B1B294A160D506F87FABW2w1E" TargetMode="External"/><Relationship Id="rId27" Type="http://schemas.openxmlformats.org/officeDocument/2006/relationships/hyperlink" Target="consultantplus://offline/ref=2DBA6029FEF6D72AAAC56A8D232823E96516CE63D3503306865FC6774CF65B015AD9EC2CA1D7865AC0BB1F145E397E82C3E9BC97BF7ED31EE47DA922W2w4E" TargetMode="External"/><Relationship Id="rId30" Type="http://schemas.openxmlformats.org/officeDocument/2006/relationships/hyperlink" Target="consultantplus://offline/ref=2DBA6029FEF6D72AAAC56A8D232823E96516CE63D3513C01865FC6774CF65B015AD9EC2CA1D7865AC0BB1F1758397E82C3E9BC97BF7ED31EE47DA922W2w4E" TargetMode="External"/><Relationship Id="rId35" Type="http://schemas.openxmlformats.org/officeDocument/2006/relationships/hyperlink" Target="consultantplus://offline/ref=2DBA6029FEF6D72AAAC56A8D232823E96516CE63D555370686559B7D44AF57035DD6B33BA69E8A5BC0BB1B1650667B97D2B1B294A160D506F87FABW2w1E" TargetMode="External"/><Relationship Id="rId43" Type="http://schemas.openxmlformats.org/officeDocument/2006/relationships/hyperlink" Target="consultantplus://offline/ref=2DBA6029FEF6D72AAAC56A8D232823E96516CE63D653320080559B7D44AF57035DD6B33BA69E8A5BC0BB1F1C50667B97D2B1B294A160D506F87FABW2w1E" TargetMode="External"/><Relationship Id="rId48" Type="http://schemas.openxmlformats.org/officeDocument/2006/relationships/hyperlink" Target="consultantplus://offline/ref=2DBA6029FEF6D72AAAC56A8D232823E96516CE63D751350A88559B7D44AF57035DD6B33BA69E8A5BC0BB1F1C50667B97D2B1B294A160D506F87FABW2w1E" TargetMode="External"/><Relationship Id="rId56" Type="http://schemas.openxmlformats.org/officeDocument/2006/relationships/hyperlink" Target="consultantplus://offline/ref=2DBA6029FEF6D72AAAC56A8D232823E96516CE63D3503206885AC6774CF65B015AD9EC2CA1D7865AC0BB1F1658397E82C3E9BC97BF7ED31EE47DA922W2w4E" TargetMode="External"/><Relationship Id="rId64" Type="http://schemas.openxmlformats.org/officeDocument/2006/relationships/hyperlink" Target="consultantplus://offline/ref=2DBA6029FEF6D72AAAC56A8D232823E96516CE63D3503206885AC6774CF65B015AD9EC2CA1D7865AC0BB1F1653397E82C3E9BC97BF7ED31EE47DA922W2w4E" TargetMode="External"/><Relationship Id="rId69" Type="http://schemas.openxmlformats.org/officeDocument/2006/relationships/hyperlink" Target="consultantplus://offline/ref=2DBA6029FEF6D72AAAC56A8D232823E96516CE63D3503206885AC6774CF65B015AD9EC2CA1D7865AC0BB1F175E397E82C3E9BC97BF7ED31EE47DA922W2w4E" TargetMode="External"/><Relationship Id="rId77" Type="http://schemas.openxmlformats.org/officeDocument/2006/relationships/hyperlink" Target="consultantplus://offline/ref=2DBA6029FEF6D72AAAC56A8D232823E96516CE63D35636028959C6774CF65B015AD9EC2CA1D7865AC0BB1F1558397E82C3E9BC97BF7ED31EE47DA922W2w4E" TargetMode="External"/><Relationship Id="rId8" Type="http://schemas.openxmlformats.org/officeDocument/2006/relationships/hyperlink" Target="consultantplus://offline/ref=2DBA6029FEF6D72AAAC56A8D232823E96516CE63D45A370782559B7D44AF57035DD6B33BA69E8A5BC0BB1F1C50667B97D2B1B294A160D506F87FABW2w1E" TargetMode="External"/><Relationship Id="rId51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72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80" Type="http://schemas.openxmlformats.org/officeDocument/2006/relationships/hyperlink" Target="consultantplus://offline/ref=2DBA6029FEF6D72AAAC56A8D232823E96516CE63D3503206885AC6774CF65B015AD9EC2CA1D7865AC0BB1F105D397E82C3E9BC97BF7ED31EE47DA922W2w4E" TargetMode="External"/><Relationship Id="rId85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BA6029FEF6D72AAAC56A8D232823E96516CE63D3503206885AC6774CF65B015AD9EC2CA1D7865AC0BB1F145E397E82C3E9BC97BF7ED31EE47DA922W2w4E" TargetMode="External"/><Relationship Id="rId17" Type="http://schemas.openxmlformats.org/officeDocument/2006/relationships/hyperlink" Target="consultantplus://offline/ref=2DBA6029FEF6D72AAAC56A8D232823E96516CE63D657320581559B7D44AF57035DD6B33BA69E8A5BC0BB1F1350667B97D2B1B294A160D506F87FABW2w1E" TargetMode="External"/><Relationship Id="rId25" Type="http://schemas.openxmlformats.org/officeDocument/2006/relationships/hyperlink" Target="consultantplus://offline/ref=2DBA6029FEF6D72AAAC56A8D232823E96516CE63DA55340486559B7D44AF57035DD6B33BA69E8A5BC0BB1C1550667B97D2B1B294A160D506F87FABW2w1E" TargetMode="External"/><Relationship Id="rId33" Type="http://schemas.openxmlformats.org/officeDocument/2006/relationships/hyperlink" Target="consultantplus://offline/ref=2DBA6029FEF6D72AAAC56A8D232823E96516CE63D3503206885AC6774CF65B015AD9EC2CA1D7865AC0BB1F145D397E82C3E9BC97BF7ED31EE47DA922W2w4E" TargetMode="External"/><Relationship Id="rId38" Type="http://schemas.openxmlformats.org/officeDocument/2006/relationships/hyperlink" Target="consultantplus://offline/ref=2DBA6029FEF6D72AAAC56A8D232823E96516CE63D3563C01885EC6774CF65B015AD9EC2CA1D7865AC0BB1F1452397E82C3E9BC97BF7ED31EE47DA922W2w4E" TargetMode="External"/><Relationship Id="rId46" Type="http://schemas.openxmlformats.org/officeDocument/2006/relationships/hyperlink" Target="consultantplus://offline/ref=2DBA6029FEF6D72AAAC56A8D232823E96516CE63D45A370782559B7D44AF57035DD6B33BA69E8A5BC0BB1F1C50667B97D2B1B294A160D506F87FABW2w1E" TargetMode="External"/><Relationship Id="rId59" Type="http://schemas.openxmlformats.org/officeDocument/2006/relationships/hyperlink" Target="consultantplus://offline/ref=2DBA6029FEF6D72AAAC56A8D232823E96516CE63D3503306865FC6774CF65B015AD9EC2CA1D7865AC0BB1F145D397E82C3E9BC97BF7ED31EE47DA922W2w4E" TargetMode="External"/><Relationship Id="rId67" Type="http://schemas.openxmlformats.org/officeDocument/2006/relationships/hyperlink" Target="consultantplus://offline/ref=2DBA6029FEF6D72AAAC56A8D232823E96516CE63D3503206885AC6774CF65B015AD9EC2CA1D7865AC0BB1F175F397E82C3E9BC97BF7ED31EE47DA922W2w4E" TargetMode="External"/><Relationship Id="rId20" Type="http://schemas.openxmlformats.org/officeDocument/2006/relationships/hyperlink" Target="consultantplus://offline/ref=2DBA6029FEF6D72AAAC56A8D232823E96516CE63D657320581559B7D44AF57035DD6B33BA69E8A5BC0BB1F1150667B97D2B1B294A160D506F87FABW2w1E" TargetMode="External"/><Relationship Id="rId41" Type="http://schemas.openxmlformats.org/officeDocument/2006/relationships/hyperlink" Target="consultantplus://offline/ref=2DBA6029FEF6D72AAAC56A8D232823E96516CE63D15B320B81559B7D44AF57035DD6B33BA69E8A5BC0BB1E1550667B97D2B1B294A160D506F87FABW2w1E" TargetMode="External"/><Relationship Id="rId54" Type="http://schemas.openxmlformats.org/officeDocument/2006/relationships/hyperlink" Target="consultantplus://offline/ref=2DBA6029FEF6D72AAAC56A8D232823E96516CE63D751350A88559B7D44AF57035DD6B33BA69E8A5BC0BB1E1550667B97D2B1B294A160D506F87FABW2w1E" TargetMode="External"/><Relationship Id="rId62" Type="http://schemas.openxmlformats.org/officeDocument/2006/relationships/hyperlink" Target="consultantplus://offline/ref=2DBA6029FEF6D72AAAC56A8D232823E96516CE63D653320080559B7D44AF57035DD6B33BA69E8A5BC0BB1E1250667B97D2B1B294A160D506F87FABW2w1E" TargetMode="External"/><Relationship Id="rId70" Type="http://schemas.openxmlformats.org/officeDocument/2006/relationships/hyperlink" Target="consultantplus://offline/ref=2DBA6029FEF6D72AAAC56A8D232823E96516CE63D3503206885AC6774CF65B015AD9EC2CA1D7865AC0BB1F175C397E82C3E9BC97BF7ED31EE47DA922W2w4E" TargetMode="External"/><Relationship Id="rId75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83" Type="http://schemas.openxmlformats.org/officeDocument/2006/relationships/hyperlink" Target="consultantplus://offline/ref=2DBA6029FEF6D72AAAC56A8D232823E96516CE63D751350A88559B7D44AF57035DD6B33BA69E8A5BC0BB1E1150667B97D2B1B294A160D506F87FABW2w1E" TargetMode="External"/><Relationship Id="rId88" Type="http://schemas.openxmlformats.org/officeDocument/2006/relationships/hyperlink" Target="consultantplus://offline/ref=2DBA6029FEF6D72AAAC56A8D232823E96516CE63D3503206885AC6774CF65B015AD9EC2CA1D7865AC0BB1F1159397E82C3E9BC97BF7ED31EE47DA922W2w4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A6029FEF6D72AAAC56A8D232823E96516CE63D657320581559B7D44AF57035DD6B33BA69E8A5BC0BB1F1150667B97D2B1B294A160D506F87FABW2w1E" TargetMode="External"/><Relationship Id="rId15" Type="http://schemas.openxmlformats.org/officeDocument/2006/relationships/hyperlink" Target="consultantplus://offline/ref=2DBA6029FEF6D72AAAC56A8D232823E96516CE63D3573101895AC6774CF65B015AD9EC2CA1D7865AC0BB1F145E397E82C3E9BC97BF7ED31EE47DA922W2w4E" TargetMode="External"/><Relationship Id="rId23" Type="http://schemas.openxmlformats.org/officeDocument/2006/relationships/hyperlink" Target="consultantplus://offline/ref=2DBA6029FEF6D72AAAC56A8D232823E96516CE63D553350387559B7D44AF57035DD6B33BA69E8A5BC0BB1F1D50667B97D2B1B294A160D506F87FABW2w1E" TargetMode="External"/><Relationship Id="rId28" Type="http://schemas.openxmlformats.org/officeDocument/2006/relationships/hyperlink" Target="consultantplus://offline/ref=2DBA6029FEF6D72AAAC56A8D232823E96516CE63D3563C01885EC6774CF65B015AD9EC2CA1D7865AC0BB1F145E397E82C3E9BC97BF7ED31EE47DA922W2w4E" TargetMode="External"/><Relationship Id="rId36" Type="http://schemas.openxmlformats.org/officeDocument/2006/relationships/hyperlink" Target="consultantplus://offline/ref=2DBA6029FEF6D72AAAC56A8D232823E96516CE63D3563C01885EC6774CF65B015AD9EC2CA1D7865AC0BB1F1453397E82C3E9BC97BF7ED31EE47DA922W2w4E" TargetMode="External"/><Relationship Id="rId49" Type="http://schemas.openxmlformats.org/officeDocument/2006/relationships/hyperlink" Target="consultantplus://offline/ref=2DBA6029FEF6D72AAAC56A8D232823E96516CE63D653320080559B7D44AF57035DD6B33BA69E8A5BC0BB1F1D50667B97D2B1B294A160D506F87FABW2w1E" TargetMode="External"/><Relationship Id="rId57" Type="http://schemas.openxmlformats.org/officeDocument/2006/relationships/hyperlink" Target="consultantplus://offline/ref=2DBA6029FEF6D72AAAC56A8D232823E96516CE63D3573101895AC6774CF65B015AD9EC2CA1D7865AC0BB1F145D397E82C3E9BC97BF7ED31EE47DA922W2w4E" TargetMode="External"/><Relationship Id="rId10" Type="http://schemas.openxmlformats.org/officeDocument/2006/relationships/hyperlink" Target="consultantplus://offline/ref=2DBA6029FEF6D72AAAC56A8D232823E96516CE63D555370686559B7D44AF57035DD6B33BA69E8A5BC0BB1C1150667B97D2B1B294A160D506F87FABW2w1E" TargetMode="External"/><Relationship Id="rId31" Type="http://schemas.openxmlformats.org/officeDocument/2006/relationships/hyperlink" Target="consultantplus://offline/ref=2DBA6029FEF6D72AAAC56A8D232823E96516CE63D555370686559B7D44AF57035DD6B33BA69E8A5BC0BB1B1450667B97D2B1B294A160D506F87FABW2w1E" TargetMode="External"/><Relationship Id="rId44" Type="http://schemas.openxmlformats.org/officeDocument/2006/relationships/hyperlink" Target="consultantplus://offline/ref=2DBA6029FEF6D72AAAC56A8D232823E96516CE63D657320581559B7D44AF57035DD6B33BA69E8A5BC0BB1E1050667B97D2B1B294A160D506F87FABW2w1E" TargetMode="External"/><Relationship Id="rId52" Type="http://schemas.openxmlformats.org/officeDocument/2006/relationships/hyperlink" Target="consultantplus://offline/ref=2DBA6029FEF6D72AAAC56A8D232823E96516CE63D3503206885AC6774CF65B015AD9EC2CA1D7865AC0BB1F165A397E82C3E9BC97BF7ED31EE47DA922W2w4E" TargetMode="External"/><Relationship Id="rId60" Type="http://schemas.openxmlformats.org/officeDocument/2006/relationships/hyperlink" Target="consultantplus://offline/ref=2DBA6029FEF6D72AAAC56A8D232823E96516CE63D3573101895AC6774CF65B015AD9EC2CA1D7865AC0BB1F145C397E82C3E9BC97BF7ED31EE47DA922W2w4E" TargetMode="External"/><Relationship Id="rId65" Type="http://schemas.openxmlformats.org/officeDocument/2006/relationships/hyperlink" Target="consultantplus://offline/ref=2DBA6029FEF6D72AAAC56A8D232823E96516CE63D3503206885AC6774CF65B015AD9EC2CA1D7865AC0BB1F1652397E82C3E9BC97BF7ED31EE47DA922W2w4E" TargetMode="External"/><Relationship Id="rId73" Type="http://schemas.openxmlformats.org/officeDocument/2006/relationships/hyperlink" Target="consultantplus://offline/ref=2DBA6029FEF6D72AAAC56A8D232823E96516CE63D3503206885AC6774CF65B015AD9EC2CA1D7865AC0BB1F1059397E82C3E9BC97BF7ED31EE47DA922W2w4E" TargetMode="External"/><Relationship Id="rId78" Type="http://schemas.openxmlformats.org/officeDocument/2006/relationships/hyperlink" Target="consultantplus://offline/ref=2DBA6029FEF6D72AAAC56A8D232823E96516CE63D35636028959C6774CF65B015AD9EC2CA1D7865AC0BB1F155F397E82C3E9BC97BF7ED31EE47DA922W2w4E" TargetMode="External"/><Relationship Id="rId81" Type="http://schemas.openxmlformats.org/officeDocument/2006/relationships/hyperlink" Target="consultantplus://offline/ref=2DBA6029FEF6D72AAAC56A8D232823E96516CE63D3563C01885EC6774CF65B015AD9EC2CA1D7865AC0BB1F145D397E82C3E9BC97BF7ED31EE47DA922W2w4E" TargetMode="External"/><Relationship Id="rId86" Type="http://schemas.openxmlformats.org/officeDocument/2006/relationships/hyperlink" Target="consultantplus://offline/ref=2DBA6029FEF6D72AAAC56A8D232823E96516CE63D751350A88559B7D44AF57035DD6B33BA69E8A5BC0BB1D1650667B97D2B1B294A160D506F87FABW2w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BA6029FEF6D72AAAC56A8D232823E96516CE63D553350387559B7D44AF57035DD6B33BA69E8A5BC0BB1F1D50667B97D2B1B294A160D506F87FABW2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5665</Words>
  <Characters>32295</Characters>
  <Application>Microsoft Office Word</Application>
  <DocSecurity>0</DocSecurity>
  <Lines>269</Lines>
  <Paragraphs>75</Paragraphs>
  <ScaleCrop>false</ScaleCrop>
  <Company/>
  <LinksUpToDate>false</LinksUpToDate>
  <CharactersWithSpaces>37885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2021-06-30T04:48:00Z</dcterms:created>
  <dcterms:modified xsi:type="dcterms:W3CDTF">2021-06-30T04:48:00Z</dcterms:modified>
</cp:coreProperties>
</file>