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88" w:rsidRDefault="00341C42" w:rsidP="00341C4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бюджета ТФОМС 2017-2019 годы</w:t>
      </w:r>
    </w:p>
    <w:p w:rsidR="00341C42" w:rsidRPr="001B48CC" w:rsidRDefault="00341C42" w:rsidP="001B48CC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48CC">
        <w:rPr>
          <w:rFonts w:ascii="Times New Roman" w:hAnsi="Times New Roman" w:cs="Times New Roman"/>
          <w:sz w:val="32"/>
          <w:szCs w:val="32"/>
        </w:rPr>
        <w:t>Проект бюджета ТФОМС бездефицитен и сбалансирован по доходам и расходам, что соотв</w:t>
      </w:r>
      <w:r w:rsidR="001B48CC">
        <w:rPr>
          <w:rFonts w:ascii="Times New Roman" w:hAnsi="Times New Roman" w:cs="Times New Roman"/>
          <w:sz w:val="32"/>
          <w:szCs w:val="32"/>
        </w:rPr>
        <w:t>етствует статьям 33 и 35 БК РФ</w:t>
      </w:r>
      <w:r w:rsidRPr="001B48CC">
        <w:rPr>
          <w:rFonts w:ascii="Times New Roman" w:hAnsi="Times New Roman" w:cs="Times New Roman"/>
          <w:sz w:val="32"/>
          <w:szCs w:val="32"/>
        </w:rPr>
        <w:t>.</w:t>
      </w:r>
    </w:p>
    <w:p w:rsidR="00341C42" w:rsidRPr="001B48CC" w:rsidRDefault="00341C42" w:rsidP="001B48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B48CC">
        <w:rPr>
          <w:rFonts w:ascii="Times New Roman" w:hAnsi="Times New Roman" w:cs="Times New Roman"/>
          <w:sz w:val="32"/>
          <w:szCs w:val="32"/>
        </w:rPr>
        <w:t>Особенно хотелось бы отметить, что объем бюджетных ассигнований на обязательное медицинское страхование неработающего населения на 2017 год и плановый период 2018</w:t>
      </w:r>
      <w:r w:rsidRPr="001B48C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1B48CC">
        <w:rPr>
          <w:rFonts w:ascii="Times New Roman" w:hAnsi="Times New Roman" w:cs="Times New Roman"/>
          <w:sz w:val="32"/>
          <w:szCs w:val="32"/>
        </w:rPr>
        <w:t xml:space="preserve">и 2019 годов </w:t>
      </w:r>
      <w:r w:rsidRPr="001B48CC">
        <w:rPr>
          <w:rFonts w:ascii="Times New Roman" w:hAnsi="Times New Roman" w:cs="Times New Roman"/>
          <w:b/>
          <w:sz w:val="32"/>
          <w:szCs w:val="32"/>
        </w:rPr>
        <w:t>соответствует</w:t>
      </w:r>
      <w:r w:rsidRPr="001B48CC">
        <w:rPr>
          <w:rFonts w:ascii="Times New Roman" w:hAnsi="Times New Roman" w:cs="Times New Roman"/>
          <w:sz w:val="32"/>
          <w:szCs w:val="32"/>
        </w:rPr>
        <w:t xml:space="preserve"> размерам страхового взноса на обязательное медицинское страхование неработающего населения</w:t>
      </w:r>
      <w:r w:rsidR="00C233A9" w:rsidRPr="001B48CC">
        <w:rPr>
          <w:rFonts w:ascii="Times New Roman" w:hAnsi="Times New Roman" w:cs="Times New Roman"/>
          <w:sz w:val="32"/>
          <w:szCs w:val="32"/>
        </w:rPr>
        <w:t xml:space="preserve"> </w:t>
      </w:r>
      <w:r w:rsidRPr="001B48CC">
        <w:rPr>
          <w:rFonts w:ascii="Times New Roman" w:hAnsi="Times New Roman" w:cs="Times New Roman"/>
          <w:sz w:val="32"/>
          <w:szCs w:val="32"/>
        </w:rPr>
        <w:t>в проекте закона «О краевом бюджете на 2017 год и пла</w:t>
      </w:r>
      <w:r w:rsidR="0021034A" w:rsidRPr="001B48CC">
        <w:rPr>
          <w:rFonts w:ascii="Times New Roman" w:hAnsi="Times New Roman" w:cs="Times New Roman"/>
          <w:sz w:val="32"/>
          <w:szCs w:val="32"/>
        </w:rPr>
        <w:t xml:space="preserve">новый период 2018 и 2019 годов» и составил 11,0 </w:t>
      </w:r>
      <w:proofErr w:type="spellStart"/>
      <w:r w:rsidR="0021034A" w:rsidRPr="001B48CC">
        <w:rPr>
          <w:rFonts w:ascii="Times New Roman" w:hAnsi="Times New Roman" w:cs="Times New Roman"/>
          <w:sz w:val="32"/>
          <w:szCs w:val="32"/>
        </w:rPr>
        <w:t>млр</w:t>
      </w:r>
      <w:proofErr w:type="spellEnd"/>
      <w:r w:rsidR="0021034A" w:rsidRPr="001B48CC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21034A" w:rsidRPr="001B48CC">
        <w:rPr>
          <w:rStyle w:val="a5"/>
          <w:rFonts w:ascii="Times New Roman" w:hAnsi="Times New Roman" w:cs="Times New Roman"/>
          <w:sz w:val="32"/>
          <w:szCs w:val="32"/>
        </w:rPr>
        <w:footnoteReference w:id="1"/>
      </w:r>
      <w:r w:rsidR="0021034A" w:rsidRPr="001B48CC">
        <w:rPr>
          <w:rFonts w:ascii="Times New Roman" w:hAnsi="Times New Roman" w:cs="Times New Roman"/>
          <w:sz w:val="32"/>
          <w:szCs w:val="32"/>
        </w:rPr>
        <w:t>.</w:t>
      </w:r>
    </w:p>
    <w:p w:rsidR="004F531C" w:rsidRPr="001B48CC" w:rsidRDefault="00341C42" w:rsidP="001B48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48CC">
        <w:rPr>
          <w:rFonts w:ascii="Times New Roman" w:hAnsi="Times New Roman" w:cs="Times New Roman"/>
          <w:sz w:val="32"/>
          <w:szCs w:val="32"/>
        </w:rPr>
        <w:t xml:space="preserve">Проект бюджета </w:t>
      </w:r>
      <w:r w:rsidR="006E6503" w:rsidRPr="001B48CC">
        <w:rPr>
          <w:rFonts w:ascii="Times New Roman" w:hAnsi="Times New Roman" w:cs="Times New Roman"/>
          <w:sz w:val="32"/>
          <w:szCs w:val="32"/>
        </w:rPr>
        <w:t xml:space="preserve">ТФОМС </w:t>
      </w:r>
      <w:r w:rsidRPr="001B48CC">
        <w:rPr>
          <w:rFonts w:ascii="Times New Roman" w:hAnsi="Times New Roman" w:cs="Times New Roman"/>
          <w:sz w:val="32"/>
          <w:szCs w:val="32"/>
        </w:rPr>
        <w:t xml:space="preserve">предложен без </w:t>
      </w:r>
      <w:r w:rsidRPr="001B48CC">
        <w:rPr>
          <w:rFonts w:ascii="Times New Roman" w:hAnsi="Times New Roman" w:cs="Times New Roman"/>
          <w:b/>
          <w:i/>
          <w:sz w:val="32"/>
          <w:szCs w:val="32"/>
        </w:rPr>
        <w:t xml:space="preserve">проекта </w:t>
      </w:r>
      <w:r w:rsidRPr="001B48CC">
        <w:rPr>
          <w:rFonts w:ascii="Times New Roman" w:hAnsi="Times New Roman" w:cs="Times New Roman"/>
          <w:sz w:val="32"/>
          <w:szCs w:val="32"/>
        </w:rPr>
        <w:t>Территориальной программы государственных гарантий бесплатного оказания гражданам меди</w:t>
      </w:r>
      <w:r w:rsidR="001B48CC">
        <w:rPr>
          <w:rFonts w:ascii="Times New Roman" w:hAnsi="Times New Roman" w:cs="Times New Roman"/>
          <w:sz w:val="32"/>
          <w:szCs w:val="32"/>
        </w:rPr>
        <w:t>цинской помощи в ПК</w:t>
      </w:r>
      <w:r w:rsidR="004F531C" w:rsidRPr="001B48CC">
        <w:rPr>
          <w:rFonts w:ascii="Times New Roman" w:hAnsi="Times New Roman" w:cs="Times New Roman"/>
          <w:sz w:val="32"/>
          <w:szCs w:val="32"/>
        </w:rPr>
        <w:t xml:space="preserve">, поэтому подтвердить обоснованность предусмотренных законопроектом объемов бюджетных ассигнований на оказание бесплатной медицинской помощи </w:t>
      </w:r>
      <w:r w:rsidR="004F531C" w:rsidRPr="001B48CC">
        <w:rPr>
          <w:rFonts w:ascii="Times New Roman" w:hAnsi="Times New Roman" w:cs="Times New Roman"/>
          <w:b/>
          <w:i/>
          <w:sz w:val="32"/>
          <w:szCs w:val="32"/>
        </w:rPr>
        <w:t>по видам и условиям</w:t>
      </w:r>
      <w:r w:rsidR="004F531C" w:rsidRPr="001B48CC">
        <w:rPr>
          <w:rFonts w:ascii="Times New Roman" w:hAnsi="Times New Roman" w:cs="Times New Roman"/>
          <w:sz w:val="32"/>
          <w:szCs w:val="32"/>
        </w:rPr>
        <w:t xml:space="preserve"> медицинской помощи не представляется возможным.</w:t>
      </w:r>
    </w:p>
    <w:p w:rsidR="004F531C" w:rsidRPr="001B48CC" w:rsidRDefault="004F531C" w:rsidP="001B48C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1B48CC">
        <w:rPr>
          <w:rFonts w:ascii="Times New Roman" w:hAnsi="Times New Roman" w:cs="Times New Roman"/>
          <w:sz w:val="32"/>
          <w:szCs w:val="32"/>
        </w:rPr>
        <w:t>При формировании доходной части законопроекта ТФОМС не учтено возможное поступление средств по штрафам, санкциям, суммам, поступающим в возмещение ущерба, которые, в соо</w:t>
      </w:r>
      <w:r w:rsidR="001B48CC">
        <w:rPr>
          <w:rFonts w:ascii="Times New Roman" w:hAnsi="Times New Roman" w:cs="Times New Roman"/>
          <w:sz w:val="32"/>
          <w:szCs w:val="32"/>
        </w:rPr>
        <w:t>тветствии со статьей 146 БК РФ</w:t>
      </w:r>
      <w:r w:rsidRPr="001B48CC">
        <w:rPr>
          <w:rFonts w:ascii="Times New Roman" w:hAnsi="Times New Roman" w:cs="Times New Roman"/>
          <w:sz w:val="32"/>
          <w:szCs w:val="32"/>
        </w:rPr>
        <w:t xml:space="preserve">, подлежат зачислению в бюджет </w:t>
      </w:r>
      <w:bookmarkEnd w:id="0"/>
      <w:r w:rsidRPr="001B48CC">
        <w:rPr>
          <w:rFonts w:ascii="Times New Roman" w:hAnsi="Times New Roman" w:cs="Times New Roman"/>
          <w:sz w:val="32"/>
          <w:szCs w:val="32"/>
        </w:rPr>
        <w:t>государственных внебюджетных фондов. Исходя из фактически полученных доходов за последние 3 года, поступления в бюджет ТФОМС на 2017 год могут составить около 10,0 млн рублей.</w:t>
      </w:r>
    </w:p>
    <w:p w:rsidR="00341C42" w:rsidRPr="001B48CC" w:rsidRDefault="00C11C01" w:rsidP="00C11C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B48CC">
        <w:rPr>
          <w:rFonts w:ascii="Times New Roman" w:hAnsi="Times New Roman" w:cs="Times New Roman"/>
          <w:sz w:val="32"/>
          <w:szCs w:val="32"/>
        </w:rPr>
        <w:lastRenderedPageBreak/>
        <w:t xml:space="preserve">Также предлагаем внести в перечень главных администраторов доходов </w:t>
      </w:r>
      <w:r w:rsidR="00532556">
        <w:rPr>
          <w:rFonts w:ascii="Times New Roman" w:hAnsi="Times New Roman" w:cs="Times New Roman"/>
          <w:sz w:val="32"/>
          <w:szCs w:val="32"/>
        </w:rPr>
        <w:t xml:space="preserve">- </w:t>
      </w:r>
      <w:r w:rsidRPr="001B48CC">
        <w:rPr>
          <w:rFonts w:ascii="Times New Roman" w:hAnsi="Times New Roman" w:cs="Times New Roman"/>
          <w:sz w:val="32"/>
          <w:szCs w:val="32"/>
        </w:rPr>
        <w:t>ТФОМС или Федеральную антимонопольную службу и закрепляемый за ними вид дохода - денежные взыскания (штрафы) за нарушение закон</w:t>
      </w:r>
      <w:r w:rsidR="001B48CC">
        <w:rPr>
          <w:rFonts w:ascii="Times New Roman" w:hAnsi="Times New Roman" w:cs="Times New Roman"/>
          <w:sz w:val="32"/>
          <w:szCs w:val="32"/>
        </w:rPr>
        <w:t>одательства РФ</w:t>
      </w:r>
      <w:r w:rsidRPr="001B48CC">
        <w:rPr>
          <w:rFonts w:ascii="Times New Roman" w:hAnsi="Times New Roman" w:cs="Times New Roman"/>
          <w:sz w:val="32"/>
          <w:szCs w:val="32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C11C01" w:rsidRPr="001B48CC" w:rsidRDefault="00C11C01" w:rsidP="005325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41C42" w:rsidRPr="001B48CC" w:rsidRDefault="00341C42" w:rsidP="00C11C01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sectPr w:rsidR="00341C42" w:rsidRPr="001B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F6" w:rsidRDefault="00DD4DF6" w:rsidP="00341C42">
      <w:pPr>
        <w:spacing w:after="0" w:line="240" w:lineRule="auto"/>
      </w:pPr>
      <w:r>
        <w:separator/>
      </w:r>
    </w:p>
  </w:endnote>
  <w:endnote w:type="continuationSeparator" w:id="0">
    <w:p w:rsidR="00DD4DF6" w:rsidRDefault="00DD4DF6" w:rsidP="0034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F6" w:rsidRDefault="00DD4DF6" w:rsidP="00341C42">
      <w:pPr>
        <w:spacing w:after="0" w:line="240" w:lineRule="auto"/>
      </w:pPr>
      <w:r>
        <w:separator/>
      </w:r>
    </w:p>
  </w:footnote>
  <w:footnote w:type="continuationSeparator" w:id="0">
    <w:p w:rsidR="00DD4DF6" w:rsidRDefault="00DD4DF6" w:rsidP="00341C42">
      <w:pPr>
        <w:spacing w:after="0" w:line="240" w:lineRule="auto"/>
      </w:pPr>
      <w:r>
        <w:continuationSeparator/>
      </w:r>
    </w:p>
  </w:footnote>
  <w:footnote w:id="1">
    <w:p w:rsidR="0021034A" w:rsidRPr="000E1BA8" w:rsidRDefault="0021034A" w:rsidP="0021034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8"/>
          <w:szCs w:val="28"/>
        </w:rPr>
        <w:t xml:space="preserve"> </w:t>
      </w:r>
      <w:r>
        <w:t>Объем</w:t>
      </w:r>
      <w:r w:rsidRPr="000E1BA8">
        <w:rPr>
          <w:sz w:val="28"/>
          <w:szCs w:val="28"/>
        </w:rPr>
        <w:t xml:space="preserve"> </w:t>
      </w:r>
      <w:r w:rsidRPr="000E1BA8">
        <w:t xml:space="preserve">бюджетных ассигнований на обязательное медицинское страхование неработающего населения </w:t>
      </w:r>
      <w:r>
        <w:t xml:space="preserve">на </w:t>
      </w:r>
      <w:r w:rsidRPr="000E1BA8">
        <w:t>плановый период 20</w:t>
      </w:r>
      <w:r>
        <w:t>1</w:t>
      </w:r>
      <w:r w:rsidRPr="000E1BA8">
        <w:t xml:space="preserve">8 и 2019 годов </w:t>
      </w:r>
      <w:r>
        <w:t xml:space="preserve">аналогичен расчету на 2017 год в размере </w:t>
      </w:r>
      <w:r w:rsidRPr="000E1BA8">
        <w:t>11 030,4 млн рублей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2"/>
    <w:rsid w:val="001B3DD8"/>
    <w:rsid w:val="001B48CC"/>
    <w:rsid w:val="0021034A"/>
    <w:rsid w:val="00341C42"/>
    <w:rsid w:val="00351388"/>
    <w:rsid w:val="00443EED"/>
    <w:rsid w:val="004F531C"/>
    <w:rsid w:val="00532556"/>
    <w:rsid w:val="006E6503"/>
    <w:rsid w:val="008871A4"/>
    <w:rsid w:val="00AA120B"/>
    <w:rsid w:val="00BB7F84"/>
    <w:rsid w:val="00C11C01"/>
    <w:rsid w:val="00C233A9"/>
    <w:rsid w:val="00D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FF037-94CD-433B-9041-AB32A030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41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41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41C4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E6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6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В. Волкова</dc:creator>
  <cp:keywords/>
  <dc:description/>
  <cp:lastModifiedBy>Инга В. Солодовник</cp:lastModifiedBy>
  <cp:revision>2</cp:revision>
  <cp:lastPrinted>2016-11-07T03:43:00Z</cp:lastPrinted>
  <dcterms:created xsi:type="dcterms:W3CDTF">2016-11-16T05:56:00Z</dcterms:created>
  <dcterms:modified xsi:type="dcterms:W3CDTF">2016-11-16T05:56:00Z</dcterms:modified>
</cp:coreProperties>
</file>