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31" w:rsidRPr="00BC7BB1" w:rsidRDefault="00B07631" w:rsidP="00B076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bookmarkStart w:id="0" w:name="_GoBack"/>
      <w:bookmarkEnd w:id="0"/>
    </w:p>
    <w:p w:rsidR="00B07631" w:rsidRDefault="00B07631" w:rsidP="00B07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Pr="00BC7BB1">
        <w:rPr>
          <w:rFonts w:ascii="Times New Roman" w:hAnsi="Times New Roman"/>
          <w:b/>
          <w:sz w:val="28"/>
          <w:szCs w:val="28"/>
        </w:rPr>
        <w:t>контрольного мероприятия по вопросу целевого и эффективного использования средств, выделенных на подпрограмму «Создание и развитие системы газоснабжения Приморского края» на 2013 - 2017 годы государственной программы «Энергоэффективность, развитие газоснабжения и энергетики в Приморском крае»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07631" w:rsidRPr="00BC7BB1" w:rsidRDefault="00B07631" w:rsidP="00B07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BB1">
        <w:rPr>
          <w:rFonts w:ascii="Times New Roman" w:hAnsi="Times New Roman"/>
          <w:b/>
          <w:sz w:val="28"/>
          <w:szCs w:val="28"/>
        </w:rPr>
        <w:t>на 2013 - 2017 годы</w:t>
      </w:r>
      <w:r>
        <w:rPr>
          <w:rFonts w:ascii="Times New Roman" w:hAnsi="Times New Roman"/>
          <w:b/>
          <w:sz w:val="28"/>
          <w:szCs w:val="28"/>
        </w:rPr>
        <w:t>» за 2013-</w:t>
      </w:r>
      <w:r w:rsidRPr="00BC7BB1">
        <w:rPr>
          <w:rFonts w:ascii="Times New Roman" w:hAnsi="Times New Roman"/>
          <w:b/>
          <w:sz w:val="28"/>
          <w:szCs w:val="28"/>
        </w:rPr>
        <w:t>2014 год</w:t>
      </w:r>
      <w:r>
        <w:rPr>
          <w:rFonts w:ascii="Times New Roman" w:hAnsi="Times New Roman"/>
          <w:b/>
          <w:sz w:val="28"/>
          <w:szCs w:val="28"/>
        </w:rPr>
        <w:t>ы</w:t>
      </w:r>
      <w:r w:rsidRPr="00BC7BB1">
        <w:rPr>
          <w:rFonts w:ascii="Times New Roman" w:hAnsi="Times New Roman"/>
          <w:b/>
          <w:sz w:val="28"/>
          <w:szCs w:val="28"/>
        </w:rPr>
        <w:t xml:space="preserve"> и 4 месяца 2015 года</w:t>
      </w:r>
    </w:p>
    <w:p w:rsidR="00B07631" w:rsidRDefault="00B0763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7631" w:rsidRDefault="00B0763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081" w:rsidRPr="0073077B" w:rsidRDefault="00B0763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081" w:rsidRPr="0073077B">
        <w:rPr>
          <w:rFonts w:ascii="Times New Roman" w:hAnsi="Times New Roman" w:cs="Times New Roman"/>
          <w:sz w:val="28"/>
          <w:szCs w:val="28"/>
        </w:rPr>
        <w:t>Контрольно-счетной палатой Приморского края в департаменте энергетики, нефтегазового комплекса и угольной промышленности Приморского края (далее – департамент энергетики) проведено  контрольное мероприятие по вопросу целевого и эффективного использования средств, выделенных на подпрограмму «Создание и развитие системы газоснабжения Приморского края» на 2013-2017 годы государственной программы «Энергоэффективность, развитие газоснабжения и энергетики в Приморском крае» на 2013 - 2017 годы» за 2013-2014 годы и 4 месяца</w:t>
      </w:r>
      <w:proofErr w:type="gramEnd"/>
      <w:r w:rsidR="00200081" w:rsidRPr="0073077B">
        <w:rPr>
          <w:rFonts w:ascii="Times New Roman" w:hAnsi="Times New Roman" w:cs="Times New Roman"/>
          <w:sz w:val="28"/>
          <w:szCs w:val="28"/>
        </w:rPr>
        <w:t xml:space="preserve"> 2015 года (далее - Подпрограмма).</w:t>
      </w:r>
    </w:p>
    <w:p w:rsidR="00200081" w:rsidRPr="0073077B" w:rsidRDefault="0020008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077B">
        <w:rPr>
          <w:rFonts w:ascii="Times New Roman" w:hAnsi="Times New Roman" w:cs="Times New Roman"/>
          <w:sz w:val="28"/>
          <w:szCs w:val="28"/>
        </w:rPr>
        <w:t>В проверяемом периоде газификация Приморского края осуществлялась по утвержденной в 2008 году Генеральной схеме газоснабжения и газификации Приморского края, на основе которой  21.03.2012 утверждена Программа развития газоснабжения и газификации Приморского края на 2012-2015 годы (далее – Программа развития).</w:t>
      </w:r>
      <w:proofErr w:type="gramEnd"/>
    </w:p>
    <w:p w:rsidR="00200081" w:rsidRPr="0073077B" w:rsidRDefault="00200081" w:rsidP="0073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Для решения совместных задач и закрепления обязательств между ОАО «Газпром» и Администрацией Приморского края в 2013  году был утвержден План-график синхронизации выполнения программ газификации (далее – План-график синхронизации), направленный на обеспечение синхронности выполнения работ по строительству межпоселковых газопроводов и строительству распределительных сетей с подготовкой потребителей к приему газа с момента ввода в эксплуатацию построенных мощностей.</w:t>
      </w:r>
    </w:p>
    <w:p w:rsidR="00200081" w:rsidRPr="0073077B" w:rsidRDefault="00200081" w:rsidP="0073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bCs/>
          <w:sz w:val="28"/>
          <w:szCs w:val="28"/>
        </w:rPr>
        <w:t>План-график синхронизации на 2014 год между ОАО «Газпром» и Администрацией Приморского края не утвержден</w:t>
      </w:r>
      <w:r w:rsidRPr="00730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0081" w:rsidRPr="0073077B" w:rsidRDefault="00200081" w:rsidP="0073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 xml:space="preserve">На момент проведения контрольного мероприятия (июль 2015 года) </w:t>
      </w:r>
      <w:r w:rsidRPr="0073077B">
        <w:rPr>
          <w:rFonts w:ascii="Times New Roman" w:hAnsi="Times New Roman" w:cs="Times New Roman"/>
          <w:bCs/>
          <w:sz w:val="28"/>
          <w:szCs w:val="28"/>
        </w:rPr>
        <w:t>План-график синхронизации на 2015 год</w:t>
      </w:r>
      <w:r w:rsidRPr="0073077B">
        <w:rPr>
          <w:rFonts w:ascii="Times New Roman" w:hAnsi="Times New Roman" w:cs="Times New Roman"/>
          <w:sz w:val="28"/>
          <w:szCs w:val="28"/>
        </w:rPr>
        <w:t xml:space="preserve"> находился в стадии согласования</w:t>
      </w:r>
      <w:r w:rsidRPr="0073077B">
        <w:rPr>
          <w:rFonts w:ascii="Times New Roman" w:hAnsi="Times New Roman" w:cs="Times New Roman"/>
          <w:bCs/>
          <w:sz w:val="28"/>
          <w:szCs w:val="28"/>
        </w:rPr>
        <w:t>.</w:t>
      </w:r>
    </w:p>
    <w:p w:rsidR="00200081" w:rsidRPr="0073077B" w:rsidRDefault="00200081" w:rsidP="007307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 xml:space="preserve">Департаментом энергетики не подготовлен и не представлен к проверке перечень объектов, указанных в количественном выражении в Программе развития и планируемых к подключению к системе газоснабжения. </w:t>
      </w:r>
    </w:p>
    <w:p w:rsidR="00200081" w:rsidRPr="0073077B" w:rsidRDefault="0020008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За период действия Подпрограммы общий объем финансирования, предусмотренный за счет сре</w:t>
      </w:r>
      <w:proofErr w:type="gramStart"/>
      <w:r w:rsidRPr="0073077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>аевого, федерального, местных бюджетов и за счет внебюджетных средств уменьшен в 12,7 раза                      с 8358</w:t>
      </w:r>
      <w:r w:rsidR="00771A1C">
        <w:rPr>
          <w:rFonts w:ascii="Times New Roman" w:hAnsi="Times New Roman" w:cs="Times New Roman"/>
          <w:sz w:val="28"/>
          <w:szCs w:val="28"/>
        </w:rPr>
        <w:t xml:space="preserve">,6 </w:t>
      </w:r>
      <w:proofErr w:type="gramStart"/>
      <w:r w:rsidR="00771A1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 xml:space="preserve"> рублей до 659</w:t>
      </w:r>
      <w:r w:rsidR="00771A1C">
        <w:rPr>
          <w:rFonts w:ascii="Times New Roman" w:hAnsi="Times New Roman" w:cs="Times New Roman"/>
          <w:sz w:val="28"/>
          <w:szCs w:val="28"/>
        </w:rPr>
        <w:t>,7 млн</w:t>
      </w:r>
      <w:r w:rsidRPr="0073077B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00081" w:rsidRPr="0073077B" w:rsidRDefault="0020008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Несмотря на сокращение объема финансирования, средства краевого бюджета, предусмотренные законами о краевом бюджете, не освоены в    2013 году на 95,6 %, в 2014 году на 69,4 %.</w:t>
      </w:r>
    </w:p>
    <w:p w:rsidR="00200081" w:rsidRPr="0073077B" w:rsidRDefault="00200081" w:rsidP="0073077B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3077B">
        <w:rPr>
          <w:rFonts w:ascii="Times New Roman" w:hAnsi="Times New Roman"/>
          <w:sz w:val="28"/>
          <w:szCs w:val="28"/>
        </w:rPr>
        <w:lastRenderedPageBreak/>
        <w:t xml:space="preserve">В ходе контрольного мероприятия изучены документы по исполнению муниципальных контрактов на выполнение работ по подготовке проектной документации четырех </w:t>
      </w:r>
      <w:r w:rsidRPr="0073077B">
        <w:rPr>
          <w:rFonts w:ascii="Times New Roman" w:hAnsi="Times New Roman"/>
          <w:bCs/>
          <w:sz w:val="28"/>
          <w:szCs w:val="28"/>
        </w:rPr>
        <w:t xml:space="preserve">муниципальных образований Приморского края, в том числе: Владивостокского, Артемовского, Уссурийского городских округов и Спасского муниципального района. </w:t>
      </w:r>
    </w:p>
    <w:p w:rsidR="00200081" w:rsidRPr="0073077B" w:rsidRDefault="00200081" w:rsidP="007307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077B">
        <w:rPr>
          <w:rFonts w:ascii="Times New Roman" w:hAnsi="Times New Roman"/>
          <w:sz w:val="28"/>
          <w:szCs w:val="28"/>
        </w:rPr>
        <w:t>Положительные заключения государственной экспертизы получены по всем объектам.</w:t>
      </w:r>
    </w:p>
    <w:p w:rsidR="00200081" w:rsidRPr="0073077B" w:rsidRDefault="00200081" w:rsidP="0073077B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3077B">
        <w:rPr>
          <w:rFonts w:ascii="Times New Roman" w:hAnsi="Times New Roman"/>
          <w:sz w:val="28"/>
          <w:szCs w:val="28"/>
        </w:rPr>
        <w:t xml:space="preserve">Общая сметная стоимость строительства объектов составила </w:t>
      </w:r>
      <w:r w:rsidR="00771A1C">
        <w:rPr>
          <w:rFonts w:ascii="Times New Roman" w:hAnsi="Times New Roman"/>
          <w:sz w:val="28"/>
          <w:szCs w:val="28"/>
        </w:rPr>
        <w:t xml:space="preserve">     </w:t>
      </w:r>
      <w:r w:rsidRPr="0073077B">
        <w:rPr>
          <w:rFonts w:ascii="Times New Roman" w:hAnsi="Times New Roman"/>
          <w:sz w:val="28"/>
          <w:szCs w:val="28"/>
        </w:rPr>
        <w:t>1202</w:t>
      </w:r>
      <w:r w:rsidR="00771A1C">
        <w:rPr>
          <w:rFonts w:ascii="Times New Roman" w:hAnsi="Times New Roman"/>
          <w:sz w:val="28"/>
          <w:szCs w:val="28"/>
        </w:rPr>
        <w:t xml:space="preserve">,036 </w:t>
      </w:r>
      <w:proofErr w:type="gramStart"/>
      <w:r w:rsidR="00771A1C">
        <w:rPr>
          <w:rFonts w:ascii="Times New Roman" w:hAnsi="Times New Roman"/>
          <w:sz w:val="28"/>
          <w:szCs w:val="28"/>
        </w:rPr>
        <w:t>млн</w:t>
      </w:r>
      <w:proofErr w:type="gramEnd"/>
      <w:r w:rsidRPr="0073077B">
        <w:rPr>
          <w:rFonts w:ascii="Times New Roman" w:hAnsi="Times New Roman"/>
          <w:sz w:val="28"/>
          <w:szCs w:val="28"/>
        </w:rPr>
        <w:t xml:space="preserve"> рублей. </w:t>
      </w:r>
    </w:p>
    <w:p w:rsidR="00200081" w:rsidRPr="0073077B" w:rsidRDefault="0020008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выявлены следующие  нарушения.</w:t>
      </w:r>
    </w:p>
    <w:p w:rsidR="00200081" w:rsidRPr="0073077B" w:rsidRDefault="00200081" w:rsidP="0073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С нарушением принципа эффективности использования бюджетных средств, установленного статьей 34 Бюджетного кодекса Российской Федерации, использованы бюджетные средства Артемовским и Уссурийским городскими округами на общую сумму 29</w:t>
      </w:r>
      <w:r w:rsidR="00E42D5A">
        <w:rPr>
          <w:rFonts w:ascii="Times New Roman" w:hAnsi="Times New Roman" w:cs="Times New Roman"/>
          <w:sz w:val="28"/>
          <w:szCs w:val="28"/>
        </w:rPr>
        <w:t xml:space="preserve">,8 </w:t>
      </w:r>
      <w:proofErr w:type="gramStart"/>
      <w:r w:rsidR="00E42D5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0081" w:rsidRPr="0073077B" w:rsidRDefault="00200081" w:rsidP="0073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При исполнении муниципальных контрактов, заключенных</w:t>
      </w:r>
      <w:r w:rsidRPr="0073077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Спасского муниципального района</w:t>
      </w:r>
      <w:r w:rsidRPr="0073077B">
        <w:rPr>
          <w:rFonts w:ascii="Times New Roman" w:hAnsi="Times New Roman" w:cs="Times New Roman"/>
          <w:sz w:val="28"/>
          <w:szCs w:val="28"/>
        </w:rPr>
        <w:t xml:space="preserve"> в 2013 и 2014 годах произведена оплата выполненных работ без обоснования стоимости изыскательских работ на общую сумму 11</w:t>
      </w:r>
      <w:r w:rsidR="00E42D5A">
        <w:rPr>
          <w:rFonts w:ascii="Times New Roman" w:hAnsi="Times New Roman" w:cs="Times New Roman"/>
          <w:sz w:val="28"/>
          <w:szCs w:val="28"/>
        </w:rPr>
        <w:t xml:space="preserve">,6 </w:t>
      </w:r>
      <w:proofErr w:type="gramStart"/>
      <w:r w:rsidR="00E42D5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0081" w:rsidRPr="0073077B" w:rsidRDefault="0020008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Произведена оплата за одни и те же работы по инженерно-геодезическим изысканиям, выполненным ОАО «</w:t>
      </w:r>
      <w:proofErr w:type="spellStart"/>
      <w:r w:rsidRPr="0073077B">
        <w:rPr>
          <w:rFonts w:ascii="Times New Roman" w:hAnsi="Times New Roman" w:cs="Times New Roman"/>
          <w:sz w:val="28"/>
          <w:szCs w:val="28"/>
        </w:rPr>
        <w:t>Гипрониигаз</w:t>
      </w:r>
      <w:proofErr w:type="spellEnd"/>
      <w:r w:rsidRPr="0073077B">
        <w:rPr>
          <w:rFonts w:ascii="Times New Roman" w:hAnsi="Times New Roman" w:cs="Times New Roman"/>
          <w:sz w:val="28"/>
          <w:szCs w:val="28"/>
        </w:rPr>
        <w:t xml:space="preserve">» по заказу администрации Спасского муниципального района, по двум разным контрактам на сумму </w:t>
      </w:r>
      <w:r w:rsidR="00E42D5A">
        <w:rPr>
          <w:rFonts w:ascii="Times New Roman" w:hAnsi="Times New Roman" w:cs="Times New Roman"/>
          <w:sz w:val="28"/>
          <w:szCs w:val="28"/>
        </w:rPr>
        <w:t xml:space="preserve">0,164 </w:t>
      </w:r>
      <w:proofErr w:type="gramStart"/>
      <w:r w:rsidR="00E42D5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 xml:space="preserve"> рублей и оплата подрядных работ до их фактического выполнения в размере 8</w:t>
      </w:r>
      <w:r w:rsidR="00E42D5A">
        <w:rPr>
          <w:rFonts w:ascii="Times New Roman" w:hAnsi="Times New Roman" w:cs="Times New Roman"/>
          <w:sz w:val="28"/>
          <w:szCs w:val="28"/>
        </w:rPr>
        <w:t>,997 млн</w:t>
      </w:r>
      <w:r w:rsidRPr="0073077B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Pr="0073077B">
        <w:rPr>
          <w:rFonts w:ascii="Times New Roman" w:eastAsia="Calibri" w:hAnsi="Times New Roman" w:cs="Times New Roman"/>
          <w:sz w:val="28"/>
          <w:szCs w:val="28"/>
        </w:rPr>
        <w:t>Уссурийский городской округ)</w:t>
      </w:r>
      <w:r w:rsidRPr="0073077B">
        <w:rPr>
          <w:rFonts w:ascii="Times New Roman" w:hAnsi="Times New Roman" w:cs="Times New Roman"/>
          <w:sz w:val="28"/>
          <w:szCs w:val="28"/>
        </w:rPr>
        <w:t>.</w:t>
      </w:r>
    </w:p>
    <w:p w:rsidR="00200081" w:rsidRPr="0073077B" w:rsidRDefault="00200081" w:rsidP="00730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Цена муниципального контракта, заключенного администрацией Спасского муниципального района с ОАО «</w:t>
      </w:r>
      <w:proofErr w:type="spellStart"/>
      <w:r w:rsidRPr="0073077B">
        <w:rPr>
          <w:rFonts w:ascii="Times New Roman" w:hAnsi="Times New Roman" w:cs="Times New Roman"/>
          <w:sz w:val="28"/>
          <w:szCs w:val="28"/>
        </w:rPr>
        <w:t>Гипрониигаз</w:t>
      </w:r>
      <w:proofErr w:type="spellEnd"/>
      <w:r w:rsidRPr="0073077B">
        <w:rPr>
          <w:rFonts w:ascii="Times New Roman" w:hAnsi="Times New Roman" w:cs="Times New Roman"/>
          <w:sz w:val="28"/>
          <w:szCs w:val="28"/>
        </w:rPr>
        <w:t xml:space="preserve">» завышена на </w:t>
      </w:r>
      <w:r w:rsidR="00E42D5A">
        <w:rPr>
          <w:rFonts w:ascii="Times New Roman" w:hAnsi="Times New Roman" w:cs="Times New Roman"/>
          <w:sz w:val="28"/>
          <w:szCs w:val="28"/>
        </w:rPr>
        <w:t xml:space="preserve">    0,03 </w:t>
      </w:r>
      <w:proofErr w:type="gramStart"/>
      <w:r w:rsidR="00E42D5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00081" w:rsidRPr="0073077B" w:rsidRDefault="00200081" w:rsidP="0073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Не использование в полном объеме правовых механизмов, направленных на повышение эффективности использования бюджетных средств, предусмотренных законодательством Российской Федерации о контрактной системе в сфере закупок товаров, работ, услуг для государственных и муниципальных нужд, в результате применения которых могли быть снижены цены контрактов привело к оплате стоимости невыполненных подрядчиками работ, предусмотренных сметами на общую сумму 3</w:t>
      </w:r>
      <w:r w:rsidR="00E42D5A">
        <w:rPr>
          <w:rFonts w:ascii="Times New Roman" w:hAnsi="Times New Roman" w:cs="Times New Roman"/>
          <w:sz w:val="28"/>
          <w:szCs w:val="28"/>
        </w:rPr>
        <w:t xml:space="preserve">,887 </w:t>
      </w:r>
      <w:proofErr w:type="gramStart"/>
      <w:r w:rsidR="00E42D5A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E42D5A">
        <w:rPr>
          <w:rFonts w:ascii="Times New Roman" w:hAnsi="Times New Roman" w:cs="Times New Roman"/>
          <w:sz w:val="28"/>
          <w:szCs w:val="28"/>
        </w:rPr>
        <w:t xml:space="preserve"> </w:t>
      </w:r>
      <w:r w:rsidRPr="0073077B">
        <w:rPr>
          <w:rFonts w:ascii="Times New Roman" w:hAnsi="Times New Roman" w:cs="Times New Roman"/>
          <w:sz w:val="28"/>
          <w:szCs w:val="28"/>
        </w:rPr>
        <w:t>рублей (Владивостокский и Уссурийский городские округа).</w:t>
      </w:r>
    </w:p>
    <w:p w:rsidR="00200081" w:rsidRPr="0073077B" w:rsidRDefault="00200081" w:rsidP="007307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077B">
        <w:rPr>
          <w:rFonts w:ascii="Times New Roman" w:hAnsi="Times New Roman"/>
          <w:sz w:val="28"/>
          <w:szCs w:val="28"/>
        </w:rPr>
        <w:t>Допущено неоднократное нарушение подрядчиками сроков окончания работ по вине заказчика</w:t>
      </w:r>
      <w:r w:rsidR="004D4038">
        <w:rPr>
          <w:rFonts w:ascii="Times New Roman" w:hAnsi="Times New Roman"/>
          <w:sz w:val="28"/>
          <w:szCs w:val="28"/>
        </w:rPr>
        <w:t xml:space="preserve"> (администрации</w:t>
      </w:r>
      <w:r w:rsidRPr="0073077B">
        <w:rPr>
          <w:rFonts w:ascii="Times New Roman" w:hAnsi="Times New Roman"/>
          <w:sz w:val="28"/>
          <w:szCs w:val="28"/>
        </w:rPr>
        <w:t xml:space="preserve"> Владивостокского городского округа) в связи с длительной процедурой согласования проектов планировки и проектов межевания территории и оформления земельных участков под строительство проектируемых газопроводов в управлении градостроительства и архитектуры  города Владивостока.</w:t>
      </w:r>
    </w:p>
    <w:p w:rsidR="00200081" w:rsidRPr="0073077B" w:rsidRDefault="00200081" w:rsidP="0073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В нарушение Федерального закона от 21.07.2005 № 94-ФЗ  ФЗ «О размещении заказов на поставки товаров, выполнение работ, оказание услуг для государственных и муниципальных нужд»</w:t>
      </w:r>
      <w:r w:rsidRPr="0073077B">
        <w:rPr>
          <w:rFonts w:ascii="Times New Roman" w:eastAsia="Calibri" w:hAnsi="Times New Roman" w:cs="Times New Roman"/>
          <w:sz w:val="28"/>
          <w:szCs w:val="28"/>
        </w:rPr>
        <w:t xml:space="preserve"> заключены дополнительные </w:t>
      </w:r>
      <w:r w:rsidRPr="007307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соглашения к муниципальным контрактам </w:t>
      </w:r>
      <w:r w:rsidRPr="0073077B">
        <w:rPr>
          <w:rFonts w:ascii="Times New Roman" w:hAnsi="Times New Roman" w:cs="Times New Roman"/>
          <w:sz w:val="28"/>
          <w:szCs w:val="28"/>
        </w:rPr>
        <w:t>(</w:t>
      </w:r>
      <w:r w:rsidRPr="0073077B">
        <w:rPr>
          <w:rFonts w:ascii="Times New Roman" w:eastAsia="Calibri" w:hAnsi="Times New Roman" w:cs="Times New Roman"/>
          <w:sz w:val="28"/>
          <w:szCs w:val="28"/>
        </w:rPr>
        <w:t>Уссурийский городской округ</w:t>
      </w:r>
      <w:r w:rsidRPr="0073077B">
        <w:rPr>
          <w:rFonts w:ascii="Times New Roman" w:hAnsi="Times New Roman" w:cs="Times New Roman"/>
          <w:sz w:val="28"/>
          <w:szCs w:val="28"/>
        </w:rPr>
        <w:t>).</w:t>
      </w:r>
    </w:p>
    <w:p w:rsidR="00200081" w:rsidRPr="0073077B" w:rsidRDefault="00200081" w:rsidP="007307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3077B">
        <w:rPr>
          <w:rFonts w:ascii="Times New Roman" w:hAnsi="Times New Roman"/>
          <w:sz w:val="28"/>
          <w:szCs w:val="28"/>
        </w:rPr>
        <w:t>Претензионная работа с подрядной организацией, нарушившей условия муниципального контракта, не проводилась, в то время как ответственность за нарушение сроков выполнения работ установлена контрактом  (Уссурийский городской округ).</w:t>
      </w:r>
    </w:p>
    <w:p w:rsidR="00200081" w:rsidRPr="0073077B" w:rsidRDefault="00200081" w:rsidP="0073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На проектно-изыскательские работы объекта «Строительство распределительного газопровода от газораспределительного пункта «Пригород 2» до «Фетисов-Арена» предусмотрено финансирование за счет сре</w:t>
      </w:r>
      <w:proofErr w:type="gramStart"/>
      <w:r w:rsidRPr="0073077B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73077B">
        <w:rPr>
          <w:rFonts w:ascii="Times New Roman" w:hAnsi="Times New Roman" w:cs="Times New Roman"/>
          <w:sz w:val="28"/>
          <w:szCs w:val="28"/>
        </w:rPr>
        <w:t>аевого бюджета при отсутствии указанного объекта в Программе развития и в Планах-графиках синхронизации.</w:t>
      </w:r>
    </w:p>
    <w:p w:rsidR="00200081" w:rsidRPr="0073077B" w:rsidRDefault="00200081" w:rsidP="007307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77B">
        <w:rPr>
          <w:rFonts w:ascii="Times New Roman" w:hAnsi="Times New Roman" w:cs="Times New Roman"/>
          <w:sz w:val="28"/>
          <w:szCs w:val="28"/>
        </w:rPr>
        <w:t>Д</w:t>
      </w:r>
      <w:r w:rsidR="00E42D5A">
        <w:rPr>
          <w:rFonts w:ascii="Times New Roman" w:hAnsi="Times New Roman" w:cs="Times New Roman"/>
          <w:sz w:val="28"/>
          <w:szCs w:val="28"/>
        </w:rPr>
        <w:t>епартаментом энергетики</w:t>
      </w:r>
      <w:r w:rsidRPr="0073077B">
        <w:rPr>
          <w:rFonts w:ascii="Times New Roman" w:hAnsi="Times New Roman" w:cs="Times New Roman"/>
          <w:sz w:val="28"/>
          <w:szCs w:val="28"/>
        </w:rPr>
        <w:t xml:space="preserve"> предоставлена недостоверная информация по выполнению целевых показателей за 2014 год (по количеству разработанных проектов и по количеству объектов, подключенных к централизованной системе газоснабжения) в департамент финансов Приморского края.</w:t>
      </w:r>
    </w:p>
    <w:p w:rsidR="004862B4" w:rsidRPr="004862B4" w:rsidRDefault="004862B4" w:rsidP="004862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2B4">
        <w:rPr>
          <w:rFonts w:ascii="Times New Roman" w:hAnsi="Times New Roman" w:cs="Times New Roman"/>
          <w:sz w:val="28"/>
          <w:szCs w:val="28"/>
        </w:rPr>
        <w:t xml:space="preserve">Отсутствие в Подпрограмме таких целевых показателей, как планируемая протяженность внутрипоселковых газопроводов, планируемое количество домовладений (квартир) и планируемое количество котельных, подлежащих газификации в муниципальных образованиях Приморского края, не позволит в дальнейшем произвести оценку фактического положения дел в развитии системы газоснабжения Приморского края в полном объеме. </w:t>
      </w:r>
    </w:p>
    <w:p w:rsidR="00200081" w:rsidRPr="0073077B" w:rsidRDefault="00200081" w:rsidP="00730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0081" w:rsidRPr="0073077B" w:rsidSect="0073077B">
      <w:headerReference w:type="defaul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31" w:rsidRDefault="00205531" w:rsidP="0073077B">
      <w:pPr>
        <w:spacing w:after="0" w:line="240" w:lineRule="auto"/>
      </w:pPr>
      <w:r>
        <w:separator/>
      </w:r>
    </w:p>
  </w:endnote>
  <w:endnote w:type="continuationSeparator" w:id="0">
    <w:p w:rsidR="00205531" w:rsidRDefault="00205531" w:rsidP="0073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31" w:rsidRDefault="00205531" w:rsidP="0073077B">
      <w:pPr>
        <w:spacing w:after="0" w:line="240" w:lineRule="auto"/>
      </w:pPr>
      <w:r>
        <w:separator/>
      </w:r>
    </w:p>
  </w:footnote>
  <w:footnote w:type="continuationSeparator" w:id="0">
    <w:p w:rsidR="00205531" w:rsidRDefault="00205531" w:rsidP="00730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63748"/>
      <w:docPartObj>
        <w:docPartGallery w:val="Page Numbers (Top of Page)"/>
        <w:docPartUnique/>
      </w:docPartObj>
    </w:sdtPr>
    <w:sdtEndPr/>
    <w:sdtContent>
      <w:p w:rsidR="0073077B" w:rsidRDefault="00B0763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3077B" w:rsidRDefault="007307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081"/>
    <w:rsid w:val="00200081"/>
    <w:rsid w:val="00205531"/>
    <w:rsid w:val="004862B4"/>
    <w:rsid w:val="004D4038"/>
    <w:rsid w:val="004D6C1E"/>
    <w:rsid w:val="007075B8"/>
    <w:rsid w:val="0073077B"/>
    <w:rsid w:val="00771A1C"/>
    <w:rsid w:val="00B07631"/>
    <w:rsid w:val="00C05A64"/>
    <w:rsid w:val="00E4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0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2000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3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77B"/>
  </w:style>
  <w:style w:type="paragraph" w:styleId="a6">
    <w:name w:val="footer"/>
    <w:basedOn w:val="a"/>
    <w:link w:val="a7"/>
    <w:uiPriority w:val="99"/>
    <w:semiHidden/>
    <w:unhideWhenUsed/>
    <w:rsid w:val="00730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0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gunchenko_na</dc:creator>
  <cp:lastModifiedBy>Светалана В. Фефелова</cp:lastModifiedBy>
  <cp:revision>4</cp:revision>
  <dcterms:created xsi:type="dcterms:W3CDTF">2015-10-07T05:32:00Z</dcterms:created>
  <dcterms:modified xsi:type="dcterms:W3CDTF">2015-10-12T06:09:00Z</dcterms:modified>
</cp:coreProperties>
</file>