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A8" w:rsidRDefault="00D46EA8" w:rsidP="00BA6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EA8" w:rsidRDefault="00D46EA8" w:rsidP="00BA6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экспертизы </w:t>
      </w:r>
    </w:p>
    <w:p w:rsidR="00BA60BA" w:rsidRPr="00382C28" w:rsidRDefault="00BA60BA" w:rsidP="00C5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C28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D46EA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82C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55553" w:rsidRPr="00382C28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постановления </w:t>
      </w:r>
      <w:r w:rsidR="00900ABF" w:rsidRPr="00382C28">
        <w:rPr>
          <w:rFonts w:ascii="Times New Roman" w:eastAsia="Calibri" w:hAnsi="Times New Roman" w:cs="Times New Roman"/>
          <w:b/>
          <w:sz w:val="28"/>
          <w:szCs w:val="28"/>
        </w:rPr>
        <w:t>Правительства</w:t>
      </w:r>
      <w:r w:rsidR="00C55553" w:rsidRPr="00382C28">
        <w:rPr>
          <w:rFonts w:ascii="Times New Roman" w:eastAsia="Calibri" w:hAnsi="Times New Roman" w:cs="Times New Roman"/>
          <w:b/>
          <w:sz w:val="28"/>
          <w:szCs w:val="28"/>
        </w:rPr>
        <w:t xml:space="preserve"> Приморского края "О внесении изменений в постановление Администрации Приморского края от </w:t>
      </w:r>
      <w:r w:rsidR="00900ABF" w:rsidRPr="00382C28">
        <w:rPr>
          <w:rFonts w:ascii="Times New Roman" w:eastAsia="Calibri" w:hAnsi="Times New Roman" w:cs="Times New Roman"/>
          <w:b/>
          <w:sz w:val="28"/>
          <w:szCs w:val="28"/>
        </w:rPr>
        <w:t>24.12.2019</w:t>
      </w:r>
      <w:r w:rsidR="00C55553" w:rsidRPr="00382C28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900ABF" w:rsidRPr="00382C28">
        <w:rPr>
          <w:rFonts w:ascii="Times New Roman" w:eastAsia="Calibri" w:hAnsi="Times New Roman" w:cs="Times New Roman"/>
          <w:b/>
          <w:sz w:val="28"/>
          <w:szCs w:val="28"/>
        </w:rPr>
        <w:t>870</w:t>
      </w:r>
      <w:r w:rsidR="00C55553" w:rsidRPr="00382C28">
        <w:rPr>
          <w:rFonts w:ascii="Times New Roman" w:eastAsia="Calibri" w:hAnsi="Times New Roman" w:cs="Times New Roman"/>
          <w:b/>
          <w:sz w:val="28"/>
          <w:szCs w:val="28"/>
        </w:rPr>
        <w:t>-па "Об утверждении государственной программы Приморского края "Содействие занятости населения Приморского края на 20</w:t>
      </w:r>
      <w:r w:rsidR="00900ABF" w:rsidRPr="00382C2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55553" w:rsidRPr="00382C28">
        <w:rPr>
          <w:rFonts w:ascii="Times New Roman" w:eastAsia="Calibri" w:hAnsi="Times New Roman" w:cs="Times New Roman"/>
          <w:b/>
          <w:sz w:val="28"/>
          <w:szCs w:val="28"/>
        </w:rPr>
        <w:t xml:space="preserve"> - 202</w:t>
      </w:r>
      <w:r w:rsidR="00900ABF" w:rsidRPr="00382C2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C55553" w:rsidRPr="00382C28">
        <w:rPr>
          <w:rFonts w:ascii="Times New Roman" w:eastAsia="Calibri" w:hAnsi="Times New Roman" w:cs="Times New Roman"/>
          <w:b/>
          <w:sz w:val="28"/>
          <w:szCs w:val="28"/>
        </w:rPr>
        <w:t xml:space="preserve"> годы"</w:t>
      </w:r>
    </w:p>
    <w:p w:rsidR="00003EF8" w:rsidRPr="00382C28" w:rsidRDefault="00003EF8" w:rsidP="0000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BA" w:rsidRPr="00382C28" w:rsidRDefault="00523A82" w:rsidP="0013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BA60BA" w:rsidRPr="00382C28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60BA" w:rsidRPr="00382C28">
        <w:rPr>
          <w:rFonts w:ascii="Times New Roman" w:hAnsi="Times New Roman" w:cs="Times New Roman"/>
          <w:sz w:val="28"/>
          <w:szCs w:val="28"/>
        </w:rPr>
        <w:t xml:space="preserve"> на основании пункта 2 статьи</w:t>
      </w:r>
      <w:r w:rsidR="00135C7C" w:rsidRPr="00382C28">
        <w:rPr>
          <w:rFonts w:ascii="Times New Roman" w:hAnsi="Times New Roman" w:cs="Times New Roman"/>
          <w:sz w:val="28"/>
          <w:szCs w:val="28"/>
        </w:rPr>
        <w:t xml:space="preserve"> </w:t>
      </w:r>
      <w:r w:rsidR="00135C7C" w:rsidRPr="00382C28">
        <w:rPr>
          <w:rFonts w:ascii="Times New Roman" w:hAnsi="Times New Roman" w:cs="Times New Roman"/>
          <w:sz w:val="28"/>
          <w:szCs w:val="28"/>
        </w:rPr>
        <w:br/>
      </w:r>
      <w:r w:rsidR="00BA60BA" w:rsidRPr="00382C28">
        <w:rPr>
          <w:rFonts w:ascii="Times New Roman" w:hAnsi="Times New Roman" w:cs="Times New Roman"/>
          <w:sz w:val="28"/>
          <w:szCs w:val="28"/>
        </w:rPr>
        <w:t>157 Бюджетного кодекса Российской Федерации, пункта 9 статьи 9 Закона Приморского края от 04.08.2011 № 795–КЗ "О Контрольно-счетной палате Приморского края", статьи 55 Закона Приморского края от 02.08.2005</w:t>
      </w:r>
      <w:r w:rsidR="00135C7C" w:rsidRPr="00382C28">
        <w:rPr>
          <w:rFonts w:ascii="Times New Roman" w:hAnsi="Times New Roman" w:cs="Times New Roman"/>
          <w:sz w:val="28"/>
          <w:szCs w:val="28"/>
        </w:rPr>
        <w:br/>
      </w:r>
      <w:r w:rsidR="00BA60BA" w:rsidRPr="00382C28">
        <w:rPr>
          <w:rFonts w:ascii="Times New Roman" w:hAnsi="Times New Roman" w:cs="Times New Roman"/>
          <w:sz w:val="28"/>
          <w:szCs w:val="28"/>
        </w:rPr>
        <w:t>№ 271-КЗ "О бюджетном устройстве, бюджетном процессе и межбюджетных отношениях в Приморском крае".</w:t>
      </w:r>
    </w:p>
    <w:p w:rsidR="00874CCB" w:rsidRPr="009D20E2" w:rsidRDefault="00950B67" w:rsidP="009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E2">
        <w:rPr>
          <w:rFonts w:ascii="Times New Roman" w:hAnsi="Times New Roman" w:cs="Times New Roman"/>
          <w:sz w:val="28"/>
          <w:szCs w:val="28"/>
        </w:rPr>
        <w:t>В Кон</w:t>
      </w:r>
      <w:r w:rsidR="00874CCB" w:rsidRPr="009D20E2">
        <w:rPr>
          <w:rFonts w:ascii="Times New Roman" w:hAnsi="Times New Roman" w:cs="Times New Roman"/>
          <w:sz w:val="28"/>
          <w:szCs w:val="28"/>
        </w:rPr>
        <w:t>трольно-счетную палату Приморского края министерством труда и социальной политики Приморского края направлен</w:t>
      </w:r>
      <w:r w:rsidR="00874CCB" w:rsidRPr="00950B67">
        <w:t xml:space="preserve"> </w:t>
      </w:r>
      <w:r w:rsidR="00874CCB" w:rsidRPr="009D20E2">
        <w:rPr>
          <w:rFonts w:ascii="Times New Roman" w:hAnsi="Times New Roman" w:cs="Times New Roman"/>
          <w:sz w:val="28"/>
          <w:szCs w:val="28"/>
        </w:rPr>
        <w:t>проект постановления Правительства Приморского края "О внесении изменений в постановление Администрации Приморского края "Об утверждении государственной программы Приморского края "Содействие занятости населения Приморского края на 2020 - 2027 годы".</w:t>
      </w:r>
    </w:p>
    <w:p w:rsidR="00957651" w:rsidRPr="009D20E2" w:rsidRDefault="00957651" w:rsidP="009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E2">
        <w:rPr>
          <w:rFonts w:ascii="Times New Roman" w:hAnsi="Times New Roman" w:cs="Times New Roman"/>
          <w:sz w:val="28"/>
          <w:szCs w:val="28"/>
        </w:rPr>
        <w:t>Проектом постановления предлагаются следующие изменения и дополнения в действующую редакцию ГП:</w:t>
      </w:r>
    </w:p>
    <w:p w:rsidR="00957651" w:rsidRPr="00957651" w:rsidRDefault="00957651" w:rsidP="00030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1">
        <w:rPr>
          <w:rFonts w:ascii="Times New Roman" w:hAnsi="Times New Roman" w:cs="Times New Roman"/>
          <w:sz w:val="28"/>
          <w:szCs w:val="28"/>
        </w:rPr>
        <w:t xml:space="preserve">внесены юридико-технические правки в механизм реализации ГП, по мерам правового регулирования в сфере реализации подпрограммы "Об оказании добровольному переселению в Приморский край соотечественников, проживающих за рубежом", </w:t>
      </w:r>
      <w:r w:rsidR="00785269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957651">
        <w:rPr>
          <w:rFonts w:ascii="Times New Roman" w:hAnsi="Times New Roman" w:cs="Times New Roman"/>
          <w:sz w:val="28"/>
          <w:szCs w:val="28"/>
        </w:rPr>
        <w:t xml:space="preserve">"Профессиональное обучение и дополнительное профессиональное образование граждан в возрасте 50-ти лет и старше, а также граждан предпенсионного возраста". </w:t>
      </w:r>
      <w:r w:rsidR="00785269">
        <w:rPr>
          <w:rFonts w:ascii="Times New Roman" w:hAnsi="Times New Roman" w:cs="Times New Roman"/>
          <w:sz w:val="28"/>
          <w:szCs w:val="28"/>
        </w:rPr>
        <w:t xml:space="preserve"> </w:t>
      </w:r>
      <w:r w:rsidRPr="00957651">
        <w:rPr>
          <w:rFonts w:ascii="Times New Roman" w:hAnsi="Times New Roman" w:cs="Times New Roman"/>
          <w:sz w:val="28"/>
          <w:szCs w:val="28"/>
        </w:rPr>
        <w:t>В подпрограмму "Повышение мобильности трудовых ресурсов" внесены юридико-технические правки в части корректировки наименования нормативных правовых актов;</w:t>
      </w:r>
    </w:p>
    <w:p w:rsidR="00957651" w:rsidRPr="00957651" w:rsidRDefault="00957651" w:rsidP="0095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1">
        <w:rPr>
          <w:rFonts w:ascii="Times New Roman" w:hAnsi="Times New Roman" w:cs="Times New Roman"/>
          <w:sz w:val="28"/>
          <w:szCs w:val="28"/>
        </w:rPr>
        <w:t xml:space="preserve">в приложении № 1 "Перечень показателей ГП" </w:t>
      </w:r>
      <w:r w:rsidR="000A4820">
        <w:rPr>
          <w:rFonts w:ascii="Times New Roman" w:hAnsi="Times New Roman" w:cs="Times New Roman"/>
          <w:sz w:val="28"/>
          <w:szCs w:val="28"/>
        </w:rPr>
        <w:t>увеличен</w:t>
      </w:r>
      <w:r w:rsidRPr="00957651">
        <w:rPr>
          <w:rFonts w:ascii="Times New Roman" w:hAnsi="Times New Roman" w:cs="Times New Roman"/>
          <w:sz w:val="28"/>
          <w:szCs w:val="28"/>
        </w:rPr>
        <w:t xml:space="preserve"> показатель "Доля трудоустроенных инвалидов в общей численности инвалидов, обратившихся за содействием в поиске подходящей работы в государственное учреждение службы занятости населения";</w:t>
      </w:r>
    </w:p>
    <w:p w:rsidR="00957651" w:rsidRPr="00957651" w:rsidRDefault="00957651" w:rsidP="0095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1">
        <w:rPr>
          <w:rFonts w:ascii="Times New Roman" w:hAnsi="Times New Roman" w:cs="Times New Roman"/>
          <w:sz w:val="28"/>
          <w:szCs w:val="28"/>
        </w:rPr>
        <w:t>в приложении № 10 "Паспорт подпрограммы "Повышение мобильности трудовых ресурсов" откорректирована потребность в привлечении трудовых ресурсов из других субъектов Российской Федерации ООО "ССК "Звезда".</w:t>
      </w:r>
    </w:p>
    <w:p w:rsidR="00957651" w:rsidRPr="009D20E2" w:rsidRDefault="00957651" w:rsidP="009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E2"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изменения в приложения № 5 "Информация о ресурсном обеспечении реализации ГП за счет средств краевого бюджета" и № 6 "Информация о ресурсном обеспечении ГП за счет средств краевого бюджета и прогнозная оценка привлекаемых на реализацию ее целей средств федерального бюджета, бюджетов государственных внебюджетных фондов, иных внебюджетных источников,  бюджетов муниципальных образований Приморского края  в случае участия Приморского края в реализации муниципальных программ, аналогичных </w:t>
      </w:r>
      <w:r w:rsidRPr="009D20E2">
        <w:rPr>
          <w:rFonts w:ascii="Times New Roman" w:hAnsi="Times New Roman" w:cs="Times New Roman"/>
          <w:sz w:val="28"/>
          <w:szCs w:val="28"/>
        </w:rPr>
        <w:lastRenderedPageBreak/>
        <w:t>мероприятиям государственной программы Приморского края "Содействие занятости населения Приморского края" на 2020 – 2027 годы".</w:t>
      </w:r>
    </w:p>
    <w:p w:rsidR="009D20E2" w:rsidRDefault="004B1F40" w:rsidP="009D2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Контрольно-счётная палата пришла к выводу, что в</w:t>
      </w:r>
      <w:r w:rsidR="00957651" w:rsidRPr="00957651">
        <w:rPr>
          <w:rFonts w:ascii="Times New Roman" w:hAnsi="Times New Roman" w:cs="Times New Roman"/>
          <w:sz w:val="28"/>
          <w:szCs w:val="28"/>
        </w:rPr>
        <w:t xml:space="preserve">несенные изменения </w:t>
      </w:r>
      <w:r w:rsidR="00E0125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0125A" w:rsidRPr="00957651">
        <w:rPr>
          <w:rFonts w:ascii="Times New Roman" w:hAnsi="Times New Roman" w:cs="Times New Roman"/>
          <w:sz w:val="28"/>
          <w:szCs w:val="28"/>
        </w:rPr>
        <w:t xml:space="preserve">не </w:t>
      </w:r>
      <w:r w:rsidR="00957651" w:rsidRPr="00957651">
        <w:rPr>
          <w:rFonts w:ascii="Times New Roman" w:hAnsi="Times New Roman" w:cs="Times New Roman"/>
          <w:sz w:val="28"/>
          <w:szCs w:val="28"/>
        </w:rPr>
        <w:t xml:space="preserve">влияют </w:t>
      </w:r>
      <w:r w:rsidR="00E0125A">
        <w:rPr>
          <w:rFonts w:ascii="Times New Roman" w:hAnsi="Times New Roman" w:cs="Times New Roman"/>
          <w:sz w:val="28"/>
          <w:szCs w:val="28"/>
        </w:rPr>
        <w:t xml:space="preserve">на общий </w:t>
      </w:r>
      <w:r w:rsidR="00957651" w:rsidRPr="00957651">
        <w:rPr>
          <w:rFonts w:ascii="Times New Roman" w:hAnsi="Times New Roman" w:cs="Times New Roman"/>
          <w:sz w:val="28"/>
          <w:szCs w:val="28"/>
        </w:rPr>
        <w:t>объем финансового обеспечения ГП на 2020-2027 годы. Корректировка производится за счет перераспределения бюджетных ассигнований между мероприятиями подпрограммы "Мероприятия в сфере занятости населения" на 2020-2022 годы.</w:t>
      </w:r>
    </w:p>
    <w:p w:rsidR="009D20E2" w:rsidRDefault="009D20E2" w:rsidP="009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F476C">
        <w:rPr>
          <w:rFonts w:ascii="Times New Roman" w:hAnsi="Times New Roman" w:cs="Times New Roman"/>
          <w:sz w:val="28"/>
          <w:szCs w:val="28"/>
        </w:rPr>
        <w:t xml:space="preserve">словия пункта 2 статьи 179 Бюджетного кодекса Российской Федерации в части соответствия ГП с законом о краевом о бюджете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9F476C">
        <w:rPr>
          <w:rFonts w:ascii="Times New Roman" w:hAnsi="Times New Roman" w:cs="Times New Roman"/>
          <w:sz w:val="28"/>
          <w:szCs w:val="28"/>
        </w:rPr>
        <w:t>соблюдены.</w:t>
      </w:r>
    </w:p>
    <w:p w:rsidR="009D20E2" w:rsidRPr="009D20E2" w:rsidRDefault="009D20E2" w:rsidP="009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20E2">
        <w:rPr>
          <w:rFonts w:ascii="Times New Roman" w:hAnsi="Times New Roman" w:cs="Times New Roman"/>
          <w:sz w:val="28"/>
          <w:szCs w:val="28"/>
        </w:rPr>
        <w:t xml:space="preserve">Представленные министерством материалы к проекту постановления содержат достаточный объем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обосновывающий </w:t>
      </w:r>
      <w:r w:rsidRPr="009D20E2">
        <w:rPr>
          <w:rFonts w:ascii="Times New Roman" w:hAnsi="Times New Roman" w:cs="Times New Roman"/>
          <w:sz w:val="28"/>
          <w:szCs w:val="28"/>
        </w:rPr>
        <w:t>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действующей ГП</w:t>
      </w:r>
      <w:r w:rsidRPr="009D20E2">
        <w:rPr>
          <w:rFonts w:ascii="Times New Roman" w:hAnsi="Times New Roman" w:cs="Times New Roman"/>
          <w:sz w:val="28"/>
          <w:szCs w:val="28"/>
        </w:rPr>
        <w:t>.</w:t>
      </w:r>
    </w:p>
    <w:p w:rsidR="00360715" w:rsidRDefault="00360715" w:rsidP="009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52F" w:rsidRPr="008053B4" w:rsidRDefault="004B452F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452F" w:rsidRPr="008053B4" w:rsidSect="006544A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79" w:rsidRDefault="00CB3B79" w:rsidP="006544AC">
      <w:pPr>
        <w:spacing w:after="0" w:line="240" w:lineRule="auto"/>
      </w:pPr>
      <w:r>
        <w:separator/>
      </w:r>
    </w:p>
  </w:endnote>
  <w:endnote w:type="continuationSeparator" w:id="0">
    <w:p w:rsidR="00CB3B79" w:rsidRDefault="00CB3B79" w:rsidP="0065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79" w:rsidRDefault="00CB3B79" w:rsidP="006544AC">
      <w:pPr>
        <w:spacing w:after="0" w:line="240" w:lineRule="auto"/>
      </w:pPr>
      <w:r>
        <w:separator/>
      </w:r>
    </w:p>
  </w:footnote>
  <w:footnote w:type="continuationSeparator" w:id="0">
    <w:p w:rsidR="00CB3B79" w:rsidRDefault="00CB3B79" w:rsidP="0065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37708"/>
      <w:docPartObj>
        <w:docPartGallery w:val="Page Numbers (Top of Page)"/>
        <w:docPartUnique/>
      </w:docPartObj>
    </w:sdtPr>
    <w:sdtEndPr/>
    <w:sdtContent>
      <w:p w:rsidR="00CB3B79" w:rsidRDefault="00CB3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F40">
          <w:rPr>
            <w:noProof/>
          </w:rPr>
          <w:t>2</w:t>
        </w:r>
        <w:r>
          <w:fldChar w:fldCharType="end"/>
        </w:r>
      </w:p>
    </w:sdtContent>
  </w:sdt>
  <w:p w:rsidR="00CB3B79" w:rsidRDefault="00CB3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94C"/>
    <w:multiLevelType w:val="hybridMultilevel"/>
    <w:tmpl w:val="7B749750"/>
    <w:lvl w:ilvl="0" w:tplc="A4A60AF8">
      <w:start w:val="1"/>
      <w:numFmt w:val="decimal"/>
      <w:lvlText w:val="%1."/>
      <w:lvlJc w:val="left"/>
      <w:pPr>
        <w:ind w:left="1704" w:hanging="99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8C24B5"/>
    <w:multiLevelType w:val="hybridMultilevel"/>
    <w:tmpl w:val="D12C3A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EB514D"/>
    <w:multiLevelType w:val="multilevel"/>
    <w:tmpl w:val="746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33ED9"/>
    <w:multiLevelType w:val="hybridMultilevel"/>
    <w:tmpl w:val="33FA600A"/>
    <w:lvl w:ilvl="0" w:tplc="8A3ECF3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D95793"/>
    <w:multiLevelType w:val="hybridMultilevel"/>
    <w:tmpl w:val="FA089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3E57A3"/>
    <w:multiLevelType w:val="hybridMultilevel"/>
    <w:tmpl w:val="3A5C469A"/>
    <w:lvl w:ilvl="0" w:tplc="12D8404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B0"/>
    <w:rsid w:val="00003EF8"/>
    <w:rsid w:val="00022D6C"/>
    <w:rsid w:val="00030B58"/>
    <w:rsid w:val="00037D3E"/>
    <w:rsid w:val="0004025C"/>
    <w:rsid w:val="00042E07"/>
    <w:rsid w:val="0004776C"/>
    <w:rsid w:val="00054091"/>
    <w:rsid w:val="00062AC2"/>
    <w:rsid w:val="00063A8A"/>
    <w:rsid w:val="00067B53"/>
    <w:rsid w:val="00072E21"/>
    <w:rsid w:val="000771D7"/>
    <w:rsid w:val="00084240"/>
    <w:rsid w:val="000A1275"/>
    <w:rsid w:val="000A4820"/>
    <w:rsid w:val="000C4047"/>
    <w:rsid w:val="000D7139"/>
    <w:rsid w:val="000E2133"/>
    <w:rsid w:val="000E6203"/>
    <w:rsid w:val="000E7AEE"/>
    <w:rsid w:val="000E7C00"/>
    <w:rsid w:val="0011099F"/>
    <w:rsid w:val="00115D99"/>
    <w:rsid w:val="00121005"/>
    <w:rsid w:val="0013180A"/>
    <w:rsid w:val="00135C7C"/>
    <w:rsid w:val="0014416F"/>
    <w:rsid w:val="001543CA"/>
    <w:rsid w:val="00160395"/>
    <w:rsid w:val="00162202"/>
    <w:rsid w:val="001624C4"/>
    <w:rsid w:val="00163D28"/>
    <w:rsid w:val="00165F24"/>
    <w:rsid w:val="00172344"/>
    <w:rsid w:val="0017448E"/>
    <w:rsid w:val="0017690E"/>
    <w:rsid w:val="00177799"/>
    <w:rsid w:val="001811F9"/>
    <w:rsid w:val="00183273"/>
    <w:rsid w:val="00186174"/>
    <w:rsid w:val="00191386"/>
    <w:rsid w:val="001A5AED"/>
    <w:rsid w:val="001B0A3F"/>
    <w:rsid w:val="001C318E"/>
    <w:rsid w:val="001C42E4"/>
    <w:rsid w:val="001D524A"/>
    <w:rsid w:val="001D5D2C"/>
    <w:rsid w:val="001E17E0"/>
    <w:rsid w:val="001E7558"/>
    <w:rsid w:val="001F7CE9"/>
    <w:rsid w:val="002007D8"/>
    <w:rsid w:val="00200D75"/>
    <w:rsid w:val="002071D6"/>
    <w:rsid w:val="00212DA5"/>
    <w:rsid w:val="00216404"/>
    <w:rsid w:val="00217A68"/>
    <w:rsid w:val="0022148F"/>
    <w:rsid w:val="002219E7"/>
    <w:rsid w:val="00221C04"/>
    <w:rsid w:val="00233D2E"/>
    <w:rsid w:val="00242F1A"/>
    <w:rsid w:val="0025329F"/>
    <w:rsid w:val="0026072F"/>
    <w:rsid w:val="00263250"/>
    <w:rsid w:val="002637CC"/>
    <w:rsid w:val="00272710"/>
    <w:rsid w:val="002813DC"/>
    <w:rsid w:val="00286BD8"/>
    <w:rsid w:val="0029388D"/>
    <w:rsid w:val="00295594"/>
    <w:rsid w:val="002A1750"/>
    <w:rsid w:val="002A24A6"/>
    <w:rsid w:val="002A389C"/>
    <w:rsid w:val="002B165D"/>
    <w:rsid w:val="002B1CE3"/>
    <w:rsid w:val="002C1196"/>
    <w:rsid w:val="002C4FAA"/>
    <w:rsid w:val="002C7B0F"/>
    <w:rsid w:val="002D009E"/>
    <w:rsid w:val="002D5EB0"/>
    <w:rsid w:val="002E2DC2"/>
    <w:rsid w:val="002E44D7"/>
    <w:rsid w:val="002F184C"/>
    <w:rsid w:val="003001FB"/>
    <w:rsid w:val="003041DA"/>
    <w:rsid w:val="0030683F"/>
    <w:rsid w:val="00311621"/>
    <w:rsid w:val="00312211"/>
    <w:rsid w:val="00312D7E"/>
    <w:rsid w:val="00316FC3"/>
    <w:rsid w:val="00326387"/>
    <w:rsid w:val="003411FE"/>
    <w:rsid w:val="00342BF5"/>
    <w:rsid w:val="00356D05"/>
    <w:rsid w:val="00356ED7"/>
    <w:rsid w:val="00357948"/>
    <w:rsid w:val="00360715"/>
    <w:rsid w:val="00361489"/>
    <w:rsid w:val="00373EB1"/>
    <w:rsid w:val="00382C28"/>
    <w:rsid w:val="003853BB"/>
    <w:rsid w:val="00390ADF"/>
    <w:rsid w:val="003977B9"/>
    <w:rsid w:val="003A30E5"/>
    <w:rsid w:val="003A3243"/>
    <w:rsid w:val="003B4CCC"/>
    <w:rsid w:val="003C12E1"/>
    <w:rsid w:val="003C22FE"/>
    <w:rsid w:val="003C7011"/>
    <w:rsid w:val="003D529E"/>
    <w:rsid w:val="003F0455"/>
    <w:rsid w:val="003F2716"/>
    <w:rsid w:val="003F3678"/>
    <w:rsid w:val="003F74E2"/>
    <w:rsid w:val="00413152"/>
    <w:rsid w:val="00413B7C"/>
    <w:rsid w:val="00415145"/>
    <w:rsid w:val="00415BCA"/>
    <w:rsid w:val="0043395E"/>
    <w:rsid w:val="0045286B"/>
    <w:rsid w:val="004619C1"/>
    <w:rsid w:val="004651B2"/>
    <w:rsid w:val="00477F8D"/>
    <w:rsid w:val="004A139E"/>
    <w:rsid w:val="004A6681"/>
    <w:rsid w:val="004A671D"/>
    <w:rsid w:val="004B1F40"/>
    <w:rsid w:val="004B37A5"/>
    <w:rsid w:val="004B452F"/>
    <w:rsid w:val="004B554D"/>
    <w:rsid w:val="004C49CA"/>
    <w:rsid w:val="004D30F2"/>
    <w:rsid w:val="004E4A02"/>
    <w:rsid w:val="004E78DE"/>
    <w:rsid w:val="004F2061"/>
    <w:rsid w:val="004F44F6"/>
    <w:rsid w:val="004F6883"/>
    <w:rsid w:val="00504FCB"/>
    <w:rsid w:val="00505B41"/>
    <w:rsid w:val="00511EA4"/>
    <w:rsid w:val="00512519"/>
    <w:rsid w:val="005217F5"/>
    <w:rsid w:val="00523A82"/>
    <w:rsid w:val="0053038C"/>
    <w:rsid w:val="00534E51"/>
    <w:rsid w:val="00535797"/>
    <w:rsid w:val="00540E32"/>
    <w:rsid w:val="00542A7E"/>
    <w:rsid w:val="005455BC"/>
    <w:rsid w:val="005464FB"/>
    <w:rsid w:val="00550CA1"/>
    <w:rsid w:val="005524AD"/>
    <w:rsid w:val="00561041"/>
    <w:rsid w:val="005617B3"/>
    <w:rsid w:val="00565CD4"/>
    <w:rsid w:val="00572AC8"/>
    <w:rsid w:val="00592CC8"/>
    <w:rsid w:val="00594AE1"/>
    <w:rsid w:val="00594D63"/>
    <w:rsid w:val="005A63E7"/>
    <w:rsid w:val="005B0B17"/>
    <w:rsid w:val="005B25E5"/>
    <w:rsid w:val="005B3C5B"/>
    <w:rsid w:val="005B6742"/>
    <w:rsid w:val="005C2ADE"/>
    <w:rsid w:val="005E3990"/>
    <w:rsid w:val="005E5B24"/>
    <w:rsid w:val="005E5C78"/>
    <w:rsid w:val="005F51B3"/>
    <w:rsid w:val="005F6C54"/>
    <w:rsid w:val="005F705B"/>
    <w:rsid w:val="005F72D9"/>
    <w:rsid w:val="005F7729"/>
    <w:rsid w:val="0060083C"/>
    <w:rsid w:val="00613172"/>
    <w:rsid w:val="00615D89"/>
    <w:rsid w:val="00616E67"/>
    <w:rsid w:val="00622BDF"/>
    <w:rsid w:val="00625E16"/>
    <w:rsid w:val="00631C0D"/>
    <w:rsid w:val="00632EB9"/>
    <w:rsid w:val="0063738C"/>
    <w:rsid w:val="0064699A"/>
    <w:rsid w:val="00646BEA"/>
    <w:rsid w:val="006502E5"/>
    <w:rsid w:val="0065084B"/>
    <w:rsid w:val="006544AC"/>
    <w:rsid w:val="00667DF4"/>
    <w:rsid w:val="0067220C"/>
    <w:rsid w:val="00672DCC"/>
    <w:rsid w:val="00673FD9"/>
    <w:rsid w:val="00690306"/>
    <w:rsid w:val="00694016"/>
    <w:rsid w:val="006A18EB"/>
    <w:rsid w:val="006A3235"/>
    <w:rsid w:val="006B3795"/>
    <w:rsid w:val="006B53DA"/>
    <w:rsid w:val="006C7046"/>
    <w:rsid w:val="006E281E"/>
    <w:rsid w:val="006E41DF"/>
    <w:rsid w:val="006E6D53"/>
    <w:rsid w:val="006E7CF8"/>
    <w:rsid w:val="00701BB6"/>
    <w:rsid w:val="00712B59"/>
    <w:rsid w:val="0071356C"/>
    <w:rsid w:val="00714B7E"/>
    <w:rsid w:val="0071625A"/>
    <w:rsid w:val="007168C0"/>
    <w:rsid w:val="0072667A"/>
    <w:rsid w:val="007307D7"/>
    <w:rsid w:val="007367A8"/>
    <w:rsid w:val="00737C8B"/>
    <w:rsid w:val="0074263E"/>
    <w:rsid w:val="007463AA"/>
    <w:rsid w:val="00760627"/>
    <w:rsid w:val="00764449"/>
    <w:rsid w:val="00765EA6"/>
    <w:rsid w:val="00777C74"/>
    <w:rsid w:val="00785269"/>
    <w:rsid w:val="00785B61"/>
    <w:rsid w:val="00796BD5"/>
    <w:rsid w:val="007A0042"/>
    <w:rsid w:val="007B18EF"/>
    <w:rsid w:val="007B28F1"/>
    <w:rsid w:val="007B3749"/>
    <w:rsid w:val="007B583B"/>
    <w:rsid w:val="007C08FB"/>
    <w:rsid w:val="007C1764"/>
    <w:rsid w:val="007E4EA9"/>
    <w:rsid w:val="007E73DF"/>
    <w:rsid w:val="007F6C11"/>
    <w:rsid w:val="008053B4"/>
    <w:rsid w:val="008056DE"/>
    <w:rsid w:val="0081647F"/>
    <w:rsid w:val="008172BA"/>
    <w:rsid w:val="00822AD4"/>
    <w:rsid w:val="0082662A"/>
    <w:rsid w:val="00833652"/>
    <w:rsid w:val="0083442F"/>
    <w:rsid w:val="00836721"/>
    <w:rsid w:val="0084326C"/>
    <w:rsid w:val="0084464B"/>
    <w:rsid w:val="00844E6B"/>
    <w:rsid w:val="008550B7"/>
    <w:rsid w:val="00855652"/>
    <w:rsid w:val="008621DA"/>
    <w:rsid w:val="00862CC5"/>
    <w:rsid w:val="00874CCB"/>
    <w:rsid w:val="0087764E"/>
    <w:rsid w:val="00880D62"/>
    <w:rsid w:val="00887933"/>
    <w:rsid w:val="008948E4"/>
    <w:rsid w:val="00897EC4"/>
    <w:rsid w:val="008A0C9B"/>
    <w:rsid w:val="008A0EB7"/>
    <w:rsid w:val="008A2CC8"/>
    <w:rsid w:val="008B330B"/>
    <w:rsid w:val="008C443E"/>
    <w:rsid w:val="008D23D2"/>
    <w:rsid w:val="008D3779"/>
    <w:rsid w:val="008E155C"/>
    <w:rsid w:val="008E35C0"/>
    <w:rsid w:val="009002B0"/>
    <w:rsid w:val="00900ABF"/>
    <w:rsid w:val="009049D4"/>
    <w:rsid w:val="009207B5"/>
    <w:rsid w:val="00922D43"/>
    <w:rsid w:val="00923105"/>
    <w:rsid w:val="00931686"/>
    <w:rsid w:val="009326F0"/>
    <w:rsid w:val="00932D01"/>
    <w:rsid w:val="00934F3E"/>
    <w:rsid w:val="009405BB"/>
    <w:rsid w:val="009505F5"/>
    <w:rsid w:val="00950B67"/>
    <w:rsid w:val="009518E8"/>
    <w:rsid w:val="009538D9"/>
    <w:rsid w:val="00957651"/>
    <w:rsid w:val="00965ECB"/>
    <w:rsid w:val="00972687"/>
    <w:rsid w:val="0097787A"/>
    <w:rsid w:val="009836D8"/>
    <w:rsid w:val="00983784"/>
    <w:rsid w:val="009A3256"/>
    <w:rsid w:val="009B336F"/>
    <w:rsid w:val="009B777C"/>
    <w:rsid w:val="009D20E2"/>
    <w:rsid w:val="009F2265"/>
    <w:rsid w:val="009F3776"/>
    <w:rsid w:val="009F476C"/>
    <w:rsid w:val="00A02FD9"/>
    <w:rsid w:val="00A113FC"/>
    <w:rsid w:val="00A132B5"/>
    <w:rsid w:val="00A15ED4"/>
    <w:rsid w:val="00A1712A"/>
    <w:rsid w:val="00A17810"/>
    <w:rsid w:val="00A22802"/>
    <w:rsid w:val="00A277C0"/>
    <w:rsid w:val="00A30E9C"/>
    <w:rsid w:val="00A334D4"/>
    <w:rsid w:val="00A33C5F"/>
    <w:rsid w:val="00A37D65"/>
    <w:rsid w:val="00A42960"/>
    <w:rsid w:val="00A42B9E"/>
    <w:rsid w:val="00A450A7"/>
    <w:rsid w:val="00A46FAB"/>
    <w:rsid w:val="00A54D61"/>
    <w:rsid w:val="00A56CBB"/>
    <w:rsid w:val="00A636EC"/>
    <w:rsid w:val="00A64B82"/>
    <w:rsid w:val="00A65B0F"/>
    <w:rsid w:val="00A678AD"/>
    <w:rsid w:val="00A70955"/>
    <w:rsid w:val="00A76B99"/>
    <w:rsid w:val="00AC62C7"/>
    <w:rsid w:val="00AC7A12"/>
    <w:rsid w:val="00AD079C"/>
    <w:rsid w:val="00AD26FB"/>
    <w:rsid w:val="00AD604B"/>
    <w:rsid w:val="00AD6CB5"/>
    <w:rsid w:val="00AE0ADC"/>
    <w:rsid w:val="00B055C2"/>
    <w:rsid w:val="00B13DE1"/>
    <w:rsid w:val="00B15A78"/>
    <w:rsid w:val="00B1713B"/>
    <w:rsid w:val="00B20971"/>
    <w:rsid w:val="00B231DE"/>
    <w:rsid w:val="00B27C40"/>
    <w:rsid w:val="00B33343"/>
    <w:rsid w:val="00B37BBB"/>
    <w:rsid w:val="00B4061D"/>
    <w:rsid w:val="00B472A0"/>
    <w:rsid w:val="00B870D0"/>
    <w:rsid w:val="00BA60BA"/>
    <w:rsid w:val="00BC203F"/>
    <w:rsid w:val="00BC748A"/>
    <w:rsid w:val="00BC7E46"/>
    <w:rsid w:val="00BE5C1D"/>
    <w:rsid w:val="00BE78B9"/>
    <w:rsid w:val="00BE7A69"/>
    <w:rsid w:val="00BF3DE7"/>
    <w:rsid w:val="00BF6F77"/>
    <w:rsid w:val="00C002AB"/>
    <w:rsid w:val="00C00595"/>
    <w:rsid w:val="00C019A4"/>
    <w:rsid w:val="00C04450"/>
    <w:rsid w:val="00C10015"/>
    <w:rsid w:val="00C1634F"/>
    <w:rsid w:val="00C21C09"/>
    <w:rsid w:val="00C235D2"/>
    <w:rsid w:val="00C25F90"/>
    <w:rsid w:val="00C26F52"/>
    <w:rsid w:val="00C355C8"/>
    <w:rsid w:val="00C44695"/>
    <w:rsid w:val="00C44FFA"/>
    <w:rsid w:val="00C451FE"/>
    <w:rsid w:val="00C55553"/>
    <w:rsid w:val="00C56632"/>
    <w:rsid w:val="00C570ED"/>
    <w:rsid w:val="00C803C8"/>
    <w:rsid w:val="00C80B5D"/>
    <w:rsid w:val="00C81721"/>
    <w:rsid w:val="00C824C0"/>
    <w:rsid w:val="00C8301A"/>
    <w:rsid w:val="00C87400"/>
    <w:rsid w:val="00C879C3"/>
    <w:rsid w:val="00C940EA"/>
    <w:rsid w:val="00CA0AC2"/>
    <w:rsid w:val="00CA2C16"/>
    <w:rsid w:val="00CA4AC0"/>
    <w:rsid w:val="00CA68C2"/>
    <w:rsid w:val="00CB3B79"/>
    <w:rsid w:val="00CC2917"/>
    <w:rsid w:val="00CC5186"/>
    <w:rsid w:val="00CC5781"/>
    <w:rsid w:val="00CD0E36"/>
    <w:rsid w:val="00CD13DE"/>
    <w:rsid w:val="00CE1267"/>
    <w:rsid w:val="00CE1A2D"/>
    <w:rsid w:val="00CF46C1"/>
    <w:rsid w:val="00CF532B"/>
    <w:rsid w:val="00D00932"/>
    <w:rsid w:val="00D1241A"/>
    <w:rsid w:val="00D14207"/>
    <w:rsid w:val="00D2238C"/>
    <w:rsid w:val="00D32CFC"/>
    <w:rsid w:val="00D32F11"/>
    <w:rsid w:val="00D3539C"/>
    <w:rsid w:val="00D41C7A"/>
    <w:rsid w:val="00D46EA8"/>
    <w:rsid w:val="00D563F0"/>
    <w:rsid w:val="00D5713A"/>
    <w:rsid w:val="00D6003D"/>
    <w:rsid w:val="00D65276"/>
    <w:rsid w:val="00D73CA3"/>
    <w:rsid w:val="00D77458"/>
    <w:rsid w:val="00D80102"/>
    <w:rsid w:val="00D862BD"/>
    <w:rsid w:val="00DA0947"/>
    <w:rsid w:val="00DA0D61"/>
    <w:rsid w:val="00DA16A2"/>
    <w:rsid w:val="00DC0586"/>
    <w:rsid w:val="00DC46BE"/>
    <w:rsid w:val="00DC7321"/>
    <w:rsid w:val="00E00491"/>
    <w:rsid w:val="00E0125A"/>
    <w:rsid w:val="00E01C9B"/>
    <w:rsid w:val="00E11864"/>
    <w:rsid w:val="00E1423B"/>
    <w:rsid w:val="00E1441E"/>
    <w:rsid w:val="00E17607"/>
    <w:rsid w:val="00E34E0A"/>
    <w:rsid w:val="00E4032D"/>
    <w:rsid w:val="00E56D58"/>
    <w:rsid w:val="00E62E83"/>
    <w:rsid w:val="00E6501F"/>
    <w:rsid w:val="00E71B35"/>
    <w:rsid w:val="00E81B49"/>
    <w:rsid w:val="00EA3774"/>
    <w:rsid w:val="00EB1875"/>
    <w:rsid w:val="00EC7C5D"/>
    <w:rsid w:val="00ED0ECE"/>
    <w:rsid w:val="00ED12BC"/>
    <w:rsid w:val="00ED3BD4"/>
    <w:rsid w:val="00EE094A"/>
    <w:rsid w:val="00EE345B"/>
    <w:rsid w:val="00EF0B4F"/>
    <w:rsid w:val="00EF3F18"/>
    <w:rsid w:val="00F07013"/>
    <w:rsid w:val="00F1182D"/>
    <w:rsid w:val="00F12BE6"/>
    <w:rsid w:val="00F25F6C"/>
    <w:rsid w:val="00F4068F"/>
    <w:rsid w:val="00F42FE4"/>
    <w:rsid w:val="00F4435E"/>
    <w:rsid w:val="00F51D41"/>
    <w:rsid w:val="00F5433B"/>
    <w:rsid w:val="00F56B76"/>
    <w:rsid w:val="00F57CFA"/>
    <w:rsid w:val="00F61D0A"/>
    <w:rsid w:val="00F90027"/>
    <w:rsid w:val="00F908C2"/>
    <w:rsid w:val="00F95F1D"/>
    <w:rsid w:val="00FA42A2"/>
    <w:rsid w:val="00FA7899"/>
    <w:rsid w:val="00FC31C1"/>
    <w:rsid w:val="00FC5D11"/>
    <w:rsid w:val="00FD5B11"/>
    <w:rsid w:val="00FE63AA"/>
    <w:rsid w:val="00FE77C8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71AEA-2F28-4F65-B42D-F11A34CD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4AC"/>
  </w:style>
  <w:style w:type="paragraph" w:styleId="a7">
    <w:name w:val="footer"/>
    <w:basedOn w:val="a"/>
    <w:link w:val="a8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4AC"/>
  </w:style>
  <w:style w:type="paragraph" w:customStyle="1" w:styleId="tekstob">
    <w:name w:val="tekstob"/>
    <w:basedOn w:val="a"/>
    <w:rsid w:val="001C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A4A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4A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4AC0"/>
    <w:rPr>
      <w:vertAlign w:val="superscript"/>
    </w:rPr>
  </w:style>
  <w:style w:type="character" w:styleId="ad">
    <w:name w:val="Hyperlink"/>
    <w:basedOn w:val="a0"/>
    <w:uiPriority w:val="99"/>
    <w:unhideWhenUsed/>
    <w:rsid w:val="00CA4A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C42E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E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6EF7-E2FD-4080-B736-83F7D07F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Светалана В. Фефелова</cp:lastModifiedBy>
  <cp:revision>19</cp:revision>
  <cp:lastPrinted>2020-04-06T01:52:00Z</cp:lastPrinted>
  <dcterms:created xsi:type="dcterms:W3CDTF">2020-03-23T22:37:00Z</dcterms:created>
  <dcterms:modified xsi:type="dcterms:W3CDTF">2020-06-11T05:10:00Z</dcterms:modified>
</cp:coreProperties>
</file>