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50" w:rsidRPr="006D3C14" w:rsidRDefault="00C25C50" w:rsidP="00C25C50">
      <w:pPr>
        <w:ind w:right="-2" w:firstLine="567"/>
        <w:contextualSpacing/>
        <w:jc w:val="center"/>
        <w:rPr>
          <w:b/>
          <w:snapToGrid w:val="0"/>
          <w:szCs w:val="28"/>
        </w:rPr>
      </w:pPr>
      <w:r w:rsidRPr="006D3C14">
        <w:rPr>
          <w:b/>
          <w:snapToGrid w:val="0"/>
          <w:szCs w:val="28"/>
        </w:rPr>
        <w:t>Информация</w:t>
      </w:r>
    </w:p>
    <w:p w:rsidR="00C25C50" w:rsidRPr="006D3C14" w:rsidRDefault="00C25C50" w:rsidP="00C25C50">
      <w:pPr>
        <w:ind w:right="-2" w:firstLine="567"/>
        <w:contextualSpacing/>
        <w:jc w:val="center"/>
        <w:rPr>
          <w:b/>
          <w:snapToGrid w:val="0"/>
          <w:szCs w:val="28"/>
        </w:rPr>
      </w:pPr>
      <w:r w:rsidRPr="006D3C14">
        <w:rPr>
          <w:b/>
          <w:szCs w:val="28"/>
        </w:rPr>
        <w:t xml:space="preserve">о результатах контрольного мероприятия "Проверка </w:t>
      </w:r>
      <w:r w:rsidR="005A31D9" w:rsidRPr="006D3C14">
        <w:rPr>
          <w:b/>
          <w:szCs w:val="28"/>
        </w:rPr>
        <w:t>обоснованности и результативности использования бюджетных средств, напр</w:t>
      </w:r>
      <w:r w:rsidR="006D3C14" w:rsidRPr="006D3C14">
        <w:rPr>
          <w:b/>
          <w:szCs w:val="28"/>
        </w:rPr>
        <w:t>ав</w:t>
      </w:r>
      <w:r w:rsidR="005A31D9" w:rsidRPr="006D3C14">
        <w:rPr>
          <w:b/>
          <w:szCs w:val="28"/>
        </w:rPr>
        <w:t xml:space="preserve">ленных на несвязанную поддержку </w:t>
      </w:r>
      <w:r w:rsidR="006D3C14" w:rsidRPr="006D3C14">
        <w:rPr>
          <w:b/>
          <w:szCs w:val="28"/>
        </w:rPr>
        <w:t>сельскохозяйственных товаропроизводителей в области растениеводства по подпрограмме № 5 "Развитие подотрасли растениеводства, переработки и реализации продукции растениеводства"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на 2013-2021 годы" за 2017- 2018 годы</w:t>
      </w:r>
    </w:p>
    <w:p w:rsidR="00C25C50" w:rsidRPr="006D3C14" w:rsidRDefault="00C25C50" w:rsidP="00C25C50">
      <w:pPr>
        <w:contextualSpacing/>
        <w:jc w:val="center"/>
        <w:rPr>
          <w:szCs w:val="28"/>
        </w:rPr>
      </w:pPr>
      <w:r w:rsidRPr="006D3C14">
        <w:rPr>
          <w:snapToGrid w:val="0"/>
          <w:szCs w:val="28"/>
        </w:rPr>
        <w:t>_________________________________________________________________</w:t>
      </w:r>
    </w:p>
    <w:p w:rsidR="00C25C50" w:rsidRPr="006D3C14" w:rsidRDefault="00C25C50" w:rsidP="00C25C50">
      <w:pPr>
        <w:ind w:firstLine="709"/>
        <w:contextualSpacing/>
        <w:jc w:val="both"/>
        <w:rPr>
          <w:snapToGrid w:val="0"/>
          <w:szCs w:val="28"/>
        </w:rPr>
      </w:pPr>
      <w:r w:rsidRPr="006D3C14">
        <w:rPr>
          <w:snapToGrid w:val="0"/>
          <w:szCs w:val="28"/>
        </w:rPr>
        <w:t xml:space="preserve"> </w:t>
      </w:r>
    </w:p>
    <w:p w:rsidR="00C25C50" w:rsidRPr="006D3C14" w:rsidRDefault="00C25C50" w:rsidP="00C25C50">
      <w:pPr>
        <w:ind w:firstLine="709"/>
        <w:contextualSpacing/>
        <w:jc w:val="both"/>
        <w:rPr>
          <w:snapToGrid w:val="0"/>
          <w:szCs w:val="28"/>
        </w:rPr>
      </w:pPr>
      <w:r w:rsidRPr="006D3C14">
        <w:rPr>
          <w:snapToGrid w:val="0"/>
          <w:szCs w:val="28"/>
        </w:rPr>
        <w:t>Контрольное мероприятие провед</w:t>
      </w:r>
      <w:r w:rsidR="006D3C14" w:rsidRPr="006D3C14">
        <w:rPr>
          <w:snapToGrid w:val="0"/>
          <w:szCs w:val="28"/>
        </w:rPr>
        <w:t>ено в соответствии с пунктом 2.6</w:t>
      </w:r>
      <w:r w:rsidRPr="006D3C14">
        <w:rPr>
          <w:snapToGrid w:val="0"/>
          <w:szCs w:val="28"/>
        </w:rPr>
        <w:t>.1 плана работы Контрольно-счётной палаты Приморского края на 2019 год в период январь-март 2019 года. В результате контрольного мероприятия установлено следующее.</w:t>
      </w:r>
    </w:p>
    <w:p w:rsidR="00C25C50" w:rsidRDefault="00C25C50" w:rsidP="00C25C50">
      <w:pPr>
        <w:ind w:firstLine="709"/>
        <w:jc w:val="both"/>
      </w:pPr>
      <w:r>
        <w:t xml:space="preserve">  В 2017 и 2018 годах предоставление субсидии на возмещение части затрат сельскохозяйственных товаропроизводителей Приморского края на оказание несвязанной поддержки в области растениеводства осуществлялось департаментом сельского хозяйства и продовольствия Приморского края (далее – департамент) за счет средств краевого бюджета, субсидий, предоставляемых  на условиях софинансирования из федерального бюджета, а также субсидий, предоставляемых из резервного фонда Правительства Российской Федерации в 2018 году (далее – субсидии).</w:t>
      </w:r>
    </w:p>
    <w:p w:rsidR="006D3C14" w:rsidRDefault="00C55888" w:rsidP="00C25C50">
      <w:pPr>
        <w:ind w:firstLine="709"/>
        <w:jc w:val="both"/>
      </w:pPr>
      <w:r>
        <w:t xml:space="preserve">Контрольно-счётной палатой установлено, что своевременно </w:t>
      </w:r>
      <w:r w:rsidR="00C25C50">
        <w:t xml:space="preserve">не приняты меры ко взысканию в судебном порядке средств субсидии с </w:t>
      </w:r>
      <w:proofErr w:type="spellStart"/>
      <w:r w:rsidR="00C25C50">
        <w:t>сельхозтоваропроизводителей</w:t>
      </w:r>
      <w:proofErr w:type="spellEnd"/>
      <w:r w:rsidR="00C25C50">
        <w:t>, не возвративших субсидии в установленные сроки по направленным требованиям за предоставленную субсидию в 2017 году на общую сумму 1833,569 тыс. рублей</w:t>
      </w:r>
      <w:r w:rsidR="006D3C14">
        <w:t>.</w:t>
      </w:r>
      <w:r w:rsidR="00C25C50">
        <w:t xml:space="preserve"> </w:t>
      </w:r>
    </w:p>
    <w:p w:rsidR="00C55888" w:rsidRDefault="00C55888" w:rsidP="00C25C50">
      <w:pPr>
        <w:ind w:firstLine="709"/>
        <w:jc w:val="both"/>
      </w:pPr>
      <w:r>
        <w:t>Также н</w:t>
      </w:r>
      <w:r w:rsidR="00C25C50">
        <w:t>е направлены требования о возврате субсидии в краевой бюджет на общую сумму 9</w:t>
      </w:r>
      <w:r w:rsidR="006D3C14">
        <w:t>35,198 тыс. рублей</w:t>
      </w:r>
      <w:r>
        <w:t xml:space="preserve">. </w:t>
      </w:r>
      <w:r w:rsidR="006D3C14">
        <w:t xml:space="preserve"> </w:t>
      </w:r>
    </w:p>
    <w:p w:rsidR="00C25C50" w:rsidRDefault="00C55888" w:rsidP="00C25C50">
      <w:pPr>
        <w:ind w:firstLine="709"/>
        <w:jc w:val="both"/>
      </w:pPr>
      <w:r>
        <w:t>П</w:t>
      </w:r>
      <w:r w:rsidR="00C25C50">
        <w:t>о результатам контрольного мероприятия Контрольно-счетной палатой внесено представление в департамент сельского хозяйства и продовольствия Приморского края и направлено информационное письмо вице-губернатору Приморского края, курирующему вопросы сельского хозяйства. Отчет о контрольном мероприятии направлен в Законодате</w:t>
      </w:r>
      <w:r>
        <w:t>льное Собрание Приморского края и Губернатору Приморского края.</w:t>
      </w:r>
      <w:bookmarkStart w:id="0" w:name="_GoBack"/>
      <w:bookmarkEnd w:id="0"/>
    </w:p>
    <w:p w:rsidR="0015432D" w:rsidRDefault="0015432D" w:rsidP="00C25C50">
      <w:pPr>
        <w:ind w:firstLine="709"/>
        <w:jc w:val="both"/>
      </w:pPr>
    </w:p>
    <w:sectPr w:rsidR="0015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5D"/>
    <w:rsid w:val="000A120E"/>
    <w:rsid w:val="0015432D"/>
    <w:rsid w:val="002C5AAC"/>
    <w:rsid w:val="00347995"/>
    <w:rsid w:val="003C2B57"/>
    <w:rsid w:val="005A31D9"/>
    <w:rsid w:val="00681CF4"/>
    <w:rsid w:val="006D3C14"/>
    <w:rsid w:val="00845F5D"/>
    <w:rsid w:val="0092172C"/>
    <w:rsid w:val="00C25C50"/>
    <w:rsid w:val="00C27536"/>
    <w:rsid w:val="00C55888"/>
    <w:rsid w:val="00D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7BA70-1A66-4BD7-BB88-49701A8B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2</cp:revision>
  <dcterms:created xsi:type="dcterms:W3CDTF">2019-04-16T05:31:00Z</dcterms:created>
  <dcterms:modified xsi:type="dcterms:W3CDTF">2019-04-16T06:14:00Z</dcterms:modified>
</cp:coreProperties>
</file>