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9FE" w:rsidRDefault="003579FE" w:rsidP="003579FE">
      <w:pPr>
        <w:spacing w:after="0" w:line="240" w:lineRule="auto"/>
        <w:jc w:val="center"/>
        <w:rPr>
          <w:rFonts w:ascii="Times New Roman" w:hAnsi="Times New Roman"/>
          <w:sz w:val="28"/>
          <w:szCs w:val="28"/>
        </w:rPr>
      </w:pPr>
      <w:r>
        <w:rPr>
          <w:rFonts w:ascii="Times New Roman" w:hAnsi="Times New Roman"/>
          <w:sz w:val="28"/>
          <w:szCs w:val="28"/>
        </w:rPr>
        <w:t>Заключение</w:t>
      </w:r>
    </w:p>
    <w:p w:rsidR="003579FE" w:rsidRDefault="003579FE" w:rsidP="003579FE">
      <w:pPr>
        <w:spacing w:after="0" w:line="240" w:lineRule="auto"/>
        <w:jc w:val="center"/>
        <w:rPr>
          <w:rFonts w:ascii="Times New Roman" w:hAnsi="Times New Roman"/>
          <w:sz w:val="28"/>
          <w:szCs w:val="28"/>
        </w:rPr>
      </w:pPr>
      <w:r>
        <w:rPr>
          <w:rFonts w:ascii="Times New Roman" w:hAnsi="Times New Roman"/>
          <w:sz w:val="28"/>
          <w:szCs w:val="28"/>
        </w:rPr>
        <w:t xml:space="preserve">Контрольно-счетной палаты Приморского края </w:t>
      </w:r>
    </w:p>
    <w:p w:rsidR="003579FE" w:rsidRDefault="00DF7421" w:rsidP="003579FE">
      <w:pPr>
        <w:spacing w:after="0" w:line="240" w:lineRule="auto"/>
        <w:jc w:val="center"/>
        <w:rPr>
          <w:rFonts w:ascii="Times New Roman" w:hAnsi="Times New Roman"/>
          <w:sz w:val="28"/>
          <w:szCs w:val="28"/>
        </w:rPr>
      </w:pPr>
      <w:r>
        <w:rPr>
          <w:rFonts w:ascii="Times New Roman" w:hAnsi="Times New Roman"/>
          <w:sz w:val="28"/>
          <w:szCs w:val="28"/>
        </w:rPr>
        <w:t>на</w:t>
      </w:r>
      <w:r w:rsidR="003579FE">
        <w:rPr>
          <w:rFonts w:ascii="Times New Roman" w:hAnsi="Times New Roman"/>
          <w:sz w:val="28"/>
          <w:szCs w:val="28"/>
        </w:rPr>
        <w:t xml:space="preserve"> отчет Администрации Приморского края об исполнении </w:t>
      </w:r>
    </w:p>
    <w:p w:rsidR="003579FE" w:rsidRDefault="003579FE" w:rsidP="003579FE">
      <w:pPr>
        <w:spacing w:after="0" w:line="240" w:lineRule="auto"/>
        <w:jc w:val="center"/>
        <w:rPr>
          <w:rFonts w:ascii="Times New Roman" w:hAnsi="Times New Roman"/>
          <w:sz w:val="28"/>
          <w:szCs w:val="28"/>
        </w:rPr>
      </w:pPr>
      <w:r>
        <w:rPr>
          <w:rFonts w:ascii="Times New Roman" w:hAnsi="Times New Roman"/>
          <w:sz w:val="28"/>
          <w:szCs w:val="28"/>
        </w:rPr>
        <w:t xml:space="preserve">краевого бюджета за </w:t>
      </w:r>
      <w:r w:rsidR="00C06007">
        <w:rPr>
          <w:rFonts w:ascii="Times New Roman" w:hAnsi="Times New Roman"/>
          <w:sz w:val="28"/>
          <w:szCs w:val="28"/>
        </w:rPr>
        <w:t>9 месяцев</w:t>
      </w:r>
      <w:r w:rsidR="00D87E16">
        <w:rPr>
          <w:rFonts w:ascii="Times New Roman" w:hAnsi="Times New Roman"/>
          <w:sz w:val="28"/>
          <w:szCs w:val="28"/>
        </w:rPr>
        <w:t xml:space="preserve"> </w:t>
      </w:r>
      <w:r>
        <w:rPr>
          <w:rFonts w:ascii="Times New Roman" w:hAnsi="Times New Roman"/>
          <w:sz w:val="28"/>
          <w:szCs w:val="28"/>
        </w:rPr>
        <w:t>201</w:t>
      </w:r>
      <w:r w:rsidR="001E7958">
        <w:rPr>
          <w:rFonts w:ascii="Times New Roman" w:hAnsi="Times New Roman"/>
          <w:sz w:val="28"/>
          <w:szCs w:val="28"/>
        </w:rPr>
        <w:t>8</w:t>
      </w:r>
      <w:r>
        <w:rPr>
          <w:rFonts w:ascii="Times New Roman" w:hAnsi="Times New Roman"/>
          <w:sz w:val="28"/>
          <w:szCs w:val="28"/>
        </w:rPr>
        <w:t xml:space="preserve"> года</w:t>
      </w:r>
    </w:p>
    <w:p w:rsidR="008F7AB6" w:rsidRDefault="008F7AB6" w:rsidP="003579FE">
      <w:pPr>
        <w:spacing w:after="0" w:line="240" w:lineRule="auto"/>
        <w:jc w:val="center"/>
        <w:rPr>
          <w:rFonts w:ascii="Times New Roman" w:hAnsi="Times New Roman"/>
          <w:sz w:val="28"/>
          <w:szCs w:val="28"/>
        </w:rPr>
      </w:pPr>
    </w:p>
    <w:p w:rsidR="00C3502E" w:rsidRDefault="00C3502E" w:rsidP="003579FE">
      <w:pPr>
        <w:spacing w:after="0" w:line="240" w:lineRule="auto"/>
        <w:jc w:val="center"/>
        <w:rPr>
          <w:rFonts w:ascii="Times New Roman" w:hAnsi="Times New Roman"/>
          <w:sz w:val="28"/>
          <w:szCs w:val="28"/>
        </w:rPr>
      </w:pPr>
    </w:p>
    <w:p w:rsidR="00945BF5" w:rsidRPr="00DF7421" w:rsidRDefault="00945BF5" w:rsidP="00945BF5">
      <w:pPr>
        <w:spacing w:after="0" w:line="240" w:lineRule="auto"/>
        <w:ind w:firstLine="708"/>
        <w:jc w:val="both"/>
        <w:rPr>
          <w:rFonts w:ascii="Times New Roman" w:eastAsia="Times New Roman" w:hAnsi="Times New Roman"/>
          <w:sz w:val="28"/>
          <w:szCs w:val="28"/>
          <w:lang w:eastAsia="ru-RU"/>
        </w:rPr>
      </w:pPr>
      <w:r w:rsidRPr="0056136D">
        <w:rPr>
          <w:rFonts w:ascii="Times New Roman" w:eastAsia="Times New Roman" w:hAnsi="Times New Roman"/>
          <w:sz w:val="28"/>
          <w:szCs w:val="28"/>
          <w:lang w:eastAsia="ru-RU"/>
        </w:rPr>
        <w:t xml:space="preserve">Заключение Контрольно-счетной палаты Приморского края на отчет об исполнении краевого бюджета за </w:t>
      </w:r>
      <w:r w:rsidR="00DF7421">
        <w:rPr>
          <w:rFonts w:ascii="Times New Roman" w:eastAsia="Times New Roman" w:hAnsi="Times New Roman"/>
          <w:sz w:val="28"/>
          <w:szCs w:val="28"/>
          <w:lang w:eastAsia="ru-RU"/>
        </w:rPr>
        <w:t>9 месяцев</w:t>
      </w:r>
      <w:r w:rsidRPr="0056136D">
        <w:rPr>
          <w:rFonts w:ascii="Times New Roman" w:eastAsia="Times New Roman" w:hAnsi="Times New Roman"/>
          <w:sz w:val="28"/>
          <w:szCs w:val="28"/>
          <w:lang w:eastAsia="ru-RU"/>
        </w:rPr>
        <w:t xml:space="preserve"> 2018 года </w:t>
      </w:r>
      <w:r w:rsidR="00195240">
        <w:rPr>
          <w:rFonts w:ascii="Times New Roman" w:eastAsia="Times New Roman" w:hAnsi="Times New Roman"/>
          <w:sz w:val="28"/>
          <w:szCs w:val="28"/>
          <w:lang w:eastAsia="ru-RU"/>
        </w:rPr>
        <w:t xml:space="preserve">(далее - заключение) </w:t>
      </w:r>
      <w:r w:rsidRPr="0056136D">
        <w:rPr>
          <w:rFonts w:ascii="Times New Roman" w:eastAsia="Times New Roman" w:hAnsi="Times New Roman"/>
          <w:sz w:val="28"/>
          <w:szCs w:val="28"/>
          <w:lang w:eastAsia="ru-RU"/>
        </w:rPr>
        <w:t>подготовлено в соответствии с Бюджетным кодексом Российской Федерации, Законами Приморского края от 02.08.2005 № 271-КЗ "О бюджетном устройстве, бюджетном процессе и межбюджетных отношениях в Приморском крае" и от 04.</w:t>
      </w:r>
      <w:r w:rsidRPr="00DF7421">
        <w:rPr>
          <w:rFonts w:ascii="Times New Roman" w:eastAsia="Times New Roman" w:hAnsi="Times New Roman"/>
          <w:sz w:val="28"/>
          <w:szCs w:val="28"/>
          <w:lang w:eastAsia="ru-RU"/>
        </w:rPr>
        <w:t>08.2011 № 795-КЗ "О Контрольно-счетной палате Приморского края".</w:t>
      </w:r>
    </w:p>
    <w:p w:rsidR="00945BF5" w:rsidRPr="00DF7421" w:rsidRDefault="00945BF5" w:rsidP="00945BF5">
      <w:pPr>
        <w:spacing w:after="0" w:line="240" w:lineRule="auto"/>
        <w:ind w:firstLine="709"/>
        <w:jc w:val="both"/>
        <w:rPr>
          <w:rFonts w:ascii="Times New Roman" w:eastAsia="Times New Roman" w:hAnsi="Times New Roman"/>
          <w:sz w:val="28"/>
          <w:szCs w:val="28"/>
          <w:lang w:eastAsia="ru-RU"/>
        </w:rPr>
      </w:pPr>
      <w:r w:rsidRPr="00DF7421">
        <w:rPr>
          <w:rFonts w:ascii="Times New Roman" w:eastAsia="Times New Roman" w:hAnsi="Times New Roman"/>
          <w:sz w:val="28"/>
          <w:szCs w:val="28"/>
          <w:lang w:eastAsia="ru-RU"/>
        </w:rPr>
        <w:t xml:space="preserve">В заключение включены сведения, указанные в бюджетной отчетности главными администраторами бюджетных средств, и </w:t>
      </w:r>
      <w:r w:rsidR="00DF7421" w:rsidRPr="00DF7421">
        <w:rPr>
          <w:rFonts w:ascii="Times New Roman" w:eastAsia="Times New Roman" w:hAnsi="Times New Roman"/>
          <w:sz w:val="28"/>
          <w:szCs w:val="28"/>
          <w:lang w:eastAsia="ru-RU"/>
        </w:rPr>
        <w:t xml:space="preserve">соответствующая </w:t>
      </w:r>
      <w:r w:rsidRPr="00DF7421">
        <w:rPr>
          <w:rFonts w:ascii="Times New Roman" w:eastAsia="Times New Roman" w:hAnsi="Times New Roman"/>
          <w:sz w:val="28"/>
          <w:szCs w:val="28"/>
          <w:lang w:eastAsia="ru-RU"/>
        </w:rPr>
        <w:t>информация, представленная ответственными исполнителями государств</w:t>
      </w:r>
      <w:r w:rsidR="00DF7421" w:rsidRPr="00DF7421">
        <w:rPr>
          <w:rFonts w:ascii="Times New Roman" w:eastAsia="Times New Roman" w:hAnsi="Times New Roman"/>
          <w:sz w:val="28"/>
          <w:szCs w:val="28"/>
          <w:lang w:eastAsia="ru-RU"/>
        </w:rPr>
        <w:t>енных программ Приморского края, в части исполнения бюджетных ассигнований краевого бюджета за отчетный период</w:t>
      </w:r>
      <w:r w:rsidRPr="00DF7421">
        <w:rPr>
          <w:rFonts w:ascii="Times New Roman" w:eastAsia="Times New Roman" w:hAnsi="Times New Roman"/>
          <w:sz w:val="28"/>
          <w:szCs w:val="28"/>
          <w:lang w:eastAsia="ru-RU"/>
        </w:rPr>
        <w:t xml:space="preserve">. </w:t>
      </w:r>
    </w:p>
    <w:p w:rsidR="0088364C" w:rsidRPr="00E84391" w:rsidRDefault="0088364C" w:rsidP="0088364C">
      <w:pPr>
        <w:autoSpaceDE w:val="0"/>
        <w:autoSpaceDN w:val="0"/>
        <w:adjustRightInd w:val="0"/>
        <w:spacing w:after="0" w:line="240" w:lineRule="auto"/>
        <w:ind w:firstLine="709"/>
        <w:jc w:val="both"/>
        <w:outlineLvl w:val="0"/>
        <w:rPr>
          <w:rFonts w:ascii="Times New Roman" w:hAnsi="Times New Roman"/>
          <w:sz w:val="28"/>
          <w:szCs w:val="28"/>
        </w:rPr>
      </w:pPr>
      <w:r w:rsidRPr="00E84391">
        <w:rPr>
          <w:rFonts w:ascii="Times New Roman" w:hAnsi="Times New Roman"/>
          <w:sz w:val="28"/>
          <w:szCs w:val="28"/>
        </w:rPr>
        <w:t xml:space="preserve">В первоначальной редакции Закона Приморского края от 21.12.2017 № 218-КЗ "О краевом бюджете на 2018 год и плановый период 2019 и 2020 годов" (далее - Закон от 21.12.2017 № 218-КЗ) утверждены следующие основные параметры  краевого бюджета: </w:t>
      </w:r>
    </w:p>
    <w:p w:rsidR="0088364C" w:rsidRPr="00E84391" w:rsidRDefault="0088364C" w:rsidP="0088364C">
      <w:pPr>
        <w:autoSpaceDE w:val="0"/>
        <w:autoSpaceDN w:val="0"/>
        <w:adjustRightInd w:val="0"/>
        <w:spacing w:after="0" w:line="240" w:lineRule="auto"/>
        <w:ind w:firstLine="709"/>
        <w:jc w:val="both"/>
        <w:outlineLvl w:val="0"/>
        <w:rPr>
          <w:rFonts w:ascii="Times New Roman" w:hAnsi="Times New Roman"/>
          <w:sz w:val="28"/>
          <w:szCs w:val="28"/>
        </w:rPr>
      </w:pPr>
      <w:r w:rsidRPr="00E84391">
        <w:rPr>
          <w:rFonts w:ascii="Times New Roman" w:hAnsi="Times New Roman"/>
          <w:sz w:val="28"/>
          <w:szCs w:val="28"/>
        </w:rPr>
        <w:t xml:space="preserve">общий объем доходов – 88554571,2 тыс. рублей, </w:t>
      </w:r>
    </w:p>
    <w:p w:rsidR="0088364C" w:rsidRPr="00E84391" w:rsidRDefault="0088364C" w:rsidP="0088364C">
      <w:pPr>
        <w:autoSpaceDE w:val="0"/>
        <w:autoSpaceDN w:val="0"/>
        <w:adjustRightInd w:val="0"/>
        <w:spacing w:after="0" w:line="240" w:lineRule="auto"/>
        <w:ind w:firstLine="709"/>
        <w:jc w:val="both"/>
        <w:outlineLvl w:val="0"/>
        <w:rPr>
          <w:rFonts w:ascii="Times New Roman" w:hAnsi="Times New Roman"/>
          <w:sz w:val="28"/>
          <w:szCs w:val="28"/>
        </w:rPr>
      </w:pPr>
      <w:r w:rsidRPr="00E84391">
        <w:rPr>
          <w:rFonts w:ascii="Times New Roman" w:hAnsi="Times New Roman"/>
          <w:sz w:val="28"/>
          <w:szCs w:val="28"/>
        </w:rPr>
        <w:t xml:space="preserve">общий объем расходов – 95361124,9 тыс. рублей, </w:t>
      </w:r>
    </w:p>
    <w:p w:rsidR="0088364C" w:rsidRPr="00894024" w:rsidRDefault="0088364C" w:rsidP="0088364C">
      <w:pPr>
        <w:autoSpaceDE w:val="0"/>
        <w:autoSpaceDN w:val="0"/>
        <w:adjustRightInd w:val="0"/>
        <w:spacing w:after="0" w:line="240" w:lineRule="auto"/>
        <w:ind w:firstLine="709"/>
        <w:jc w:val="both"/>
        <w:outlineLvl w:val="0"/>
        <w:rPr>
          <w:rFonts w:ascii="Times New Roman" w:hAnsi="Times New Roman"/>
          <w:sz w:val="28"/>
          <w:szCs w:val="28"/>
        </w:rPr>
      </w:pPr>
      <w:r w:rsidRPr="00894024">
        <w:rPr>
          <w:rFonts w:ascii="Times New Roman" w:hAnsi="Times New Roman"/>
          <w:sz w:val="28"/>
          <w:szCs w:val="28"/>
        </w:rPr>
        <w:t>размер дефицита – 6806553,7 тыс. рублей.</w:t>
      </w:r>
    </w:p>
    <w:p w:rsidR="0088364C" w:rsidRPr="00894024" w:rsidRDefault="0088364C" w:rsidP="0088364C">
      <w:pPr>
        <w:spacing w:after="0" w:line="240" w:lineRule="auto"/>
        <w:ind w:firstLine="709"/>
        <w:jc w:val="both"/>
        <w:rPr>
          <w:rFonts w:ascii="Times New Roman" w:hAnsi="Times New Roman"/>
          <w:sz w:val="28"/>
          <w:szCs w:val="28"/>
        </w:rPr>
      </w:pPr>
      <w:r w:rsidRPr="00894024">
        <w:rPr>
          <w:rFonts w:ascii="Times New Roman" w:hAnsi="Times New Roman"/>
          <w:sz w:val="28"/>
          <w:szCs w:val="28"/>
        </w:rPr>
        <w:t xml:space="preserve">В Закон от 21.12.2017 № 218-КЗ в период январь-сентябрь текущего года изменения </w:t>
      </w:r>
      <w:r w:rsidR="00E62AB0" w:rsidRPr="00894024">
        <w:rPr>
          <w:rFonts w:ascii="Times New Roman" w:hAnsi="Times New Roman"/>
          <w:sz w:val="28"/>
          <w:szCs w:val="28"/>
        </w:rPr>
        <w:t xml:space="preserve">вносились </w:t>
      </w:r>
      <w:r w:rsidRPr="00894024">
        <w:rPr>
          <w:rFonts w:ascii="Times New Roman" w:hAnsi="Times New Roman"/>
          <w:sz w:val="28"/>
          <w:szCs w:val="28"/>
        </w:rPr>
        <w:t>дважды законами Приморского края от 07.03.2018 № 241-КЗ</w:t>
      </w:r>
      <w:r w:rsidR="00C50DB1">
        <w:rPr>
          <w:rFonts w:ascii="Times New Roman" w:hAnsi="Times New Roman"/>
          <w:sz w:val="28"/>
          <w:szCs w:val="28"/>
        </w:rPr>
        <w:t xml:space="preserve"> и</w:t>
      </w:r>
      <w:r w:rsidRPr="00894024">
        <w:rPr>
          <w:rFonts w:ascii="Times New Roman" w:hAnsi="Times New Roman"/>
          <w:sz w:val="28"/>
          <w:szCs w:val="28"/>
        </w:rPr>
        <w:t xml:space="preserve"> от 03.07.2018 № 303-КЗ  (далее  - Закон от 03.07.2018 № 303-КЗ). </w:t>
      </w:r>
    </w:p>
    <w:p w:rsidR="0088364C" w:rsidRPr="00894024" w:rsidRDefault="00FD28D9" w:rsidP="0088364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последующем в октябре текущего года внесены очередные корректировки в параметры краевого бюджета </w:t>
      </w:r>
      <w:r w:rsidR="0088364C" w:rsidRPr="00894024">
        <w:rPr>
          <w:rFonts w:ascii="Times New Roman" w:hAnsi="Times New Roman"/>
          <w:sz w:val="28"/>
          <w:szCs w:val="28"/>
        </w:rPr>
        <w:t>Законом Приморского края от 19.10.2018 №</w:t>
      </w:r>
      <w:r w:rsidR="009A761E">
        <w:rPr>
          <w:rFonts w:ascii="Times New Roman" w:hAnsi="Times New Roman"/>
          <w:sz w:val="28"/>
          <w:szCs w:val="28"/>
        </w:rPr>
        <w:t> </w:t>
      </w:r>
      <w:r w:rsidR="0088364C" w:rsidRPr="00894024">
        <w:rPr>
          <w:rFonts w:ascii="Times New Roman" w:hAnsi="Times New Roman"/>
          <w:sz w:val="28"/>
          <w:szCs w:val="28"/>
        </w:rPr>
        <w:t>362-КЗ "О внесении изменений в Закон Приморского края "О краевом бюджете на 2018 год и плановый период 2019 и 2020 годов" (далее – Закон от 19.10.2018 № 362-КЗ, третьи изменения).</w:t>
      </w:r>
      <w:r w:rsidRPr="00FD28D9">
        <w:rPr>
          <w:rFonts w:ascii="Times New Roman" w:hAnsi="Times New Roman"/>
          <w:sz w:val="28"/>
          <w:szCs w:val="28"/>
        </w:rPr>
        <w:t xml:space="preserve"> </w:t>
      </w:r>
      <w:r w:rsidR="00195240">
        <w:rPr>
          <w:rFonts w:ascii="Times New Roman" w:hAnsi="Times New Roman"/>
          <w:sz w:val="28"/>
          <w:szCs w:val="28"/>
        </w:rPr>
        <w:t>Д</w:t>
      </w:r>
      <w:r w:rsidR="00195240" w:rsidRPr="00894024">
        <w:rPr>
          <w:rFonts w:ascii="Times New Roman" w:hAnsi="Times New Roman"/>
          <w:sz w:val="28"/>
          <w:szCs w:val="28"/>
        </w:rPr>
        <w:t>ополнительн</w:t>
      </w:r>
      <w:r w:rsidR="00195240">
        <w:rPr>
          <w:rFonts w:ascii="Times New Roman" w:hAnsi="Times New Roman"/>
          <w:sz w:val="28"/>
          <w:szCs w:val="28"/>
        </w:rPr>
        <w:t xml:space="preserve">о в </w:t>
      </w:r>
      <w:r w:rsidR="00195240" w:rsidRPr="00894024">
        <w:rPr>
          <w:rFonts w:ascii="Times New Roman" w:hAnsi="Times New Roman"/>
          <w:sz w:val="28"/>
          <w:szCs w:val="28"/>
        </w:rPr>
        <w:t xml:space="preserve">заключении </w:t>
      </w:r>
      <w:r w:rsidR="00195240">
        <w:rPr>
          <w:rFonts w:ascii="Times New Roman" w:hAnsi="Times New Roman"/>
          <w:sz w:val="28"/>
          <w:szCs w:val="28"/>
        </w:rPr>
        <w:t>в</w:t>
      </w:r>
      <w:r w:rsidRPr="00894024">
        <w:rPr>
          <w:rFonts w:ascii="Times New Roman" w:hAnsi="Times New Roman"/>
          <w:sz w:val="28"/>
          <w:szCs w:val="28"/>
        </w:rPr>
        <w:t xml:space="preserve"> </w:t>
      </w:r>
      <w:r w:rsidR="00195240">
        <w:rPr>
          <w:rFonts w:ascii="Times New Roman" w:hAnsi="Times New Roman"/>
          <w:sz w:val="28"/>
          <w:szCs w:val="28"/>
        </w:rPr>
        <w:t xml:space="preserve">целях актуализации </w:t>
      </w:r>
      <w:r w:rsidRPr="00894024">
        <w:rPr>
          <w:rFonts w:ascii="Times New Roman" w:hAnsi="Times New Roman"/>
          <w:sz w:val="28"/>
          <w:szCs w:val="28"/>
        </w:rPr>
        <w:t>ряд</w:t>
      </w:r>
      <w:r w:rsidR="008721A1">
        <w:rPr>
          <w:rFonts w:ascii="Times New Roman" w:hAnsi="Times New Roman"/>
          <w:sz w:val="28"/>
          <w:szCs w:val="28"/>
        </w:rPr>
        <w:t>а</w:t>
      </w:r>
      <w:r w:rsidRPr="00894024">
        <w:rPr>
          <w:rFonts w:ascii="Times New Roman" w:hAnsi="Times New Roman"/>
          <w:sz w:val="28"/>
          <w:szCs w:val="28"/>
        </w:rPr>
        <w:t xml:space="preserve"> </w:t>
      </w:r>
      <w:r w:rsidR="00AF0E7A">
        <w:rPr>
          <w:rFonts w:ascii="Times New Roman" w:hAnsi="Times New Roman"/>
          <w:sz w:val="28"/>
          <w:szCs w:val="28"/>
        </w:rPr>
        <w:t>примеров</w:t>
      </w:r>
      <w:r w:rsidRPr="00894024">
        <w:rPr>
          <w:rFonts w:ascii="Times New Roman" w:hAnsi="Times New Roman"/>
          <w:sz w:val="28"/>
          <w:szCs w:val="28"/>
        </w:rPr>
        <w:t xml:space="preserve"> указана информация об исполнении краевого бюджета с учетом</w:t>
      </w:r>
      <w:r>
        <w:rPr>
          <w:rFonts w:ascii="Times New Roman" w:hAnsi="Times New Roman"/>
          <w:sz w:val="28"/>
          <w:szCs w:val="28"/>
        </w:rPr>
        <w:t xml:space="preserve"> третьих изменений.</w:t>
      </w:r>
    </w:p>
    <w:p w:rsidR="0088364C" w:rsidRPr="00894024" w:rsidRDefault="0088364C" w:rsidP="0088364C">
      <w:pPr>
        <w:spacing w:after="0" w:line="240" w:lineRule="auto"/>
        <w:ind w:firstLine="851"/>
        <w:jc w:val="both"/>
        <w:rPr>
          <w:rFonts w:ascii="Times New Roman" w:hAnsi="Times New Roman"/>
          <w:sz w:val="28"/>
          <w:szCs w:val="28"/>
        </w:rPr>
      </w:pPr>
    </w:p>
    <w:tbl>
      <w:tblPr>
        <w:tblW w:w="10065" w:type="dxa"/>
        <w:tblInd w:w="-176" w:type="dxa"/>
        <w:tblLayout w:type="fixed"/>
        <w:tblLook w:val="04A0" w:firstRow="1" w:lastRow="0" w:firstColumn="1" w:lastColumn="0" w:noHBand="0" w:noVBand="1"/>
      </w:tblPr>
      <w:tblGrid>
        <w:gridCol w:w="1844"/>
        <w:gridCol w:w="1275"/>
        <w:gridCol w:w="1276"/>
        <w:gridCol w:w="1418"/>
        <w:gridCol w:w="1275"/>
        <w:gridCol w:w="799"/>
        <w:gridCol w:w="1360"/>
        <w:gridCol w:w="818"/>
      </w:tblGrid>
      <w:tr w:rsidR="005703A7" w:rsidRPr="005703A7" w:rsidTr="008721A1">
        <w:trPr>
          <w:trHeight w:val="209"/>
          <w:tblHeader/>
        </w:trPr>
        <w:tc>
          <w:tcPr>
            <w:tcW w:w="1844" w:type="dxa"/>
            <w:tcBorders>
              <w:bottom w:val="single" w:sz="4" w:space="0" w:color="auto"/>
            </w:tcBorders>
            <w:shd w:val="clear" w:color="auto" w:fill="auto"/>
            <w:vAlign w:val="center"/>
          </w:tcPr>
          <w:p w:rsidR="005703A7" w:rsidRDefault="005703A7" w:rsidP="00E62AB0">
            <w:pPr>
              <w:spacing w:after="0" w:line="240" w:lineRule="auto"/>
              <w:jc w:val="center"/>
              <w:rPr>
                <w:rFonts w:ascii="Times New Roman" w:eastAsia="Times New Roman" w:hAnsi="Times New Roman"/>
                <w:color w:val="000000"/>
                <w:sz w:val="18"/>
                <w:szCs w:val="18"/>
                <w:lang w:eastAsia="ru-RU"/>
              </w:rPr>
            </w:pPr>
          </w:p>
        </w:tc>
        <w:tc>
          <w:tcPr>
            <w:tcW w:w="8221" w:type="dxa"/>
            <w:gridSpan w:val="7"/>
            <w:tcBorders>
              <w:bottom w:val="single" w:sz="4" w:space="0" w:color="auto"/>
            </w:tcBorders>
            <w:shd w:val="clear" w:color="auto" w:fill="auto"/>
            <w:vAlign w:val="center"/>
          </w:tcPr>
          <w:p w:rsidR="005703A7" w:rsidRPr="005703A7" w:rsidRDefault="005703A7" w:rsidP="005703A7">
            <w:pPr>
              <w:spacing w:after="0" w:line="240" w:lineRule="auto"/>
              <w:jc w:val="right"/>
              <w:rPr>
                <w:rFonts w:ascii="Times New Roman" w:eastAsia="Times New Roman" w:hAnsi="Times New Roman"/>
                <w:color w:val="000000"/>
                <w:sz w:val="20"/>
                <w:szCs w:val="20"/>
                <w:lang w:eastAsia="ru-RU"/>
              </w:rPr>
            </w:pPr>
            <w:r w:rsidRPr="005703A7">
              <w:rPr>
                <w:rFonts w:ascii="Times New Roman" w:eastAsia="Times New Roman" w:hAnsi="Times New Roman"/>
                <w:color w:val="000000"/>
                <w:sz w:val="20"/>
                <w:szCs w:val="20"/>
                <w:lang w:eastAsia="ru-RU"/>
              </w:rPr>
              <w:t>(тыс. рублей)</w:t>
            </w:r>
          </w:p>
        </w:tc>
      </w:tr>
      <w:tr w:rsidR="0088364C" w:rsidRPr="000867BB" w:rsidTr="008721A1">
        <w:trPr>
          <w:trHeight w:val="389"/>
          <w:tblHeader/>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Показатели</w:t>
            </w:r>
          </w:p>
        </w:tc>
        <w:tc>
          <w:tcPr>
            <w:tcW w:w="82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 xml:space="preserve">Бюджетные назначения на 2018 год </w:t>
            </w:r>
          </w:p>
        </w:tc>
      </w:tr>
      <w:tr w:rsidR="005703A7" w:rsidRPr="000867BB" w:rsidTr="008721A1">
        <w:trPr>
          <w:trHeight w:val="459"/>
          <w:tblHead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703A7" w:rsidRPr="000867BB" w:rsidRDefault="005703A7" w:rsidP="00E62AB0">
            <w:pPr>
              <w:spacing w:after="0" w:line="240" w:lineRule="auto"/>
              <w:rPr>
                <w:rFonts w:ascii="Times New Roman" w:eastAsia="Times New Roman" w:hAnsi="Times New Roman"/>
                <w:color w:val="000000"/>
                <w:sz w:val="18"/>
                <w:szCs w:val="18"/>
                <w:lang w:eastAsia="ru-RU"/>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03A7" w:rsidRDefault="005703A7"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 xml:space="preserve">Согласно Закону Приморского края </w:t>
            </w:r>
          </w:p>
          <w:p w:rsidR="005703A7" w:rsidRPr="000867BB" w:rsidRDefault="005703A7"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от 21.12.2017 № 218-КЗ</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703A7" w:rsidRDefault="005703A7"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 xml:space="preserve">Отклонение от первоначальной редакции </w:t>
            </w:r>
          </w:p>
          <w:p w:rsidR="005703A7" w:rsidRPr="000867BB" w:rsidRDefault="005703A7" w:rsidP="005703A7">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закона о краевом бюджет</w:t>
            </w:r>
            <w:r>
              <w:rPr>
                <w:rFonts w:ascii="Times New Roman" w:eastAsia="Times New Roman" w:hAnsi="Times New Roman"/>
                <w:color w:val="000000"/>
                <w:sz w:val="18"/>
                <w:szCs w:val="18"/>
                <w:lang w:eastAsia="ru-RU"/>
              </w:rPr>
              <w:t xml:space="preserve">е </w:t>
            </w:r>
            <w:r w:rsidRPr="000867BB">
              <w:rPr>
                <w:rFonts w:ascii="Times New Roman" w:eastAsia="Times New Roman" w:hAnsi="Times New Roman"/>
                <w:color w:val="000000"/>
                <w:sz w:val="18"/>
                <w:szCs w:val="18"/>
                <w:lang w:eastAsia="ru-RU"/>
              </w:rPr>
              <w:t>(+ / -)</w:t>
            </w:r>
          </w:p>
        </w:tc>
      </w:tr>
      <w:tr w:rsidR="0088364C" w:rsidRPr="000867BB" w:rsidTr="008721A1">
        <w:trPr>
          <w:trHeight w:val="407"/>
          <w:tblHead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88364C" w:rsidRPr="000867BB" w:rsidRDefault="0088364C" w:rsidP="00E62AB0">
            <w:pPr>
              <w:spacing w:after="0" w:line="240" w:lineRule="auto"/>
              <w:rPr>
                <w:rFonts w:ascii="Times New Roman" w:eastAsia="Times New Roman" w:hAnsi="Times New Roman"/>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в первона-чальной редакции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 xml:space="preserve">в редакции Закона от 03.07.2018 </w:t>
            </w:r>
          </w:p>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 303-КЗ</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 xml:space="preserve">Справочно: </w:t>
            </w:r>
          </w:p>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 xml:space="preserve">в редакции закона от 19.10.2018 </w:t>
            </w:r>
          </w:p>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 362-КЗ</w:t>
            </w:r>
            <w:r w:rsidRPr="000867BB">
              <w:rPr>
                <w:rFonts w:eastAsia="Times New Roman" w:cs="Calibri"/>
                <w:color w:val="000000"/>
                <w:lang w:eastAsia="ru-RU"/>
              </w:rPr>
              <w:t> </w:t>
            </w:r>
          </w:p>
        </w:tc>
        <w:tc>
          <w:tcPr>
            <w:tcW w:w="20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5703A7" w:rsidP="005703A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w:t>
            </w:r>
            <w:r w:rsidR="0088364C" w:rsidRPr="000867BB">
              <w:rPr>
                <w:rFonts w:ascii="Times New Roman" w:eastAsia="Times New Roman" w:hAnsi="Times New Roman"/>
                <w:color w:val="000000"/>
                <w:sz w:val="18"/>
                <w:szCs w:val="18"/>
                <w:lang w:eastAsia="ru-RU"/>
              </w:rPr>
              <w:t xml:space="preserve"> редакции Закона от 03.07.2018 № 303-КЗ</w:t>
            </w: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 xml:space="preserve">Справочно: </w:t>
            </w:r>
            <w:r w:rsidR="005703A7">
              <w:rPr>
                <w:rFonts w:ascii="Times New Roman" w:eastAsia="Times New Roman" w:hAnsi="Times New Roman"/>
                <w:color w:val="000000"/>
                <w:sz w:val="18"/>
                <w:szCs w:val="18"/>
                <w:lang w:eastAsia="ru-RU"/>
              </w:rPr>
              <w:t>к</w:t>
            </w:r>
            <w:r w:rsidRPr="000867BB">
              <w:rPr>
                <w:rFonts w:ascii="Times New Roman" w:eastAsia="Times New Roman" w:hAnsi="Times New Roman"/>
                <w:color w:val="000000"/>
                <w:sz w:val="18"/>
                <w:szCs w:val="18"/>
                <w:lang w:eastAsia="ru-RU"/>
              </w:rPr>
              <w:t xml:space="preserve"> редакции Закона от 19.10.2018</w:t>
            </w:r>
          </w:p>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w:t>
            </w:r>
            <w:r>
              <w:rPr>
                <w:rFonts w:ascii="Times New Roman" w:eastAsia="Times New Roman" w:hAnsi="Times New Roman"/>
                <w:color w:val="000000"/>
                <w:sz w:val="18"/>
                <w:szCs w:val="18"/>
                <w:lang w:eastAsia="ru-RU"/>
              </w:rPr>
              <w:t xml:space="preserve"> </w:t>
            </w:r>
            <w:r w:rsidRPr="000867BB">
              <w:rPr>
                <w:rFonts w:ascii="Times New Roman" w:eastAsia="Times New Roman" w:hAnsi="Times New Roman"/>
                <w:color w:val="000000"/>
                <w:sz w:val="18"/>
                <w:szCs w:val="18"/>
                <w:lang w:eastAsia="ru-RU"/>
              </w:rPr>
              <w:t>362-КЗ</w:t>
            </w:r>
          </w:p>
        </w:tc>
      </w:tr>
      <w:tr w:rsidR="0088364C" w:rsidRPr="000867BB" w:rsidTr="008721A1">
        <w:trPr>
          <w:trHeight w:val="247"/>
          <w:tblHead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88364C" w:rsidRPr="000867BB" w:rsidRDefault="0088364C" w:rsidP="00E62AB0">
            <w:pPr>
              <w:spacing w:after="0" w:line="240" w:lineRule="auto"/>
              <w:rPr>
                <w:rFonts w:ascii="Times New Roman" w:eastAsia="Times New Roman" w:hAnsi="Times New Roman"/>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rPr>
                <w:rFonts w:eastAsia="Times New Roman" w:cs="Calibri"/>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rPr>
                <w:rFonts w:eastAsia="Times New Roman" w:cs="Calibri"/>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rPr>
                <w:rFonts w:eastAsia="Times New Roman" w:cs="Calibri"/>
                <w:color w:val="00000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тыс. рублей</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тыс. рублей</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w:t>
            </w:r>
          </w:p>
        </w:tc>
      </w:tr>
      <w:tr w:rsidR="0088364C" w:rsidRPr="000867BB" w:rsidTr="008721A1">
        <w:trPr>
          <w:trHeight w:val="300"/>
          <w:tblHead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5=3-2</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6=3/2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7=4-2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jc w:val="center"/>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8=4/2</w:t>
            </w:r>
          </w:p>
        </w:tc>
      </w:tr>
      <w:tr w:rsidR="0088364C" w:rsidRPr="000867BB" w:rsidTr="008721A1">
        <w:trPr>
          <w:trHeight w:val="25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rPr>
                <w:rFonts w:ascii="Times New Roman" w:eastAsia="Times New Roman" w:hAnsi="Times New Roman"/>
                <w:b/>
                <w:bCs/>
                <w:color w:val="000000"/>
                <w:sz w:val="18"/>
                <w:szCs w:val="18"/>
                <w:lang w:eastAsia="ru-RU"/>
              </w:rPr>
            </w:pPr>
            <w:r w:rsidRPr="000867BB">
              <w:rPr>
                <w:rFonts w:ascii="Times New Roman" w:eastAsia="Times New Roman" w:hAnsi="Times New Roman"/>
                <w:b/>
                <w:bCs/>
                <w:color w:val="000000"/>
                <w:sz w:val="18"/>
                <w:szCs w:val="18"/>
                <w:lang w:eastAsia="ru-RU"/>
              </w:rPr>
              <w:t xml:space="preserve">Доходы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0867BB" w:rsidRDefault="0088364C" w:rsidP="00E62AB0">
            <w:pPr>
              <w:spacing w:after="0" w:line="240" w:lineRule="auto"/>
              <w:jc w:val="right"/>
              <w:rPr>
                <w:rFonts w:ascii="Times New Roman" w:eastAsia="Times New Roman" w:hAnsi="Times New Roman"/>
                <w:b/>
                <w:bCs/>
                <w:color w:val="000000"/>
                <w:sz w:val="18"/>
                <w:szCs w:val="18"/>
                <w:lang w:eastAsia="ru-RU"/>
              </w:rPr>
            </w:pPr>
            <w:r w:rsidRPr="000867BB">
              <w:rPr>
                <w:rFonts w:ascii="Times New Roman" w:eastAsia="Times New Roman" w:hAnsi="Times New Roman"/>
                <w:b/>
                <w:bCs/>
                <w:color w:val="000000"/>
                <w:sz w:val="18"/>
                <w:szCs w:val="18"/>
                <w:lang w:eastAsia="ru-RU"/>
              </w:rPr>
              <w:t>88 554 571,2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102 979 894,3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103 801 285,9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14 425 323,1</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116,3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15 246 714,7</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117,2</w:t>
            </w:r>
          </w:p>
        </w:tc>
      </w:tr>
      <w:tr w:rsidR="0088364C" w:rsidRPr="000867BB" w:rsidTr="008721A1">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0867BB" w:rsidRDefault="0088364C" w:rsidP="00E62AB0">
            <w:pPr>
              <w:spacing w:after="0" w:line="240" w:lineRule="auto"/>
              <w:jc w:val="right"/>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p>
        </w:tc>
      </w:tr>
      <w:tr w:rsidR="0088364C" w:rsidRPr="000867BB" w:rsidTr="008721A1">
        <w:trPr>
          <w:trHeight w:val="148"/>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0867BB" w:rsidRDefault="0088364C" w:rsidP="00E62AB0">
            <w:pPr>
              <w:spacing w:after="0" w:line="240" w:lineRule="auto"/>
              <w:jc w:val="right"/>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71 279 307,6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color w:val="000000"/>
                <w:sz w:val="18"/>
                <w:szCs w:val="18"/>
              </w:rPr>
            </w:pPr>
            <w:r w:rsidRPr="007C7152">
              <w:rPr>
                <w:rFonts w:ascii="Times New Roman" w:hAnsi="Times New Roman"/>
                <w:color w:val="000000"/>
                <w:sz w:val="18"/>
                <w:szCs w:val="18"/>
              </w:rPr>
              <w:t>77 078 802,2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color w:val="000000"/>
                <w:sz w:val="18"/>
                <w:szCs w:val="18"/>
              </w:rPr>
            </w:pPr>
            <w:r w:rsidRPr="007C7152">
              <w:rPr>
                <w:rFonts w:ascii="Times New Roman" w:hAnsi="Times New Roman"/>
                <w:color w:val="000000"/>
                <w:sz w:val="18"/>
                <w:szCs w:val="18"/>
              </w:rPr>
              <w:t>78 262 361,4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color w:val="000000"/>
                <w:sz w:val="18"/>
                <w:szCs w:val="18"/>
              </w:rPr>
            </w:pPr>
            <w:r w:rsidRPr="007C7152">
              <w:rPr>
                <w:rFonts w:ascii="Times New Roman" w:hAnsi="Times New Roman"/>
                <w:color w:val="000000"/>
                <w:sz w:val="18"/>
                <w:szCs w:val="18"/>
              </w:rPr>
              <w:t>5 799 494,60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color w:val="000000"/>
                <w:sz w:val="18"/>
                <w:szCs w:val="18"/>
              </w:rPr>
            </w:pPr>
            <w:r w:rsidRPr="007C7152">
              <w:rPr>
                <w:rFonts w:ascii="Times New Roman" w:hAnsi="Times New Roman"/>
                <w:color w:val="000000"/>
                <w:sz w:val="18"/>
                <w:szCs w:val="18"/>
              </w:rPr>
              <w:t>108,1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color w:val="000000"/>
                <w:sz w:val="18"/>
                <w:szCs w:val="18"/>
              </w:rPr>
            </w:pPr>
            <w:r w:rsidRPr="007C7152">
              <w:rPr>
                <w:rFonts w:ascii="Times New Roman" w:hAnsi="Times New Roman"/>
                <w:color w:val="000000"/>
                <w:sz w:val="18"/>
                <w:szCs w:val="18"/>
              </w:rPr>
              <w:t>6 983 053,8</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color w:val="000000"/>
                <w:sz w:val="18"/>
                <w:szCs w:val="18"/>
              </w:rPr>
            </w:pPr>
            <w:r w:rsidRPr="007C7152">
              <w:rPr>
                <w:rFonts w:ascii="Times New Roman" w:hAnsi="Times New Roman"/>
                <w:color w:val="000000"/>
                <w:sz w:val="18"/>
                <w:szCs w:val="18"/>
              </w:rPr>
              <w:t>109,8</w:t>
            </w:r>
          </w:p>
        </w:tc>
      </w:tr>
      <w:tr w:rsidR="0088364C" w:rsidRPr="000867BB" w:rsidTr="008721A1">
        <w:trPr>
          <w:trHeight w:val="49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C4D99">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б</w:t>
            </w:r>
            <w:r w:rsidRPr="000867BB">
              <w:rPr>
                <w:rFonts w:ascii="Times New Roman" w:eastAsia="Times New Roman" w:hAnsi="Times New Roman"/>
                <w:color w:val="000000"/>
                <w:sz w:val="18"/>
                <w:szCs w:val="18"/>
                <w:lang w:eastAsia="ru-RU"/>
              </w:rPr>
              <w:t>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0867BB" w:rsidRDefault="0088364C" w:rsidP="00E62AB0">
            <w:pPr>
              <w:spacing w:after="0" w:line="240" w:lineRule="auto"/>
              <w:jc w:val="right"/>
              <w:rPr>
                <w:rFonts w:ascii="Times New Roman" w:eastAsia="Times New Roman" w:hAnsi="Times New Roman"/>
                <w:color w:val="000000"/>
                <w:sz w:val="18"/>
                <w:szCs w:val="18"/>
                <w:lang w:eastAsia="ru-RU"/>
              </w:rPr>
            </w:pPr>
            <w:r w:rsidRPr="000867BB">
              <w:rPr>
                <w:rFonts w:ascii="Times New Roman" w:eastAsia="Times New Roman" w:hAnsi="Times New Roman"/>
                <w:color w:val="000000"/>
                <w:sz w:val="18"/>
                <w:szCs w:val="18"/>
                <w:lang w:eastAsia="ru-RU"/>
              </w:rPr>
              <w:t>17 275 263,6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color w:val="000000"/>
                <w:sz w:val="18"/>
                <w:szCs w:val="18"/>
              </w:rPr>
            </w:pPr>
            <w:r w:rsidRPr="007C7152">
              <w:rPr>
                <w:rFonts w:ascii="Times New Roman" w:hAnsi="Times New Roman"/>
                <w:color w:val="000000"/>
                <w:sz w:val="18"/>
                <w:szCs w:val="18"/>
              </w:rPr>
              <w:t>25 901 092,1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color w:val="000000"/>
                <w:sz w:val="18"/>
                <w:szCs w:val="18"/>
              </w:rPr>
            </w:pPr>
            <w:r w:rsidRPr="007C7152">
              <w:rPr>
                <w:rFonts w:ascii="Times New Roman" w:hAnsi="Times New Roman"/>
                <w:color w:val="000000"/>
                <w:sz w:val="18"/>
                <w:szCs w:val="18"/>
              </w:rPr>
              <w:t>25 538 924,5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color w:val="000000"/>
                <w:sz w:val="18"/>
                <w:szCs w:val="18"/>
              </w:rPr>
            </w:pPr>
            <w:r w:rsidRPr="007C7152">
              <w:rPr>
                <w:rFonts w:ascii="Times New Roman" w:hAnsi="Times New Roman"/>
                <w:color w:val="000000"/>
                <w:sz w:val="18"/>
                <w:szCs w:val="18"/>
              </w:rPr>
              <w:t>8 625 828,5</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color w:val="000000"/>
                <w:sz w:val="18"/>
                <w:szCs w:val="18"/>
              </w:rPr>
            </w:pPr>
            <w:r w:rsidRPr="007C7152">
              <w:rPr>
                <w:rFonts w:ascii="Times New Roman" w:hAnsi="Times New Roman"/>
                <w:color w:val="000000"/>
                <w:sz w:val="18"/>
                <w:szCs w:val="18"/>
              </w:rPr>
              <w:t>149,9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color w:val="000000"/>
                <w:sz w:val="18"/>
                <w:szCs w:val="18"/>
              </w:rPr>
            </w:pPr>
            <w:r w:rsidRPr="007C7152">
              <w:rPr>
                <w:rFonts w:ascii="Times New Roman" w:hAnsi="Times New Roman"/>
                <w:color w:val="000000"/>
                <w:sz w:val="18"/>
                <w:szCs w:val="18"/>
              </w:rPr>
              <w:t>8 263 660,9</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color w:val="000000"/>
                <w:sz w:val="18"/>
                <w:szCs w:val="18"/>
              </w:rPr>
            </w:pPr>
            <w:r w:rsidRPr="007C7152">
              <w:rPr>
                <w:rFonts w:ascii="Times New Roman" w:hAnsi="Times New Roman"/>
                <w:color w:val="000000"/>
                <w:sz w:val="18"/>
                <w:szCs w:val="18"/>
              </w:rPr>
              <w:t>147,8</w:t>
            </w:r>
          </w:p>
        </w:tc>
      </w:tr>
      <w:tr w:rsidR="0088364C" w:rsidRPr="000867BB" w:rsidTr="008721A1">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rPr>
                <w:rFonts w:ascii="Times New Roman" w:eastAsia="Times New Roman" w:hAnsi="Times New Roman"/>
                <w:b/>
                <w:bCs/>
                <w:color w:val="000000"/>
                <w:sz w:val="18"/>
                <w:szCs w:val="18"/>
                <w:lang w:eastAsia="ru-RU"/>
              </w:rPr>
            </w:pPr>
            <w:r w:rsidRPr="000867BB">
              <w:rPr>
                <w:rFonts w:ascii="Times New Roman" w:eastAsia="Times New Roman" w:hAnsi="Times New Roman"/>
                <w:b/>
                <w:bCs/>
                <w:color w:val="000000"/>
                <w:sz w:val="18"/>
                <w:szCs w:val="18"/>
                <w:lang w:eastAsia="ru-RU"/>
              </w:rPr>
              <w:t>Расходы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0867BB" w:rsidRDefault="0088364C" w:rsidP="00E62AB0">
            <w:pPr>
              <w:spacing w:after="0" w:line="240" w:lineRule="auto"/>
              <w:jc w:val="right"/>
              <w:rPr>
                <w:rFonts w:ascii="Times New Roman" w:eastAsia="Times New Roman" w:hAnsi="Times New Roman"/>
                <w:b/>
                <w:bCs/>
                <w:color w:val="000000"/>
                <w:sz w:val="18"/>
                <w:szCs w:val="18"/>
                <w:lang w:eastAsia="ru-RU"/>
              </w:rPr>
            </w:pPr>
            <w:r w:rsidRPr="000867BB">
              <w:rPr>
                <w:rFonts w:ascii="Times New Roman" w:eastAsia="Times New Roman" w:hAnsi="Times New Roman"/>
                <w:b/>
                <w:bCs/>
                <w:color w:val="000000"/>
                <w:sz w:val="18"/>
                <w:szCs w:val="18"/>
                <w:lang w:eastAsia="ru-RU"/>
              </w:rPr>
              <w:t>95 361 124,9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106 401 695,8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106 198 916,2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11 040 570,9</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111,6</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10 837 791,3</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111,4</w:t>
            </w:r>
          </w:p>
        </w:tc>
      </w:tr>
      <w:tr w:rsidR="0088364C" w:rsidRPr="000867BB" w:rsidTr="008721A1">
        <w:trPr>
          <w:trHeight w:val="30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0867BB" w:rsidRDefault="0088364C" w:rsidP="00E62AB0">
            <w:pPr>
              <w:spacing w:after="0" w:line="240" w:lineRule="auto"/>
              <w:rPr>
                <w:rFonts w:ascii="Times New Roman" w:eastAsia="Times New Roman" w:hAnsi="Times New Roman"/>
                <w:b/>
                <w:bCs/>
                <w:color w:val="000000"/>
                <w:sz w:val="18"/>
                <w:szCs w:val="18"/>
                <w:lang w:eastAsia="ru-RU"/>
              </w:rPr>
            </w:pPr>
            <w:r w:rsidRPr="000867BB">
              <w:rPr>
                <w:rFonts w:ascii="Times New Roman" w:eastAsia="Times New Roman" w:hAnsi="Times New Roman"/>
                <w:b/>
                <w:bCs/>
                <w:color w:val="000000"/>
                <w:sz w:val="18"/>
                <w:szCs w:val="18"/>
                <w:lang w:eastAsia="ru-RU"/>
              </w:rPr>
              <w:t>Дефицит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0867BB" w:rsidRDefault="0088364C" w:rsidP="00E62AB0">
            <w:pPr>
              <w:spacing w:after="0" w:line="240" w:lineRule="auto"/>
              <w:jc w:val="right"/>
              <w:rPr>
                <w:rFonts w:ascii="Times New Roman" w:eastAsia="Times New Roman" w:hAnsi="Times New Roman"/>
                <w:b/>
                <w:bCs/>
                <w:color w:val="000000"/>
                <w:sz w:val="18"/>
                <w:szCs w:val="18"/>
                <w:lang w:eastAsia="ru-RU"/>
              </w:rPr>
            </w:pPr>
            <w:r w:rsidRPr="000867BB">
              <w:rPr>
                <w:rFonts w:ascii="Times New Roman" w:eastAsia="Times New Roman" w:hAnsi="Times New Roman"/>
                <w:b/>
                <w:bCs/>
                <w:color w:val="000000"/>
                <w:sz w:val="18"/>
                <w:szCs w:val="18"/>
                <w:lang w:eastAsia="ru-RU"/>
              </w:rPr>
              <w:t>-6 806 553,7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-3 421 801,5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-2 397 630,3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х</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х</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х</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64C" w:rsidRPr="007C7152" w:rsidRDefault="0088364C" w:rsidP="00E62AB0">
            <w:pPr>
              <w:spacing w:after="0" w:line="240" w:lineRule="auto"/>
              <w:jc w:val="right"/>
              <w:rPr>
                <w:rFonts w:ascii="Times New Roman" w:hAnsi="Times New Roman"/>
                <w:b/>
                <w:bCs/>
                <w:color w:val="000000"/>
                <w:sz w:val="18"/>
                <w:szCs w:val="18"/>
              </w:rPr>
            </w:pPr>
            <w:r w:rsidRPr="007C7152">
              <w:rPr>
                <w:rFonts w:ascii="Times New Roman" w:hAnsi="Times New Roman"/>
                <w:b/>
                <w:bCs/>
                <w:color w:val="000000"/>
                <w:sz w:val="18"/>
                <w:szCs w:val="18"/>
              </w:rPr>
              <w:t>х</w:t>
            </w:r>
          </w:p>
        </w:tc>
      </w:tr>
    </w:tbl>
    <w:p w:rsidR="0088364C" w:rsidRPr="00481458" w:rsidRDefault="0088364C" w:rsidP="0088364C">
      <w:pPr>
        <w:spacing w:after="0" w:line="240" w:lineRule="auto"/>
        <w:ind w:hanging="709"/>
        <w:jc w:val="both"/>
        <w:rPr>
          <w:rFonts w:ascii="Times New Roman" w:hAnsi="Times New Roman"/>
          <w:sz w:val="28"/>
          <w:szCs w:val="28"/>
          <w:highlight w:val="yellow"/>
        </w:rPr>
      </w:pPr>
    </w:p>
    <w:p w:rsidR="0088364C" w:rsidRPr="00B52513" w:rsidRDefault="0088364C" w:rsidP="0088364C">
      <w:pPr>
        <w:spacing w:after="0" w:line="240" w:lineRule="auto"/>
        <w:ind w:firstLine="851"/>
        <w:jc w:val="both"/>
        <w:rPr>
          <w:rFonts w:ascii="Times New Roman" w:hAnsi="Times New Roman"/>
          <w:sz w:val="28"/>
          <w:szCs w:val="28"/>
        </w:rPr>
      </w:pPr>
      <w:r w:rsidRPr="00B52513">
        <w:rPr>
          <w:rFonts w:ascii="Times New Roman" w:hAnsi="Times New Roman"/>
          <w:sz w:val="28"/>
          <w:szCs w:val="28"/>
        </w:rPr>
        <w:t>Согласно отчету Администрации Приморского края об исполнении краевого бюджета за 9 месяцев 2018 года (далее - отчет) плановые назначения по расходам краевого бюджета на текущий год по отношению к действующей на 01.10.2018 редакции закона о краевом бюджете увеличены на 462244,2 тыс. рублей и составили 106863940,0 тыс. 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
        <w:gridCol w:w="1291"/>
        <w:gridCol w:w="269"/>
        <w:gridCol w:w="1291"/>
        <w:gridCol w:w="268"/>
        <w:gridCol w:w="1149"/>
        <w:gridCol w:w="269"/>
        <w:gridCol w:w="1007"/>
        <w:gridCol w:w="552"/>
        <w:gridCol w:w="1276"/>
        <w:gridCol w:w="708"/>
        <w:gridCol w:w="1560"/>
      </w:tblGrid>
      <w:tr w:rsidR="0088364C" w:rsidRPr="00B52513" w:rsidTr="008721A1">
        <w:trPr>
          <w:gridBefore w:val="1"/>
          <w:wBefore w:w="142" w:type="dxa"/>
          <w:trHeight w:val="224"/>
          <w:tblHeader/>
        </w:trPr>
        <w:tc>
          <w:tcPr>
            <w:tcW w:w="1291" w:type="dxa"/>
            <w:tcBorders>
              <w:top w:val="nil"/>
              <w:left w:val="nil"/>
              <w:bottom w:val="nil"/>
              <w:right w:val="nil"/>
            </w:tcBorders>
            <w:vAlign w:val="center"/>
          </w:tcPr>
          <w:p w:rsidR="0088364C" w:rsidRPr="00B52513" w:rsidRDefault="0088364C" w:rsidP="0088364C">
            <w:pPr>
              <w:spacing w:after="0" w:line="240" w:lineRule="auto"/>
              <w:jc w:val="center"/>
              <w:rPr>
                <w:rFonts w:ascii="Times New Roman" w:hAnsi="Times New Roman"/>
                <w:sz w:val="20"/>
                <w:szCs w:val="20"/>
              </w:rPr>
            </w:pPr>
          </w:p>
        </w:tc>
        <w:tc>
          <w:tcPr>
            <w:tcW w:w="1560" w:type="dxa"/>
            <w:gridSpan w:val="2"/>
            <w:tcBorders>
              <w:top w:val="nil"/>
              <w:left w:val="nil"/>
              <w:bottom w:val="nil"/>
              <w:right w:val="nil"/>
            </w:tcBorders>
            <w:vAlign w:val="center"/>
          </w:tcPr>
          <w:p w:rsidR="0088364C" w:rsidRPr="00B52513" w:rsidRDefault="0088364C" w:rsidP="0088364C">
            <w:pPr>
              <w:spacing w:after="0" w:line="240" w:lineRule="auto"/>
              <w:jc w:val="center"/>
              <w:rPr>
                <w:rFonts w:ascii="Times New Roman" w:hAnsi="Times New Roman"/>
                <w:sz w:val="20"/>
                <w:szCs w:val="20"/>
              </w:rPr>
            </w:pPr>
          </w:p>
        </w:tc>
        <w:tc>
          <w:tcPr>
            <w:tcW w:w="1417" w:type="dxa"/>
            <w:gridSpan w:val="2"/>
            <w:tcBorders>
              <w:top w:val="nil"/>
              <w:left w:val="nil"/>
              <w:bottom w:val="nil"/>
              <w:right w:val="nil"/>
            </w:tcBorders>
            <w:vAlign w:val="center"/>
          </w:tcPr>
          <w:p w:rsidR="0088364C" w:rsidRPr="00B52513" w:rsidRDefault="0088364C" w:rsidP="0088364C">
            <w:pPr>
              <w:spacing w:after="0" w:line="240" w:lineRule="auto"/>
              <w:ind w:left="-108" w:right="-124"/>
              <w:jc w:val="center"/>
              <w:rPr>
                <w:rFonts w:ascii="Times New Roman" w:hAnsi="Times New Roman"/>
                <w:sz w:val="20"/>
                <w:szCs w:val="20"/>
              </w:rPr>
            </w:pPr>
          </w:p>
        </w:tc>
        <w:tc>
          <w:tcPr>
            <w:tcW w:w="1276" w:type="dxa"/>
            <w:gridSpan w:val="2"/>
            <w:tcBorders>
              <w:top w:val="nil"/>
              <w:left w:val="nil"/>
              <w:bottom w:val="nil"/>
              <w:right w:val="nil"/>
            </w:tcBorders>
            <w:vAlign w:val="center"/>
          </w:tcPr>
          <w:p w:rsidR="0088364C" w:rsidRPr="00B52513" w:rsidRDefault="0088364C" w:rsidP="0088364C">
            <w:pPr>
              <w:spacing w:after="0" w:line="240" w:lineRule="auto"/>
              <w:ind w:left="-108" w:right="-108"/>
              <w:jc w:val="center"/>
              <w:rPr>
                <w:rFonts w:ascii="Times New Roman" w:hAnsi="Times New Roman"/>
                <w:sz w:val="20"/>
                <w:szCs w:val="20"/>
              </w:rPr>
            </w:pPr>
          </w:p>
        </w:tc>
        <w:tc>
          <w:tcPr>
            <w:tcW w:w="4096" w:type="dxa"/>
            <w:gridSpan w:val="4"/>
            <w:tcBorders>
              <w:top w:val="nil"/>
              <w:left w:val="nil"/>
              <w:bottom w:val="nil"/>
              <w:right w:val="nil"/>
            </w:tcBorders>
            <w:vAlign w:val="center"/>
          </w:tcPr>
          <w:p w:rsidR="0088364C" w:rsidRPr="00B52513" w:rsidRDefault="0088364C" w:rsidP="0088364C">
            <w:pPr>
              <w:spacing w:after="0" w:line="240" w:lineRule="auto"/>
              <w:ind w:left="-108" w:right="-109"/>
              <w:jc w:val="right"/>
              <w:rPr>
                <w:rFonts w:ascii="Times New Roman" w:hAnsi="Times New Roman"/>
              </w:rPr>
            </w:pPr>
            <w:r w:rsidRPr="00B52513">
              <w:rPr>
                <w:rFonts w:ascii="Times New Roman" w:hAnsi="Times New Roman"/>
              </w:rPr>
              <w:t>(тыс. рублей)</w:t>
            </w:r>
          </w:p>
        </w:tc>
      </w:tr>
      <w:tr w:rsidR="0088364C" w:rsidRPr="007C7152" w:rsidTr="00A07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86"/>
        </w:trPr>
        <w:tc>
          <w:tcPr>
            <w:tcW w:w="17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7C7152" w:rsidRDefault="0088364C" w:rsidP="0088364C">
            <w:pPr>
              <w:spacing w:after="0" w:line="240" w:lineRule="auto"/>
              <w:jc w:val="center"/>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Показатели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3BD" w:rsidRDefault="0088364C" w:rsidP="0088364C">
            <w:pPr>
              <w:spacing w:after="0" w:line="240" w:lineRule="auto"/>
              <w:jc w:val="center"/>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 xml:space="preserve">Бюджетные назначения на 2018 год, утвержденные </w:t>
            </w:r>
          </w:p>
          <w:p w:rsidR="0088364C" w:rsidRDefault="0088364C" w:rsidP="0088364C">
            <w:pPr>
              <w:spacing w:after="0" w:line="240" w:lineRule="auto"/>
              <w:jc w:val="center"/>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(в редакции Закона от 03.07.2018</w:t>
            </w:r>
          </w:p>
          <w:p w:rsidR="0088364C" w:rsidRPr="007C7152" w:rsidRDefault="0088364C" w:rsidP="0088364C">
            <w:pPr>
              <w:spacing w:after="0" w:line="240" w:lineRule="auto"/>
              <w:jc w:val="center"/>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 303-КЗ)</w:t>
            </w:r>
            <w:r w:rsidRPr="007C7152">
              <w:rPr>
                <w:rFonts w:eastAsia="Times New Roman" w:cs="Calibri"/>
                <w:color w:val="000000"/>
                <w:lang w:eastAsia="ru-RU"/>
              </w:rPr>
              <w:t>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7C7152" w:rsidRDefault="0088364C" w:rsidP="005703A7">
            <w:pPr>
              <w:spacing w:after="0" w:line="240" w:lineRule="auto"/>
              <w:jc w:val="center"/>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Сумма корректировки бюджетных назначений на 2018 год</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7C7152" w:rsidRDefault="0088364C" w:rsidP="0088364C">
            <w:pPr>
              <w:spacing w:after="0" w:line="240" w:lineRule="auto"/>
              <w:jc w:val="center"/>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Уточненные бюджетные назначения на 2018 год, согласно отчету</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Default="0088364C" w:rsidP="0088364C">
            <w:pPr>
              <w:spacing w:after="0" w:line="240" w:lineRule="auto"/>
              <w:jc w:val="center"/>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 xml:space="preserve">Исполнено </w:t>
            </w:r>
          </w:p>
          <w:p w:rsidR="0088364C" w:rsidRPr="007C7152" w:rsidRDefault="0088364C" w:rsidP="0088364C">
            <w:pPr>
              <w:spacing w:after="0" w:line="240" w:lineRule="auto"/>
              <w:jc w:val="center"/>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за 9 месяцев 2018 года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7C7152" w:rsidRDefault="0088364C" w:rsidP="009400BB">
            <w:pPr>
              <w:spacing w:after="0" w:line="240" w:lineRule="auto"/>
              <w:ind w:left="-119" w:right="-108"/>
              <w:jc w:val="center"/>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Неисполненные уточненные годовые назначения</w:t>
            </w:r>
          </w:p>
        </w:tc>
      </w:tr>
      <w:tr w:rsidR="0088364C" w:rsidRPr="007C7152" w:rsidTr="00A07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
        </w:trPr>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rsidR="0088364C" w:rsidRPr="007C7152" w:rsidRDefault="0088364C" w:rsidP="0088364C">
            <w:pPr>
              <w:spacing w:after="0" w:line="240" w:lineRule="auto"/>
              <w:rPr>
                <w:rFonts w:ascii="Times New Roman" w:eastAsia="Times New Roman" w:hAnsi="Times New Roman"/>
                <w:color w:val="00000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7C7152" w:rsidRDefault="0088364C" w:rsidP="0088364C">
            <w:pPr>
              <w:spacing w:after="0" w:line="240" w:lineRule="auto"/>
              <w:rPr>
                <w:rFonts w:eastAsia="Times New Roman" w:cs="Calibri"/>
                <w:color w:val="00000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7C7152" w:rsidRDefault="0088364C" w:rsidP="0088364C">
            <w:pPr>
              <w:spacing w:after="0" w:line="240" w:lineRule="auto"/>
              <w:rPr>
                <w:rFonts w:eastAsia="Times New Roman" w:cs="Calibri"/>
                <w:color w:val="00000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88364C" w:rsidRPr="007C7152" w:rsidRDefault="0088364C" w:rsidP="0088364C">
            <w:pPr>
              <w:spacing w:after="0" w:line="240" w:lineRule="auto"/>
              <w:rPr>
                <w:rFonts w:ascii="Times New Roman" w:eastAsia="Times New Roman" w:hAnsi="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7C7152" w:rsidRDefault="0088364C" w:rsidP="0088364C">
            <w:pPr>
              <w:spacing w:after="0" w:line="240" w:lineRule="auto"/>
              <w:jc w:val="center"/>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сумма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7C7152" w:rsidRDefault="0088364C" w:rsidP="0088364C">
            <w:pPr>
              <w:spacing w:after="0" w:line="240" w:lineRule="auto"/>
              <w:jc w:val="center"/>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8364C" w:rsidRPr="007C7152" w:rsidRDefault="0088364C" w:rsidP="0088364C">
            <w:pPr>
              <w:spacing w:after="0" w:line="240" w:lineRule="auto"/>
              <w:rPr>
                <w:rFonts w:ascii="Times New Roman" w:eastAsia="Times New Roman" w:hAnsi="Times New Roman"/>
                <w:color w:val="000000"/>
                <w:sz w:val="20"/>
                <w:szCs w:val="20"/>
                <w:lang w:eastAsia="ru-RU"/>
              </w:rPr>
            </w:pPr>
          </w:p>
        </w:tc>
      </w:tr>
      <w:tr w:rsidR="0088364C" w:rsidRPr="007C7152" w:rsidTr="00A07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
        </w:trPr>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7C7152" w:rsidRDefault="0088364C" w:rsidP="0088364C">
            <w:pPr>
              <w:spacing w:after="0" w:line="240" w:lineRule="auto"/>
              <w:jc w:val="both"/>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 xml:space="preserve">Доходы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102 979 894,3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8721A1">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102 979 894,3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75 619 523,9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73,4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-27 360 370,4</w:t>
            </w:r>
          </w:p>
        </w:tc>
      </w:tr>
      <w:tr w:rsidR="0088364C" w:rsidRPr="007C7152" w:rsidTr="00A07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
        </w:trPr>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7C7152" w:rsidRDefault="0088364C" w:rsidP="0088364C">
            <w:pPr>
              <w:spacing w:after="0" w:line="240" w:lineRule="auto"/>
              <w:jc w:val="both"/>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в том числе: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color w:val="000000"/>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color w:val="000000"/>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p>
        </w:tc>
      </w:tr>
      <w:tr w:rsidR="0088364C" w:rsidRPr="007C7152" w:rsidTr="00A07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7"/>
        </w:trPr>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7C7152" w:rsidRDefault="0088364C" w:rsidP="0088364C">
            <w:pPr>
              <w:spacing w:after="0" w:line="240" w:lineRule="auto"/>
              <w:jc w:val="both"/>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 xml:space="preserve">налоговые и неналоговые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64C" w:rsidRPr="007C7152" w:rsidRDefault="0088364C" w:rsidP="005703A7">
            <w:pPr>
              <w:spacing w:after="0" w:line="240" w:lineRule="auto"/>
              <w:jc w:val="right"/>
              <w:rPr>
                <w:rFonts w:ascii="Times New Roman" w:eastAsia="Times New Roman" w:hAnsi="Times New Roman"/>
                <w:color w:val="000000"/>
                <w:lang w:eastAsia="ru-RU"/>
              </w:rPr>
            </w:pPr>
            <w:r w:rsidRPr="007C7152">
              <w:rPr>
                <w:rFonts w:ascii="Times New Roman" w:eastAsia="Times New Roman" w:hAnsi="Times New Roman"/>
                <w:color w:val="000000"/>
                <w:lang w:eastAsia="ru-RU"/>
              </w:rPr>
              <w:t>77 078 802,2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8721A1">
            <w:pPr>
              <w:spacing w:after="0" w:line="240" w:lineRule="auto"/>
              <w:jc w:val="right"/>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77 078 802,2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59 993 511,6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77,8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-17 085 290,6</w:t>
            </w:r>
          </w:p>
        </w:tc>
      </w:tr>
      <w:tr w:rsidR="0088364C" w:rsidRPr="007C7152" w:rsidTr="00A07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7C7152" w:rsidRDefault="0088364C" w:rsidP="0088364C">
            <w:pPr>
              <w:spacing w:after="0" w:line="240" w:lineRule="auto"/>
              <w:jc w:val="both"/>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безвозмездные поступления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25 901 092,1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8721A1">
            <w:pPr>
              <w:spacing w:after="0" w:line="240" w:lineRule="auto"/>
              <w:jc w:val="right"/>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25 901 092,1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15 626 012,3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60,3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color w:val="000000"/>
                <w:sz w:val="20"/>
                <w:szCs w:val="20"/>
                <w:lang w:eastAsia="ru-RU"/>
              </w:rPr>
            </w:pPr>
            <w:r w:rsidRPr="007C7152">
              <w:rPr>
                <w:rFonts w:ascii="Times New Roman" w:eastAsia="Times New Roman" w:hAnsi="Times New Roman"/>
                <w:color w:val="000000"/>
                <w:sz w:val="20"/>
                <w:szCs w:val="20"/>
                <w:lang w:eastAsia="ru-RU"/>
              </w:rPr>
              <w:t>-10 275 079,8</w:t>
            </w:r>
          </w:p>
        </w:tc>
      </w:tr>
      <w:tr w:rsidR="0088364C" w:rsidRPr="007C7152" w:rsidTr="00A07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364C" w:rsidRPr="007C7152" w:rsidRDefault="0088364C" w:rsidP="0088364C">
            <w:pPr>
              <w:spacing w:after="0" w:line="240" w:lineRule="auto"/>
              <w:jc w:val="both"/>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Расходы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106 401 695,8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462 244,2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106 863 940,0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62 708 776,9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color w:val="000000"/>
                <w:sz w:val="20"/>
                <w:szCs w:val="20"/>
                <w:lang w:eastAsia="ru-RU"/>
              </w:rPr>
            </w:pPr>
            <w:r w:rsidRPr="007C7152">
              <w:rPr>
                <w:rFonts w:ascii="Times New Roman" w:eastAsia="Times New Roman" w:hAnsi="Times New Roman"/>
                <w:b/>
                <w:color w:val="000000"/>
                <w:sz w:val="20"/>
                <w:szCs w:val="20"/>
                <w:lang w:eastAsia="ru-RU"/>
              </w:rPr>
              <w:t>58,7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-44 155 163,1</w:t>
            </w:r>
          </w:p>
        </w:tc>
      </w:tr>
      <w:tr w:rsidR="0088364C" w:rsidRPr="007C7152" w:rsidTr="00A07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702" w:type="dxa"/>
            <w:gridSpan w:val="3"/>
            <w:tcBorders>
              <w:top w:val="single" w:sz="4" w:space="0" w:color="auto"/>
              <w:left w:val="single" w:sz="4" w:space="0" w:color="auto"/>
              <w:right w:val="single" w:sz="4" w:space="0" w:color="auto"/>
            </w:tcBorders>
            <w:shd w:val="clear" w:color="auto" w:fill="auto"/>
            <w:vAlign w:val="center"/>
            <w:hideMark/>
          </w:tcPr>
          <w:p w:rsidR="0088364C" w:rsidRPr="007C7152" w:rsidRDefault="0088364C" w:rsidP="0088364C">
            <w:pPr>
              <w:spacing w:after="0" w:line="240" w:lineRule="auto"/>
              <w:jc w:val="both"/>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 xml:space="preserve">Профицит (+),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-3 421 801,5</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721A1" w:rsidP="008721A1">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0,0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-3 421 801,5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12 910 747,0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364C" w:rsidRPr="007C7152" w:rsidRDefault="0088364C" w:rsidP="005703A7">
            <w:pPr>
              <w:spacing w:after="0" w:line="240" w:lineRule="auto"/>
              <w:jc w:val="right"/>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х</w:t>
            </w:r>
          </w:p>
        </w:tc>
      </w:tr>
      <w:tr w:rsidR="0088364C" w:rsidRPr="007C7152" w:rsidTr="00A07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
        </w:trPr>
        <w:tc>
          <w:tcPr>
            <w:tcW w:w="1702" w:type="dxa"/>
            <w:gridSpan w:val="3"/>
            <w:tcBorders>
              <w:left w:val="single" w:sz="4" w:space="0" w:color="auto"/>
              <w:bottom w:val="single" w:sz="4" w:space="0" w:color="auto"/>
              <w:right w:val="single" w:sz="4" w:space="0" w:color="auto"/>
            </w:tcBorders>
            <w:shd w:val="clear" w:color="auto" w:fill="auto"/>
            <w:vAlign w:val="center"/>
            <w:hideMark/>
          </w:tcPr>
          <w:p w:rsidR="0088364C" w:rsidRPr="007C7152" w:rsidRDefault="0088364C" w:rsidP="0088364C">
            <w:pPr>
              <w:spacing w:after="0" w:line="240" w:lineRule="auto"/>
              <w:jc w:val="both"/>
              <w:rPr>
                <w:rFonts w:ascii="Times New Roman" w:eastAsia="Times New Roman" w:hAnsi="Times New Roman"/>
                <w:b/>
                <w:bCs/>
                <w:color w:val="000000"/>
                <w:sz w:val="20"/>
                <w:szCs w:val="20"/>
                <w:lang w:eastAsia="ru-RU"/>
              </w:rPr>
            </w:pPr>
            <w:r w:rsidRPr="007C7152">
              <w:rPr>
                <w:rFonts w:ascii="Times New Roman" w:eastAsia="Times New Roman" w:hAnsi="Times New Roman"/>
                <w:b/>
                <w:bCs/>
                <w:color w:val="000000"/>
                <w:sz w:val="20"/>
                <w:szCs w:val="20"/>
                <w:lang w:eastAsia="ru-RU"/>
              </w:rPr>
              <w:t>дефицит (-)</w:t>
            </w:r>
          </w:p>
        </w:tc>
        <w:tc>
          <w:tcPr>
            <w:tcW w:w="1559" w:type="dxa"/>
            <w:gridSpan w:val="2"/>
            <w:vMerge/>
            <w:tcBorders>
              <w:top w:val="single" w:sz="4" w:space="0" w:color="auto"/>
              <w:left w:val="single" w:sz="4" w:space="0" w:color="auto"/>
              <w:bottom w:val="single" w:sz="8" w:space="0" w:color="000000"/>
              <w:right w:val="single" w:sz="8" w:space="0" w:color="auto"/>
            </w:tcBorders>
            <w:vAlign w:val="center"/>
            <w:hideMark/>
          </w:tcPr>
          <w:p w:rsidR="0088364C" w:rsidRPr="007C7152" w:rsidRDefault="0088364C" w:rsidP="0088364C">
            <w:pPr>
              <w:spacing w:after="0" w:line="240" w:lineRule="auto"/>
              <w:rPr>
                <w:rFonts w:ascii="Times New Roman" w:eastAsia="Times New Roman" w:hAnsi="Times New Roman"/>
                <w:b/>
                <w:bCs/>
                <w:color w:val="000000"/>
                <w:sz w:val="20"/>
                <w:szCs w:val="20"/>
                <w:lang w:eastAsia="ru-RU"/>
              </w:rPr>
            </w:pPr>
          </w:p>
        </w:tc>
        <w:tc>
          <w:tcPr>
            <w:tcW w:w="1418" w:type="dxa"/>
            <w:gridSpan w:val="2"/>
            <w:vMerge/>
            <w:tcBorders>
              <w:top w:val="single" w:sz="4" w:space="0" w:color="auto"/>
              <w:left w:val="single" w:sz="8" w:space="0" w:color="auto"/>
              <w:bottom w:val="single" w:sz="8" w:space="0" w:color="000000"/>
              <w:right w:val="single" w:sz="8" w:space="0" w:color="auto"/>
            </w:tcBorders>
            <w:vAlign w:val="center"/>
            <w:hideMark/>
          </w:tcPr>
          <w:p w:rsidR="0088364C" w:rsidRPr="007C7152" w:rsidRDefault="0088364C" w:rsidP="0088364C">
            <w:pPr>
              <w:spacing w:after="0" w:line="240" w:lineRule="auto"/>
              <w:rPr>
                <w:rFonts w:ascii="Times New Roman" w:eastAsia="Times New Roman" w:hAnsi="Times New Roman"/>
                <w:b/>
                <w:bCs/>
                <w:color w:val="000000"/>
                <w:sz w:val="20"/>
                <w:szCs w:val="20"/>
                <w:lang w:eastAsia="ru-RU"/>
              </w:rPr>
            </w:pPr>
          </w:p>
        </w:tc>
        <w:tc>
          <w:tcPr>
            <w:tcW w:w="1559" w:type="dxa"/>
            <w:gridSpan w:val="2"/>
            <w:vMerge/>
            <w:tcBorders>
              <w:top w:val="single" w:sz="4" w:space="0" w:color="auto"/>
              <w:left w:val="single" w:sz="8" w:space="0" w:color="auto"/>
              <w:bottom w:val="single" w:sz="8" w:space="0" w:color="000000"/>
              <w:right w:val="single" w:sz="8" w:space="0" w:color="auto"/>
            </w:tcBorders>
            <w:vAlign w:val="center"/>
            <w:hideMark/>
          </w:tcPr>
          <w:p w:rsidR="0088364C" w:rsidRPr="007C7152" w:rsidRDefault="0088364C" w:rsidP="0088364C">
            <w:pPr>
              <w:spacing w:after="0" w:line="240" w:lineRule="auto"/>
              <w:rPr>
                <w:rFonts w:ascii="Times New Roman" w:eastAsia="Times New Roman" w:hAnsi="Times New Roman"/>
                <w:b/>
                <w:bCs/>
                <w:color w:val="000000"/>
                <w:sz w:val="20"/>
                <w:szCs w:val="20"/>
                <w:lang w:eastAsia="ru-RU"/>
              </w:rPr>
            </w:pPr>
          </w:p>
        </w:tc>
        <w:tc>
          <w:tcPr>
            <w:tcW w:w="1276" w:type="dxa"/>
            <w:vMerge/>
            <w:tcBorders>
              <w:top w:val="single" w:sz="4" w:space="0" w:color="auto"/>
              <w:left w:val="single" w:sz="8" w:space="0" w:color="auto"/>
              <w:bottom w:val="single" w:sz="8" w:space="0" w:color="000000"/>
              <w:right w:val="single" w:sz="8" w:space="0" w:color="auto"/>
            </w:tcBorders>
            <w:vAlign w:val="center"/>
            <w:hideMark/>
          </w:tcPr>
          <w:p w:rsidR="0088364C" w:rsidRPr="007C7152" w:rsidRDefault="0088364C" w:rsidP="0088364C">
            <w:pPr>
              <w:spacing w:after="0" w:line="240" w:lineRule="auto"/>
              <w:rPr>
                <w:rFonts w:ascii="Times New Roman" w:eastAsia="Times New Roman" w:hAnsi="Times New Roman"/>
                <w:b/>
                <w:bCs/>
                <w:color w:val="000000"/>
                <w:sz w:val="20"/>
                <w:szCs w:val="20"/>
                <w:lang w:eastAsia="ru-RU"/>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88364C" w:rsidRPr="007C7152" w:rsidRDefault="0088364C" w:rsidP="0088364C">
            <w:pPr>
              <w:spacing w:after="0" w:line="240" w:lineRule="auto"/>
              <w:rPr>
                <w:rFonts w:ascii="Times New Roman" w:eastAsia="Times New Roman" w:hAnsi="Times New Roman"/>
                <w:b/>
                <w:bCs/>
                <w:color w:val="000000"/>
                <w:sz w:val="20"/>
                <w:szCs w:val="20"/>
                <w:lang w:eastAsia="ru-RU"/>
              </w:rPr>
            </w:pPr>
          </w:p>
        </w:tc>
        <w:tc>
          <w:tcPr>
            <w:tcW w:w="1560" w:type="dxa"/>
            <w:vMerge/>
            <w:tcBorders>
              <w:top w:val="single" w:sz="4" w:space="0" w:color="auto"/>
              <w:left w:val="single" w:sz="8" w:space="0" w:color="auto"/>
              <w:bottom w:val="single" w:sz="8" w:space="0" w:color="000000"/>
              <w:right w:val="single" w:sz="8" w:space="0" w:color="auto"/>
            </w:tcBorders>
            <w:vAlign w:val="center"/>
            <w:hideMark/>
          </w:tcPr>
          <w:p w:rsidR="0088364C" w:rsidRPr="007C7152" w:rsidRDefault="0088364C" w:rsidP="0088364C">
            <w:pPr>
              <w:spacing w:after="0" w:line="240" w:lineRule="auto"/>
              <w:rPr>
                <w:rFonts w:ascii="Times New Roman" w:eastAsia="Times New Roman" w:hAnsi="Times New Roman"/>
                <w:b/>
                <w:bCs/>
                <w:color w:val="000000"/>
                <w:sz w:val="20"/>
                <w:szCs w:val="20"/>
                <w:lang w:eastAsia="ru-RU"/>
              </w:rPr>
            </w:pPr>
          </w:p>
        </w:tc>
      </w:tr>
    </w:tbl>
    <w:p w:rsidR="0088364C" w:rsidRPr="00481458" w:rsidRDefault="0088364C" w:rsidP="0088364C">
      <w:pPr>
        <w:tabs>
          <w:tab w:val="left" w:pos="0"/>
        </w:tabs>
        <w:spacing w:after="0" w:line="240" w:lineRule="auto"/>
        <w:jc w:val="both"/>
        <w:rPr>
          <w:rFonts w:ascii="Times New Roman" w:hAnsi="Times New Roman"/>
          <w:sz w:val="20"/>
          <w:szCs w:val="20"/>
          <w:highlight w:val="yellow"/>
        </w:rPr>
      </w:pPr>
    </w:p>
    <w:p w:rsidR="0088364C" w:rsidRPr="00173EAF" w:rsidRDefault="0088364C" w:rsidP="0088364C">
      <w:pPr>
        <w:spacing w:after="0" w:line="240" w:lineRule="auto"/>
        <w:ind w:firstLine="708"/>
        <w:rPr>
          <w:rFonts w:ascii="Times New Roman" w:hAnsi="Times New Roman"/>
          <w:sz w:val="28"/>
          <w:szCs w:val="28"/>
        </w:rPr>
      </w:pPr>
      <w:r w:rsidRPr="00173EAF">
        <w:rPr>
          <w:rFonts w:ascii="Times New Roman" w:hAnsi="Times New Roman"/>
          <w:sz w:val="28"/>
          <w:szCs w:val="28"/>
        </w:rPr>
        <w:t>Бюджетные назначения за отчетный период исполнены по:</w:t>
      </w:r>
    </w:p>
    <w:p w:rsidR="0088364C" w:rsidRPr="00173EAF" w:rsidRDefault="0088364C" w:rsidP="0088364C">
      <w:pPr>
        <w:tabs>
          <w:tab w:val="left" w:pos="0"/>
        </w:tabs>
        <w:spacing w:after="0" w:line="240" w:lineRule="auto"/>
        <w:ind w:firstLine="709"/>
        <w:jc w:val="both"/>
        <w:rPr>
          <w:rFonts w:ascii="Times New Roman" w:hAnsi="Times New Roman"/>
          <w:sz w:val="28"/>
          <w:szCs w:val="28"/>
        </w:rPr>
      </w:pPr>
      <w:r w:rsidRPr="00173EAF">
        <w:rPr>
          <w:rFonts w:ascii="Times New Roman" w:hAnsi="Times New Roman"/>
          <w:sz w:val="28"/>
          <w:szCs w:val="28"/>
        </w:rPr>
        <w:t>доходам в сумме 75619523,9</w:t>
      </w:r>
      <w:r w:rsidR="008721A1">
        <w:rPr>
          <w:rFonts w:ascii="Times New Roman" w:hAnsi="Times New Roman"/>
          <w:sz w:val="28"/>
          <w:szCs w:val="28"/>
        </w:rPr>
        <w:t> </w:t>
      </w:r>
      <w:r w:rsidRPr="00173EAF">
        <w:rPr>
          <w:rFonts w:ascii="Times New Roman" w:hAnsi="Times New Roman"/>
          <w:sz w:val="28"/>
          <w:szCs w:val="28"/>
        </w:rPr>
        <w:t xml:space="preserve">тыс. рублей, или 73,4 % годовых плановых назначений (102979894,3 тыс. рублей). За аналогичный период 2017 года в краевой бюджет поступило 69893151,0 тыс. рублей, или 75,7 </w:t>
      </w:r>
      <w:r w:rsidR="00EF3415">
        <w:rPr>
          <w:rFonts w:ascii="Times New Roman" w:hAnsi="Times New Roman"/>
          <w:sz w:val="28"/>
          <w:szCs w:val="28"/>
        </w:rPr>
        <w:t xml:space="preserve">% </w:t>
      </w:r>
      <w:r w:rsidRPr="00173EAF">
        <w:rPr>
          <w:rFonts w:ascii="Times New Roman" w:hAnsi="Times New Roman"/>
          <w:sz w:val="28"/>
          <w:szCs w:val="28"/>
        </w:rPr>
        <w:t>бюджетных назначений;</w:t>
      </w:r>
    </w:p>
    <w:p w:rsidR="0088364C" w:rsidRPr="000D4EF3" w:rsidRDefault="0088364C" w:rsidP="0088364C">
      <w:pPr>
        <w:tabs>
          <w:tab w:val="left" w:pos="0"/>
        </w:tabs>
        <w:spacing w:after="0" w:line="240" w:lineRule="auto"/>
        <w:ind w:firstLine="709"/>
        <w:jc w:val="both"/>
        <w:rPr>
          <w:rFonts w:ascii="Times New Roman" w:hAnsi="Times New Roman"/>
          <w:sz w:val="28"/>
          <w:szCs w:val="28"/>
        </w:rPr>
      </w:pPr>
      <w:r w:rsidRPr="00173EAF">
        <w:rPr>
          <w:rFonts w:ascii="Times New Roman" w:hAnsi="Times New Roman"/>
          <w:sz w:val="28"/>
          <w:szCs w:val="28"/>
        </w:rPr>
        <w:t>расходам – 62708776,9</w:t>
      </w:r>
      <w:r w:rsidR="008721A1">
        <w:rPr>
          <w:rFonts w:ascii="Times New Roman" w:hAnsi="Times New Roman"/>
          <w:sz w:val="28"/>
          <w:szCs w:val="28"/>
        </w:rPr>
        <w:t> </w:t>
      </w:r>
      <w:r w:rsidRPr="00173EAF">
        <w:rPr>
          <w:rFonts w:ascii="Times New Roman" w:hAnsi="Times New Roman"/>
          <w:sz w:val="28"/>
          <w:szCs w:val="28"/>
        </w:rPr>
        <w:t xml:space="preserve">тыс. рублей, или 58,7 % уточненных плановых назначений (106863940,0 тыс. рублей). За январь-сентябрь </w:t>
      </w:r>
      <w:r w:rsidR="00A07B85">
        <w:rPr>
          <w:rFonts w:ascii="Times New Roman" w:hAnsi="Times New Roman"/>
          <w:sz w:val="28"/>
          <w:szCs w:val="28"/>
        </w:rPr>
        <w:t>предыдущего</w:t>
      </w:r>
      <w:r w:rsidRPr="00173EAF">
        <w:rPr>
          <w:rFonts w:ascii="Times New Roman" w:hAnsi="Times New Roman"/>
          <w:sz w:val="28"/>
          <w:szCs w:val="28"/>
        </w:rPr>
        <w:t xml:space="preserve"> года расходы краевого бюджета составили 63932777,3 тыс. рублей, или 62,4 % уточненных плановых назначений.</w:t>
      </w:r>
    </w:p>
    <w:p w:rsidR="0088364C" w:rsidRPr="0056136D" w:rsidRDefault="0088364C" w:rsidP="0088364C">
      <w:pPr>
        <w:tabs>
          <w:tab w:val="left" w:pos="709"/>
        </w:tabs>
        <w:spacing w:after="0" w:line="240" w:lineRule="auto"/>
        <w:jc w:val="both"/>
        <w:rPr>
          <w:rFonts w:ascii="Times New Roman" w:hAnsi="Times New Roman"/>
          <w:sz w:val="28"/>
          <w:szCs w:val="28"/>
        </w:rPr>
      </w:pPr>
      <w:r w:rsidRPr="00173EAF">
        <w:rPr>
          <w:rFonts w:ascii="Times New Roman" w:hAnsi="Times New Roman"/>
          <w:sz w:val="28"/>
          <w:szCs w:val="28"/>
        </w:rPr>
        <w:tab/>
        <w:t>Краевой бюджет исполнен с профицитом в размере 12910747,0 тыс. рублей</w:t>
      </w:r>
      <w:r w:rsidR="00E62AB0">
        <w:rPr>
          <w:rFonts w:ascii="Times New Roman" w:hAnsi="Times New Roman"/>
          <w:sz w:val="28"/>
          <w:szCs w:val="28"/>
        </w:rPr>
        <w:t>, что в больше в 2,2</w:t>
      </w:r>
      <w:r w:rsidR="008721A1">
        <w:rPr>
          <w:rFonts w:ascii="Times New Roman" w:hAnsi="Times New Roman"/>
          <w:sz w:val="28"/>
          <w:szCs w:val="28"/>
        </w:rPr>
        <w:t> </w:t>
      </w:r>
      <w:r w:rsidR="00E62AB0">
        <w:rPr>
          <w:rFonts w:ascii="Times New Roman" w:hAnsi="Times New Roman"/>
          <w:sz w:val="28"/>
          <w:szCs w:val="28"/>
        </w:rPr>
        <w:t>раза соответствующ</w:t>
      </w:r>
      <w:r w:rsidR="00A07B85">
        <w:rPr>
          <w:rFonts w:ascii="Times New Roman" w:hAnsi="Times New Roman"/>
          <w:sz w:val="28"/>
          <w:szCs w:val="28"/>
        </w:rPr>
        <w:t>его</w:t>
      </w:r>
      <w:r w:rsidR="00E62AB0">
        <w:rPr>
          <w:rFonts w:ascii="Times New Roman" w:hAnsi="Times New Roman"/>
          <w:sz w:val="28"/>
          <w:szCs w:val="28"/>
        </w:rPr>
        <w:t xml:space="preserve"> период</w:t>
      </w:r>
      <w:r w:rsidR="00A07B85">
        <w:rPr>
          <w:rFonts w:ascii="Times New Roman" w:hAnsi="Times New Roman"/>
          <w:sz w:val="28"/>
          <w:szCs w:val="28"/>
        </w:rPr>
        <w:t>а</w:t>
      </w:r>
      <w:r w:rsidR="00E62AB0">
        <w:rPr>
          <w:rFonts w:ascii="Times New Roman" w:hAnsi="Times New Roman"/>
          <w:sz w:val="28"/>
          <w:szCs w:val="28"/>
        </w:rPr>
        <w:t xml:space="preserve"> предыдущего года</w:t>
      </w:r>
      <w:r w:rsidRPr="00173EAF">
        <w:rPr>
          <w:rFonts w:ascii="Times New Roman" w:hAnsi="Times New Roman"/>
          <w:sz w:val="28"/>
          <w:szCs w:val="28"/>
        </w:rPr>
        <w:t xml:space="preserve"> (</w:t>
      </w:r>
      <w:r w:rsidR="008721A1" w:rsidRPr="008978F2">
        <w:rPr>
          <w:rFonts w:ascii="Times New Roman" w:hAnsi="Times New Roman"/>
          <w:sz w:val="28"/>
          <w:szCs w:val="28"/>
        </w:rPr>
        <w:t xml:space="preserve">размер профицита </w:t>
      </w:r>
      <w:r w:rsidR="00E62AB0">
        <w:rPr>
          <w:rFonts w:ascii="Times New Roman" w:hAnsi="Times New Roman"/>
          <w:sz w:val="28"/>
          <w:szCs w:val="28"/>
        </w:rPr>
        <w:t>на 01.01.10.2</w:t>
      </w:r>
      <w:r w:rsidRPr="008978F2">
        <w:rPr>
          <w:rFonts w:ascii="Times New Roman" w:hAnsi="Times New Roman"/>
          <w:sz w:val="28"/>
          <w:szCs w:val="28"/>
        </w:rPr>
        <w:t>017</w:t>
      </w:r>
      <w:r w:rsidR="00A07B85">
        <w:rPr>
          <w:rFonts w:ascii="Times New Roman" w:hAnsi="Times New Roman"/>
          <w:sz w:val="28"/>
          <w:szCs w:val="28"/>
        </w:rPr>
        <w:t xml:space="preserve"> составили</w:t>
      </w:r>
      <w:r w:rsidRPr="008978F2">
        <w:rPr>
          <w:rFonts w:ascii="Times New Roman" w:hAnsi="Times New Roman"/>
          <w:sz w:val="28"/>
          <w:szCs w:val="28"/>
        </w:rPr>
        <w:t xml:space="preserve"> 5960373,7 тыс. рублей</w:t>
      </w:r>
      <w:r w:rsidR="00E62AB0">
        <w:rPr>
          <w:rFonts w:ascii="Times New Roman" w:hAnsi="Times New Roman"/>
          <w:sz w:val="28"/>
          <w:szCs w:val="28"/>
        </w:rPr>
        <w:t>)</w:t>
      </w:r>
      <w:r w:rsidRPr="008978F2">
        <w:rPr>
          <w:rFonts w:ascii="Times New Roman" w:hAnsi="Times New Roman"/>
          <w:sz w:val="28"/>
          <w:szCs w:val="28"/>
        </w:rPr>
        <w:t>.</w:t>
      </w:r>
    </w:p>
    <w:p w:rsidR="009E3E3B" w:rsidRDefault="009E3E3B" w:rsidP="004E7F8C">
      <w:pPr>
        <w:tabs>
          <w:tab w:val="left" w:pos="993"/>
        </w:tabs>
        <w:spacing w:after="0" w:line="240" w:lineRule="auto"/>
        <w:jc w:val="center"/>
        <w:rPr>
          <w:rFonts w:ascii="Times New Roman" w:hAnsi="Times New Roman"/>
          <w:b/>
          <w:sz w:val="28"/>
          <w:szCs w:val="28"/>
        </w:rPr>
      </w:pPr>
    </w:p>
    <w:p w:rsidR="00733365" w:rsidRPr="00733365" w:rsidRDefault="00733365" w:rsidP="00733365">
      <w:pPr>
        <w:tabs>
          <w:tab w:val="left" w:pos="993"/>
        </w:tabs>
        <w:spacing w:after="0" w:line="240" w:lineRule="auto"/>
        <w:ind w:firstLine="709"/>
        <w:jc w:val="both"/>
        <w:rPr>
          <w:rFonts w:ascii="Times New Roman" w:hAnsi="Times New Roman"/>
          <w:b/>
          <w:sz w:val="28"/>
          <w:szCs w:val="28"/>
        </w:rPr>
      </w:pPr>
      <w:r w:rsidRPr="00733365">
        <w:rPr>
          <w:rFonts w:ascii="Times New Roman" w:hAnsi="Times New Roman"/>
          <w:b/>
          <w:sz w:val="28"/>
          <w:szCs w:val="28"/>
        </w:rPr>
        <w:lastRenderedPageBreak/>
        <w:t>ДОХОДЫ</w:t>
      </w:r>
    </w:p>
    <w:p w:rsidR="008A72C3" w:rsidRDefault="00CE3E60" w:rsidP="00733365">
      <w:pPr>
        <w:spacing w:after="0" w:line="240" w:lineRule="auto"/>
        <w:ind w:firstLine="708"/>
        <w:jc w:val="both"/>
        <w:rPr>
          <w:rFonts w:ascii="Times New Roman" w:hAnsi="Times New Roman"/>
          <w:sz w:val="28"/>
          <w:szCs w:val="28"/>
        </w:rPr>
      </w:pPr>
      <w:r>
        <w:rPr>
          <w:rFonts w:ascii="Times New Roman" w:hAnsi="Times New Roman"/>
          <w:sz w:val="28"/>
          <w:szCs w:val="28"/>
        </w:rPr>
        <w:t>Как указывалось выше, з</w:t>
      </w:r>
      <w:r w:rsidR="00733365" w:rsidRPr="00733365">
        <w:rPr>
          <w:rFonts w:ascii="Times New Roman" w:hAnsi="Times New Roman"/>
          <w:sz w:val="28"/>
          <w:szCs w:val="28"/>
        </w:rPr>
        <w:t>а 9 месяцев 2018 года в краевой бюджет поступило доходов в сумме 75619523,9 тыс. рублей</w:t>
      </w:r>
      <w:r>
        <w:rPr>
          <w:rFonts w:ascii="Times New Roman" w:hAnsi="Times New Roman"/>
          <w:sz w:val="28"/>
          <w:szCs w:val="28"/>
        </w:rPr>
        <w:t>,</w:t>
      </w:r>
      <w:r w:rsidR="00733365" w:rsidRPr="00733365">
        <w:rPr>
          <w:rFonts w:ascii="Times New Roman" w:hAnsi="Times New Roman"/>
          <w:sz w:val="28"/>
          <w:szCs w:val="28"/>
        </w:rPr>
        <w:t xml:space="preserve"> или 73,4 % годовых бюджетных назначений</w:t>
      </w:r>
      <w:r>
        <w:rPr>
          <w:rFonts w:ascii="Times New Roman" w:hAnsi="Times New Roman"/>
          <w:sz w:val="28"/>
          <w:szCs w:val="28"/>
        </w:rPr>
        <w:t xml:space="preserve">. </w:t>
      </w:r>
    </w:p>
    <w:p w:rsidR="00B913E9" w:rsidRPr="00733365" w:rsidRDefault="00B913E9" w:rsidP="00B913E9">
      <w:pPr>
        <w:spacing w:after="0" w:line="240" w:lineRule="auto"/>
        <w:ind w:firstLine="708"/>
        <w:jc w:val="both"/>
        <w:rPr>
          <w:rFonts w:ascii="Times New Roman" w:hAnsi="Times New Roman"/>
          <w:sz w:val="28"/>
          <w:szCs w:val="28"/>
        </w:rPr>
      </w:pPr>
      <w:r w:rsidRPr="00733365">
        <w:rPr>
          <w:rFonts w:ascii="Times New Roman" w:hAnsi="Times New Roman"/>
          <w:sz w:val="28"/>
          <w:szCs w:val="28"/>
        </w:rPr>
        <w:t>Сведения об исполнении годовых плановых назначений по доходам за отчетный период 2018 года представлен</w:t>
      </w:r>
      <w:r>
        <w:rPr>
          <w:rFonts w:ascii="Times New Roman" w:hAnsi="Times New Roman"/>
          <w:sz w:val="28"/>
          <w:szCs w:val="28"/>
        </w:rPr>
        <w:t>ы</w:t>
      </w:r>
      <w:r w:rsidRPr="00733365">
        <w:rPr>
          <w:rFonts w:ascii="Times New Roman" w:hAnsi="Times New Roman"/>
          <w:sz w:val="28"/>
          <w:szCs w:val="28"/>
        </w:rPr>
        <w:t xml:space="preserve"> в </w:t>
      </w:r>
      <w:r>
        <w:rPr>
          <w:rFonts w:ascii="Times New Roman" w:hAnsi="Times New Roman"/>
          <w:sz w:val="28"/>
          <w:szCs w:val="28"/>
        </w:rPr>
        <w:t>п</w:t>
      </w:r>
      <w:r w:rsidRPr="00733365">
        <w:rPr>
          <w:rFonts w:ascii="Times New Roman" w:hAnsi="Times New Roman"/>
          <w:sz w:val="28"/>
          <w:szCs w:val="28"/>
        </w:rPr>
        <w:t>риложении 1</w:t>
      </w:r>
      <w:r>
        <w:rPr>
          <w:rFonts w:ascii="Times New Roman" w:hAnsi="Times New Roman"/>
          <w:sz w:val="28"/>
          <w:szCs w:val="28"/>
        </w:rPr>
        <w:t xml:space="preserve"> к заключению</w:t>
      </w:r>
      <w:r w:rsidRPr="00733365">
        <w:rPr>
          <w:rFonts w:ascii="Times New Roman" w:hAnsi="Times New Roman"/>
          <w:sz w:val="28"/>
          <w:szCs w:val="28"/>
        </w:rPr>
        <w:t>.</w:t>
      </w:r>
      <w:r>
        <w:rPr>
          <w:rFonts w:ascii="Times New Roman" w:hAnsi="Times New Roman"/>
          <w:sz w:val="28"/>
          <w:szCs w:val="28"/>
        </w:rPr>
        <w:t xml:space="preserve"> Кроме того, в приложении 2 к заключению справочно представлена информация </w:t>
      </w:r>
      <w:r w:rsidRPr="00B913E9">
        <w:rPr>
          <w:rFonts w:ascii="Times New Roman" w:hAnsi="Times New Roman"/>
          <w:sz w:val="28"/>
          <w:szCs w:val="28"/>
        </w:rPr>
        <w:t xml:space="preserve">об исполнении годовых плановых назначений по доходам  краевого бюджета за 9 месяцев 2018 года с учетом </w:t>
      </w:r>
      <w:r>
        <w:rPr>
          <w:rFonts w:ascii="Times New Roman" w:hAnsi="Times New Roman"/>
          <w:sz w:val="28"/>
          <w:szCs w:val="28"/>
        </w:rPr>
        <w:t>третьих изменений в закон о крае</w:t>
      </w:r>
      <w:r w:rsidR="00AD5B2C">
        <w:rPr>
          <w:rFonts w:ascii="Times New Roman" w:hAnsi="Times New Roman"/>
          <w:sz w:val="28"/>
          <w:szCs w:val="28"/>
        </w:rPr>
        <w:t>во</w:t>
      </w:r>
      <w:r>
        <w:rPr>
          <w:rFonts w:ascii="Times New Roman" w:hAnsi="Times New Roman"/>
          <w:sz w:val="28"/>
          <w:szCs w:val="28"/>
        </w:rPr>
        <w:t>м бюджете.</w:t>
      </w:r>
    </w:p>
    <w:p w:rsidR="00733365" w:rsidRPr="00733365" w:rsidRDefault="00CE3E60" w:rsidP="0073336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составе </w:t>
      </w:r>
      <w:r w:rsidR="008A72C3">
        <w:rPr>
          <w:rFonts w:ascii="Times New Roman" w:hAnsi="Times New Roman"/>
          <w:sz w:val="28"/>
          <w:szCs w:val="28"/>
        </w:rPr>
        <w:t xml:space="preserve">доходов </w:t>
      </w:r>
      <w:r w:rsidR="00733365" w:rsidRPr="00733365">
        <w:rPr>
          <w:rFonts w:ascii="Times New Roman" w:hAnsi="Times New Roman"/>
          <w:sz w:val="28"/>
          <w:szCs w:val="28"/>
        </w:rPr>
        <w:t>налоговы</w:t>
      </w:r>
      <w:r w:rsidR="008A72C3">
        <w:rPr>
          <w:rFonts w:ascii="Times New Roman" w:hAnsi="Times New Roman"/>
          <w:sz w:val="28"/>
          <w:szCs w:val="28"/>
        </w:rPr>
        <w:t>е</w:t>
      </w:r>
      <w:r w:rsidR="00733365" w:rsidRPr="00733365">
        <w:rPr>
          <w:rFonts w:ascii="Times New Roman" w:hAnsi="Times New Roman"/>
          <w:sz w:val="28"/>
          <w:szCs w:val="28"/>
        </w:rPr>
        <w:t xml:space="preserve"> и неналоговые доходы </w:t>
      </w:r>
      <w:r w:rsidR="008A72C3">
        <w:rPr>
          <w:rFonts w:ascii="Times New Roman" w:hAnsi="Times New Roman"/>
          <w:sz w:val="28"/>
          <w:szCs w:val="28"/>
        </w:rPr>
        <w:t>поступ</w:t>
      </w:r>
      <w:r w:rsidR="006040A1">
        <w:rPr>
          <w:rFonts w:ascii="Times New Roman" w:hAnsi="Times New Roman"/>
          <w:sz w:val="28"/>
          <w:szCs w:val="28"/>
        </w:rPr>
        <w:t>или</w:t>
      </w:r>
      <w:r w:rsidR="008A72C3">
        <w:rPr>
          <w:rFonts w:ascii="Times New Roman" w:hAnsi="Times New Roman"/>
          <w:sz w:val="28"/>
          <w:szCs w:val="28"/>
        </w:rPr>
        <w:t xml:space="preserve"> в объеме </w:t>
      </w:r>
      <w:r w:rsidR="00733365" w:rsidRPr="00733365">
        <w:rPr>
          <w:rFonts w:ascii="Times New Roman" w:hAnsi="Times New Roman"/>
          <w:sz w:val="28"/>
          <w:szCs w:val="28"/>
        </w:rPr>
        <w:t>59993511,6 тыс. рублей, безвозмездные поступления – 15626012,3 тыс. рублей. В структуре доходов доля налоговых и неналоговых доходов состав</w:t>
      </w:r>
      <w:r w:rsidR="00C94C50">
        <w:rPr>
          <w:rFonts w:ascii="Times New Roman" w:hAnsi="Times New Roman"/>
          <w:sz w:val="28"/>
          <w:szCs w:val="28"/>
        </w:rPr>
        <w:t>ила</w:t>
      </w:r>
      <w:r w:rsidR="00733365" w:rsidRPr="00733365">
        <w:rPr>
          <w:rFonts w:ascii="Times New Roman" w:hAnsi="Times New Roman"/>
          <w:sz w:val="28"/>
          <w:szCs w:val="28"/>
        </w:rPr>
        <w:t xml:space="preserve"> 79,3 %</w:t>
      </w:r>
      <w:r w:rsidR="00C94C50">
        <w:rPr>
          <w:rFonts w:ascii="Times New Roman" w:hAnsi="Times New Roman"/>
          <w:sz w:val="28"/>
          <w:szCs w:val="28"/>
        </w:rPr>
        <w:t>, что на 2,5 % выше доли, сложившейся за 9 месяцев прошлого года (76,8 %). Доля</w:t>
      </w:r>
      <w:r w:rsidR="00733365" w:rsidRPr="00733365">
        <w:rPr>
          <w:rFonts w:ascii="Times New Roman" w:hAnsi="Times New Roman"/>
          <w:sz w:val="28"/>
          <w:szCs w:val="28"/>
        </w:rPr>
        <w:t xml:space="preserve"> безвозмездных </w:t>
      </w:r>
      <w:r w:rsidR="00C94C50">
        <w:rPr>
          <w:rFonts w:ascii="Times New Roman" w:hAnsi="Times New Roman"/>
          <w:sz w:val="28"/>
          <w:szCs w:val="28"/>
        </w:rPr>
        <w:t xml:space="preserve">поступлений </w:t>
      </w:r>
      <w:r w:rsidR="00733365" w:rsidRPr="00733365">
        <w:rPr>
          <w:rFonts w:ascii="Times New Roman" w:hAnsi="Times New Roman"/>
          <w:sz w:val="28"/>
          <w:szCs w:val="28"/>
        </w:rPr>
        <w:t>- 20,7 %</w:t>
      </w:r>
      <w:r w:rsidR="00C94C50">
        <w:rPr>
          <w:rFonts w:ascii="Times New Roman" w:hAnsi="Times New Roman"/>
          <w:sz w:val="28"/>
          <w:szCs w:val="28"/>
        </w:rPr>
        <w:t xml:space="preserve"> (за соответствующий период предыдущего года - 23,2 %).</w:t>
      </w:r>
    </w:p>
    <w:p w:rsidR="00AD5B2C" w:rsidRPr="00733365" w:rsidRDefault="00AD5B2C" w:rsidP="00AD5B2C">
      <w:pPr>
        <w:spacing w:after="0" w:line="240" w:lineRule="auto"/>
        <w:ind w:firstLine="709"/>
        <w:jc w:val="both"/>
        <w:rPr>
          <w:rFonts w:ascii="Times New Roman" w:hAnsi="Times New Roman"/>
          <w:sz w:val="28"/>
          <w:szCs w:val="28"/>
        </w:rPr>
      </w:pPr>
      <w:r>
        <w:rPr>
          <w:rFonts w:ascii="Times New Roman" w:hAnsi="Times New Roman"/>
          <w:sz w:val="28"/>
          <w:szCs w:val="28"/>
        </w:rPr>
        <w:t>Сравнительный а</w:t>
      </w:r>
      <w:r w:rsidRPr="00733365">
        <w:rPr>
          <w:rFonts w:ascii="Times New Roman" w:hAnsi="Times New Roman"/>
          <w:sz w:val="28"/>
          <w:szCs w:val="28"/>
        </w:rPr>
        <w:t xml:space="preserve">нализ исполнения </w:t>
      </w:r>
      <w:r w:rsidR="00570A0A">
        <w:rPr>
          <w:rFonts w:ascii="Times New Roman" w:hAnsi="Times New Roman"/>
          <w:sz w:val="28"/>
          <w:szCs w:val="28"/>
        </w:rPr>
        <w:t xml:space="preserve">годовых плановых назначений по </w:t>
      </w:r>
      <w:r w:rsidRPr="00733365">
        <w:rPr>
          <w:rFonts w:ascii="Times New Roman" w:hAnsi="Times New Roman"/>
          <w:sz w:val="28"/>
          <w:szCs w:val="28"/>
        </w:rPr>
        <w:t>доход</w:t>
      </w:r>
      <w:r w:rsidR="00570A0A">
        <w:rPr>
          <w:rFonts w:ascii="Times New Roman" w:hAnsi="Times New Roman"/>
          <w:sz w:val="28"/>
          <w:szCs w:val="28"/>
        </w:rPr>
        <w:t>ам</w:t>
      </w:r>
      <w:r w:rsidRPr="00733365">
        <w:rPr>
          <w:rFonts w:ascii="Times New Roman" w:hAnsi="Times New Roman"/>
          <w:sz w:val="28"/>
          <w:szCs w:val="28"/>
        </w:rPr>
        <w:t xml:space="preserve"> за 9 месяцев 2018 года и соответствующий период предыдущего года пр</w:t>
      </w:r>
      <w:r>
        <w:rPr>
          <w:rFonts w:ascii="Times New Roman" w:hAnsi="Times New Roman"/>
          <w:sz w:val="28"/>
          <w:szCs w:val="28"/>
        </w:rPr>
        <w:t>едставлен</w:t>
      </w:r>
      <w:r w:rsidRPr="00733365">
        <w:rPr>
          <w:rFonts w:ascii="Times New Roman" w:hAnsi="Times New Roman"/>
          <w:sz w:val="28"/>
          <w:szCs w:val="28"/>
        </w:rPr>
        <w:t xml:space="preserve"> в Приложении 3</w:t>
      </w:r>
      <w:r>
        <w:rPr>
          <w:rFonts w:ascii="Times New Roman" w:hAnsi="Times New Roman"/>
          <w:sz w:val="28"/>
          <w:szCs w:val="28"/>
        </w:rPr>
        <w:t xml:space="preserve"> к заключению</w:t>
      </w:r>
      <w:r w:rsidRPr="00733365">
        <w:rPr>
          <w:rFonts w:ascii="Times New Roman" w:hAnsi="Times New Roman"/>
          <w:sz w:val="28"/>
          <w:szCs w:val="28"/>
        </w:rPr>
        <w:t>.</w:t>
      </w:r>
    </w:p>
    <w:p w:rsidR="00733365" w:rsidRPr="00733365" w:rsidRDefault="00733365" w:rsidP="00733365">
      <w:pPr>
        <w:tabs>
          <w:tab w:val="left" w:pos="993"/>
        </w:tabs>
        <w:spacing w:after="0" w:line="240" w:lineRule="auto"/>
        <w:ind w:firstLine="709"/>
        <w:jc w:val="both"/>
        <w:rPr>
          <w:rFonts w:ascii="Times New Roman" w:hAnsi="Times New Roman"/>
          <w:b/>
          <w:sz w:val="28"/>
          <w:szCs w:val="28"/>
        </w:rPr>
      </w:pPr>
      <w:r w:rsidRPr="00733365">
        <w:rPr>
          <w:rFonts w:ascii="Times New Roman" w:hAnsi="Times New Roman"/>
          <w:b/>
          <w:sz w:val="28"/>
          <w:szCs w:val="28"/>
        </w:rPr>
        <w:t>Налоговые и неналоговые доходы</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 xml:space="preserve">В разрезе поступивших в краевой бюджет налоговых и неналоговых доходов </w:t>
      </w:r>
      <w:r w:rsidR="00A07B85">
        <w:rPr>
          <w:rFonts w:ascii="Times New Roman" w:hAnsi="Times New Roman"/>
          <w:sz w:val="28"/>
          <w:szCs w:val="28"/>
        </w:rPr>
        <w:t xml:space="preserve">краевого бюджета </w:t>
      </w:r>
      <w:r w:rsidRPr="00733365">
        <w:rPr>
          <w:rFonts w:ascii="Times New Roman" w:hAnsi="Times New Roman"/>
          <w:sz w:val="28"/>
          <w:szCs w:val="28"/>
        </w:rPr>
        <w:t xml:space="preserve">основной объем (98,3 %) обеспечен налоговыми поступлениями, что составило 58987724,0 тыс. рублей. На долю неналоговых доходов приходится 1,7 %, или 1005787,6 тыс. рублей. </w:t>
      </w:r>
    </w:p>
    <w:p w:rsidR="00733365" w:rsidRPr="00733365" w:rsidRDefault="00733365" w:rsidP="00733365">
      <w:pPr>
        <w:spacing w:after="0" w:line="240" w:lineRule="auto"/>
        <w:ind w:firstLine="709"/>
        <w:jc w:val="both"/>
        <w:rPr>
          <w:rFonts w:ascii="Times New Roman" w:hAnsi="Times New Roman"/>
          <w:sz w:val="28"/>
          <w:szCs w:val="28"/>
        </w:rPr>
      </w:pPr>
      <w:r w:rsidRPr="00733365">
        <w:rPr>
          <w:rFonts w:ascii="Times New Roman" w:hAnsi="Times New Roman"/>
          <w:sz w:val="28"/>
          <w:szCs w:val="28"/>
        </w:rPr>
        <w:t xml:space="preserve">По сравнению с соответствующим периодом предыдущего года </w:t>
      </w:r>
      <w:r w:rsidR="0043307A">
        <w:rPr>
          <w:rFonts w:ascii="Times New Roman" w:hAnsi="Times New Roman"/>
          <w:sz w:val="28"/>
          <w:szCs w:val="28"/>
        </w:rPr>
        <w:t>поступление</w:t>
      </w:r>
      <w:r w:rsidRPr="00733365">
        <w:rPr>
          <w:rFonts w:ascii="Times New Roman" w:hAnsi="Times New Roman"/>
          <w:sz w:val="28"/>
          <w:szCs w:val="28"/>
        </w:rPr>
        <w:t xml:space="preserve"> по налоговым и неналоговым доходам увеличи</w:t>
      </w:r>
      <w:r w:rsidR="0043307A">
        <w:rPr>
          <w:rFonts w:ascii="Times New Roman" w:hAnsi="Times New Roman"/>
          <w:sz w:val="28"/>
          <w:szCs w:val="28"/>
        </w:rPr>
        <w:t>лось на 6288799,5 тыс. рублей</w:t>
      </w:r>
      <w:r w:rsidR="00A07B85">
        <w:rPr>
          <w:rFonts w:ascii="Times New Roman" w:hAnsi="Times New Roman"/>
          <w:sz w:val="28"/>
          <w:szCs w:val="28"/>
        </w:rPr>
        <w:t xml:space="preserve"> в основном за счет </w:t>
      </w:r>
      <w:r w:rsidRPr="00733365">
        <w:rPr>
          <w:rFonts w:ascii="Times New Roman" w:hAnsi="Times New Roman"/>
          <w:sz w:val="28"/>
          <w:szCs w:val="28"/>
        </w:rPr>
        <w:t>налог</w:t>
      </w:r>
      <w:r w:rsidR="00A07B85">
        <w:rPr>
          <w:rFonts w:ascii="Times New Roman" w:hAnsi="Times New Roman"/>
          <w:sz w:val="28"/>
          <w:szCs w:val="28"/>
        </w:rPr>
        <w:t>а</w:t>
      </w:r>
      <w:r w:rsidRPr="00733365">
        <w:rPr>
          <w:rFonts w:ascii="Times New Roman" w:hAnsi="Times New Roman"/>
          <w:sz w:val="28"/>
          <w:szCs w:val="28"/>
        </w:rPr>
        <w:t xml:space="preserve"> на прибыль организаций – на 1898033,7 тыс. рублей, налог</w:t>
      </w:r>
      <w:r w:rsidR="00A07B85">
        <w:rPr>
          <w:rFonts w:ascii="Times New Roman" w:hAnsi="Times New Roman"/>
          <w:sz w:val="28"/>
          <w:szCs w:val="28"/>
        </w:rPr>
        <w:t>а</w:t>
      </w:r>
      <w:r w:rsidRPr="00733365">
        <w:rPr>
          <w:rFonts w:ascii="Times New Roman" w:hAnsi="Times New Roman"/>
          <w:sz w:val="28"/>
          <w:szCs w:val="28"/>
        </w:rPr>
        <w:t xml:space="preserve"> на доходы физических лиц – 2664379,0 тыс. рублей; налог</w:t>
      </w:r>
      <w:r w:rsidR="00A07B85">
        <w:rPr>
          <w:rFonts w:ascii="Times New Roman" w:hAnsi="Times New Roman"/>
          <w:sz w:val="28"/>
          <w:szCs w:val="28"/>
        </w:rPr>
        <w:t>а</w:t>
      </w:r>
      <w:r w:rsidRPr="00733365">
        <w:rPr>
          <w:rFonts w:ascii="Times New Roman" w:hAnsi="Times New Roman"/>
          <w:sz w:val="28"/>
          <w:szCs w:val="28"/>
        </w:rPr>
        <w:t>, взимаем</w:t>
      </w:r>
      <w:r w:rsidR="00A07B85">
        <w:rPr>
          <w:rFonts w:ascii="Times New Roman" w:hAnsi="Times New Roman"/>
          <w:sz w:val="28"/>
          <w:szCs w:val="28"/>
        </w:rPr>
        <w:t>ого</w:t>
      </w:r>
      <w:r w:rsidRPr="00733365">
        <w:rPr>
          <w:rFonts w:ascii="Times New Roman" w:hAnsi="Times New Roman"/>
          <w:sz w:val="28"/>
          <w:szCs w:val="28"/>
        </w:rPr>
        <w:t xml:space="preserve"> в связи с применением упрощенной системы налогообложения, – на 914290,8 тыс. рублей; налог</w:t>
      </w:r>
      <w:r w:rsidR="00A07B85">
        <w:rPr>
          <w:rFonts w:ascii="Times New Roman" w:hAnsi="Times New Roman"/>
          <w:sz w:val="28"/>
          <w:szCs w:val="28"/>
        </w:rPr>
        <w:t>а</w:t>
      </w:r>
      <w:r w:rsidRPr="00733365">
        <w:rPr>
          <w:rFonts w:ascii="Times New Roman" w:hAnsi="Times New Roman"/>
          <w:sz w:val="28"/>
          <w:szCs w:val="28"/>
        </w:rPr>
        <w:t xml:space="preserve"> на имущество организаций – на 1160450,4 тыс. рублей; налог</w:t>
      </w:r>
      <w:r w:rsidR="00A07B85">
        <w:rPr>
          <w:rFonts w:ascii="Times New Roman" w:hAnsi="Times New Roman"/>
          <w:sz w:val="28"/>
          <w:szCs w:val="28"/>
        </w:rPr>
        <w:t>а</w:t>
      </w:r>
      <w:r w:rsidRPr="00733365">
        <w:rPr>
          <w:rFonts w:ascii="Times New Roman" w:hAnsi="Times New Roman"/>
          <w:sz w:val="28"/>
          <w:szCs w:val="28"/>
        </w:rPr>
        <w:t xml:space="preserve"> на добычу ископаемых – на 35204,2 тыс. рублей; государственн</w:t>
      </w:r>
      <w:r w:rsidR="00A07B85">
        <w:rPr>
          <w:rFonts w:ascii="Times New Roman" w:hAnsi="Times New Roman"/>
          <w:sz w:val="28"/>
          <w:szCs w:val="28"/>
        </w:rPr>
        <w:t>ой</w:t>
      </w:r>
      <w:r w:rsidRPr="00733365">
        <w:rPr>
          <w:rFonts w:ascii="Times New Roman" w:hAnsi="Times New Roman"/>
          <w:sz w:val="28"/>
          <w:szCs w:val="28"/>
        </w:rPr>
        <w:t xml:space="preserve"> пошлин</w:t>
      </w:r>
      <w:r w:rsidR="00A07B85">
        <w:rPr>
          <w:rFonts w:ascii="Times New Roman" w:hAnsi="Times New Roman"/>
          <w:sz w:val="28"/>
          <w:szCs w:val="28"/>
        </w:rPr>
        <w:t>ы</w:t>
      </w:r>
      <w:r w:rsidRPr="00733365">
        <w:rPr>
          <w:rFonts w:ascii="Times New Roman" w:hAnsi="Times New Roman"/>
          <w:sz w:val="28"/>
          <w:szCs w:val="28"/>
        </w:rPr>
        <w:t xml:space="preserve"> – на 42867,5 тыс. рублей; штраф</w:t>
      </w:r>
      <w:r w:rsidR="00A07B85">
        <w:rPr>
          <w:rFonts w:ascii="Times New Roman" w:hAnsi="Times New Roman"/>
          <w:sz w:val="28"/>
          <w:szCs w:val="28"/>
        </w:rPr>
        <w:t>ов</w:t>
      </w:r>
      <w:r w:rsidRPr="00733365">
        <w:rPr>
          <w:rFonts w:ascii="Times New Roman" w:hAnsi="Times New Roman"/>
          <w:sz w:val="28"/>
          <w:szCs w:val="28"/>
        </w:rPr>
        <w:t>, санкци</w:t>
      </w:r>
      <w:r w:rsidR="00A07B85">
        <w:rPr>
          <w:rFonts w:ascii="Times New Roman" w:hAnsi="Times New Roman"/>
          <w:sz w:val="28"/>
          <w:szCs w:val="28"/>
        </w:rPr>
        <w:t>й</w:t>
      </w:r>
      <w:r w:rsidRPr="00733365">
        <w:rPr>
          <w:rFonts w:ascii="Times New Roman" w:hAnsi="Times New Roman"/>
          <w:sz w:val="28"/>
          <w:szCs w:val="28"/>
        </w:rPr>
        <w:t>, возмещени</w:t>
      </w:r>
      <w:r w:rsidR="00A07B85">
        <w:rPr>
          <w:rFonts w:ascii="Times New Roman" w:hAnsi="Times New Roman"/>
          <w:sz w:val="28"/>
          <w:szCs w:val="28"/>
        </w:rPr>
        <w:t>я</w:t>
      </w:r>
      <w:r w:rsidRPr="00733365">
        <w:rPr>
          <w:rFonts w:ascii="Times New Roman" w:hAnsi="Times New Roman"/>
          <w:sz w:val="28"/>
          <w:szCs w:val="28"/>
        </w:rPr>
        <w:t xml:space="preserve"> ущерб</w:t>
      </w:r>
      <w:r w:rsidR="0043307A">
        <w:rPr>
          <w:rFonts w:ascii="Times New Roman" w:hAnsi="Times New Roman"/>
          <w:sz w:val="28"/>
          <w:szCs w:val="28"/>
        </w:rPr>
        <w:t>а</w:t>
      </w:r>
      <w:r w:rsidRPr="00733365">
        <w:rPr>
          <w:rFonts w:ascii="Times New Roman" w:hAnsi="Times New Roman"/>
          <w:sz w:val="28"/>
          <w:szCs w:val="28"/>
        </w:rPr>
        <w:t xml:space="preserve"> – на 39599,5 тыс. рублей.</w:t>
      </w:r>
    </w:p>
    <w:p w:rsidR="00733365" w:rsidRPr="00733365" w:rsidRDefault="00733365" w:rsidP="00733365">
      <w:pPr>
        <w:spacing w:after="0" w:line="240" w:lineRule="auto"/>
        <w:ind w:firstLine="709"/>
        <w:jc w:val="both"/>
        <w:rPr>
          <w:rFonts w:ascii="Times New Roman" w:hAnsi="Times New Roman"/>
          <w:sz w:val="28"/>
          <w:szCs w:val="28"/>
        </w:rPr>
      </w:pPr>
      <w:r w:rsidRPr="00733365">
        <w:rPr>
          <w:rFonts w:ascii="Times New Roman" w:hAnsi="Times New Roman"/>
          <w:sz w:val="28"/>
          <w:szCs w:val="28"/>
        </w:rPr>
        <w:t xml:space="preserve">Значительное снижение </w:t>
      </w:r>
      <w:r w:rsidR="0043307A">
        <w:rPr>
          <w:rFonts w:ascii="Times New Roman" w:hAnsi="Times New Roman"/>
          <w:sz w:val="28"/>
          <w:szCs w:val="28"/>
        </w:rPr>
        <w:t>п</w:t>
      </w:r>
      <w:r w:rsidRPr="00733365">
        <w:rPr>
          <w:rFonts w:ascii="Times New Roman" w:hAnsi="Times New Roman"/>
          <w:sz w:val="28"/>
          <w:szCs w:val="28"/>
        </w:rPr>
        <w:t xml:space="preserve">о </w:t>
      </w:r>
      <w:r w:rsidR="0043307A" w:rsidRPr="00733365">
        <w:rPr>
          <w:rFonts w:ascii="Times New Roman" w:hAnsi="Times New Roman"/>
          <w:sz w:val="28"/>
          <w:szCs w:val="28"/>
        </w:rPr>
        <w:t xml:space="preserve">налоговым и неналоговым </w:t>
      </w:r>
      <w:r w:rsidR="00A07B85">
        <w:rPr>
          <w:rFonts w:ascii="Times New Roman" w:hAnsi="Times New Roman"/>
          <w:sz w:val="28"/>
          <w:szCs w:val="28"/>
        </w:rPr>
        <w:t>доходам за 9 </w:t>
      </w:r>
      <w:r w:rsidRPr="00733365">
        <w:rPr>
          <w:rFonts w:ascii="Times New Roman" w:hAnsi="Times New Roman"/>
          <w:sz w:val="28"/>
          <w:szCs w:val="28"/>
        </w:rPr>
        <w:t xml:space="preserve">месяцев 2018 года по сравнению с соответствующим периодом </w:t>
      </w:r>
      <w:r w:rsidR="0043307A">
        <w:rPr>
          <w:rFonts w:ascii="Times New Roman" w:hAnsi="Times New Roman"/>
          <w:sz w:val="28"/>
          <w:szCs w:val="28"/>
        </w:rPr>
        <w:t>прошлого</w:t>
      </w:r>
      <w:r w:rsidR="00A07B85">
        <w:rPr>
          <w:rFonts w:ascii="Times New Roman" w:hAnsi="Times New Roman"/>
          <w:sz w:val="28"/>
          <w:szCs w:val="28"/>
        </w:rPr>
        <w:t xml:space="preserve"> года произошло по акцизам </w:t>
      </w:r>
      <w:r w:rsidRPr="00733365">
        <w:rPr>
          <w:rFonts w:ascii="Times New Roman" w:hAnsi="Times New Roman"/>
          <w:sz w:val="28"/>
          <w:szCs w:val="28"/>
        </w:rPr>
        <w:t xml:space="preserve"> на 156047,0 тыс. рублей, транспортному налогу – на 221926,4 тыс. рублей, доходам в виде прибыли, приходящейся на доли в уставных (складочных) капиталах хозяйственных товариществ и обществ,</w:t>
      </w:r>
      <w:r w:rsidR="0043307A">
        <w:rPr>
          <w:rFonts w:ascii="Times New Roman" w:hAnsi="Times New Roman"/>
          <w:sz w:val="28"/>
          <w:szCs w:val="28"/>
        </w:rPr>
        <w:t xml:space="preserve"> </w:t>
      </w:r>
      <w:r w:rsidRPr="00733365">
        <w:rPr>
          <w:rFonts w:ascii="Times New Roman" w:hAnsi="Times New Roman"/>
          <w:sz w:val="28"/>
          <w:szCs w:val="28"/>
        </w:rPr>
        <w:t xml:space="preserve">– на 56928,8 тыс. рублей; плате за негативное воздействие на окружающую среду – на 21262,7 тыс. рублей; доходам от компенсации затрат государства – на 55170,7 тыс. рублей. </w:t>
      </w:r>
    </w:p>
    <w:p w:rsidR="00AE2F75" w:rsidRPr="00541F2D" w:rsidRDefault="00A07B85" w:rsidP="00AE2F75">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Однако, с</w:t>
      </w:r>
      <w:r w:rsidR="00AE2F75" w:rsidRPr="00541F2D">
        <w:rPr>
          <w:rFonts w:ascii="Times New Roman" w:hAnsi="Times New Roman"/>
          <w:sz w:val="28"/>
          <w:szCs w:val="28"/>
        </w:rPr>
        <w:t>труктура поступлений налоговых и неналоговых доходов существенных изменений не претерпела. За отчетный период основной объем поступлений 9</w:t>
      </w:r>
      <w:r w:rsidR="005C1FE3" w:rsidRPr="00541F2D">
        <w:rPr>
          <w:rFonts w:ascii="Times New Roman" w:hAnsi="Times New Roman"/>
          <w:sz w:val="28"/>
          <w:szCs w:val="28"/>
        </w:rPr>
        <w:t>5</w:t>
      </w:r>
      <w:r w:rsidR="00AE2F75" w:rsidRPr="00541F2D">
        <w:rPr>
          <w:rFonts w:ascii="Times New Roman" w:hAnsi="Times New Roman"/>
          <w:sz w:val="28"/>
          <w:szCs w:val="28"/>
        </w:rPr>
        <w:t>,8 % (за 9 месяцев 2017 года – 9</w:t>
      </w:r>
      <w:r w:rsidR="005C1FE3" w:rsidRPr="00541F2D">
        <w:rPr>
          <w:rFonts w:ascii="Times New Roman" w:hAnsi="Times New Roman"/>
          <w:sz w:val="28"/>
          <w:szCs w:val="28"/>
        </w:rPr>
        <w:t xml:space="preserve">4,8 </w:t>
      </w:r>
      <w:r w:rsidR="00AE2F75" w:rsidRPr="00541F2D">
        <w:rPr>
          <w:rFonts w:ascii="Times New Roman" w:hAnsi="Times New Roman"/>
          <w:sz w:val="28"/>
          <w:szCs w:val="28"/>
        </w:rPr>
        <w:t xml:space="preserve">%) приходится на пять видов налоговых доходов, а именно по: </w:t>
      </w:r>
    </w:p>
    <w:p w:rsidR="00AE2F75" w:rsidRPr="00541F2D" w:rsidRDefault="00AE2F75" w:rsidP="00AE2F75">
      <w:pPr>
        <w:tabs>
          <w:tab w:val="left" w:pos="0"/>
        </w:tabs>
        <w:spacing w:after="0" w:line="240" w:lineRule="auto"/>
        <w:ind w:firstLine="709"/>
        <w:jc w:val="both"/>
        <w:rPr>
          <w:rFonts w:ascii="Times New Roman" w:hAnsi="Times New Roman"/>
          <w:sz w:val="28"/>
          <w:szCs w:val="28"/>
        </w:rPr>
      </w:pPr>
      <w:r w:rsidRPr="00541F2D">
        <w:rPr>
          <w:rFonts w:ascii="Times New Roman" w:hAnsi="Times New Roman"/>
          <w:sz w:val="28"/>
          <w:szCs w:val="28"/>
        </w:rPr>
        <w:lastRenderedPageBreak/>
        <w:t xml:space="preserve">налогу на доходы физических лиц – 37,3 % (36,7 %); </w:t>
      </w:r>
    </w:p>
    <w:p w:rsidR="00AE2F75" w:rsidRPr="00541F2D" w:rsidRDefault="00AE2F75" w:rsidP="00AE2F75">
      <w:pPr>
        <w:tabs>
          <w:tab w:val="left" w:pos="0"/>
        </w:tabs>
        <w:spacing w:after="0" w:line="240" w:lineRule="auto"/>
        <w:ind w:firstLine="709"/>
        <w:jc w:val="both"/>
        <w:rPr>
          <w:rFonts w:ascii="Times New Roman" w:hAnsi="Times New Roman"/>
          <w:sz w:val="28"/>
          <w:szCs w:val="28"/>
        </w:rPr>
      </w:pPr>
      <w:r w:rsidRPr="00541F2D">
        <w:rPr>
          <w:rFonts w:ascii="Times New Roman" w:hAnsi="Times New Roman"/>
          <w:sz w:val="28"/>
          <w:szCs w:val="28"/>
        </w:rPr>
        <w:t xml:space="preserve">налогу на прибыль организаций – 27,8 % (27,5%); </w:t>
      </w:r>
    </w:p>
    <w:p w:rsidR="00AE2F75" w:rsidRPr="00541F2D" w:rsidRDefault="00AE2F75" w:rsidP="00AE2F75">
      <w:pPr>
        <w:tabs>
          <w:tab w:val="left" w:pos="0"/>
        </w:tabs>
        <w:spacing w:after="0" w:line="240" w:lineRule="auto"/>
        <w:ind w:firstLine="709"/>
        <w:jc w:val="both"/>
        <w:rPr>
          <w:rFonts w:ascii="Times New Roman" w:hAnsi="Times New Roman"/>
          <w:sz w:val="28"/>
          <w:szCs w:val="28"/>
        </w:rPr>
      </w:pPr>
      <w:r w:rsidRPr="00541F2D">
        <w:rPr>
          <w:rFonts w:ascii="Times New Roman" w:hAnsi="Times New Roman"/>
          <w:sz w:val="28"/>
          <w:szCs w:val="28"/>
        </w:rPr>
        <w:t xml:space="preserve">налогу на имущество организаций – 13,5 % (12,9 %); </w:t>
      </w:r>
    </w:p>
    <w:p w:rsidR="00AE2F75" w:rsidRPr="00541F2D" w:rsidRDefault="00AE2F75" w:rsidP="00AE2F75">
      <w:pPr>
        <w:tabs>
          <w:tab w:val="left" w:pos="0"/>
        </w:tabs>
        <w:spacing w:after="0" w:line="240" w:lineRule="auto"/>
        <w:ind w:firstLine="709"/>
        <w:jc w:val="both"/>
        <w:rPr>
          <w:rFonts w:ascii="Times New Roman" w:hAnsi="Times New Roman"/>
          <w:sz w:val="28"/>
          <w:szCs w:val="28"/>
        </w:rPr>
      </w:pPr>
      <w:r w:rsidRPr="00541F2D">
        <w:rPr>
          <w:rFonts w:ascii="Times New Roman" w:hAnsi="Times New Roman"/>
          <w:sz w:val="28"/>
          <w:szCs w:val="28"/>
        </w:rPr>
        <w:t xml:space="preserve">акцизам по подакцизным товарам (продукции), производимым на территории Российской Федерации – 9,0 % (10,3 %); </w:t>
      </w:r>
    </w:p>
    <w:p w:rsidR="00AE2F75" w:rsidRPr="00541F2D" w:rsidRDefault="00AE2F75" w:rsidP="00AE2F75">
      <w:pPr>
        <w:tabs>
          <w:tab w:val="left" w:pos="0"/>
        </w:tabs>
        <w:spacing w:after="0" w:line="240" w:lineRule="auto"/>
        <w:ind w:firstLine="709"/>
        <w:jc w:val="both"/>
        <w:rPr>
          <w:rFonts w:ascii="Times New Roman" w:hAnsi="Times New Roman"/>
          <w:sz w:val="28"/>
          <w:szCs w:val="28"/>
        </w:rPr>
      </w:pPr>
      <w:r w:rsidRPr="00541F2D">
        <w:rPr>
          <w:rFonts w:ascii="Times New Roman" w:hAnsi="Times New Roman"/>
          <w:sz w:val="28"/>
          <w:szCs w:val="28"/>
        </w:rPr>
        <w:t>налогу, взимаемому в связи с применением упрощенной системы налогообложения – 8,2 % (7,4 %).</w:t>
      </w:r>
    </w:p>
    <w:p w:rsidR="00733365" w:rsidRPr="00733365" w:rsidRDefault="00733365" w:rsidP="00733365">
      <w:pPr>
        <w:tabs>
          <w:tab w:val="left" w:pos="993"/>
        </w:tabs>
        <w:spacing w:after="0" w:line="240" w:lineRule="auto"/>
        <w:ind w:firstLine="709"/>
        <w:jc w:val="both"/>
        <w:rPr>
          <w:rFonts w:ascii="Times New Roman" w:hAnsi="Times New Roman"/>
          <w:sz w:val="28"/>
          <w:szCs w:val="28"/>
        </w:rPr>
      </w:pPr>
      <w:r w:rsidRPr="00541F2D">
        <w:rPr>
          <w:rFonts w:ascii="Times New Roman" w:hAnsi="Times New Roman"/>
          <w:sz w:val="28"/>
          <w:szCs w:val="28"/>
        </w:rPr>
        <w:t>Структура поступлений налоговых</w:t>
      </w:r>
      <w:r w:rsidRPr="00733365">
        <w:rPr>
          <w:rFonts w:ascii="Times New Roman" w:hAnsi="Times New Roman"/>
          <w:sz w:val="28"/>
          <w:szCs w:val="28"/>
        </w:rPr>
        <w:t xml:space="preserve"> и неналоговых доходов за 9</w:t>
      </w:r>
      <w:r w:rsidR="00042F0D">
        <w:rPr>
          <w:rFonts w:ascii="Times New Roman" w:hAnsi="Times New Roman"/>
          <w:sz w:val="28"/>
          <w:szCs w:val="28"/>
        </w:rPr>
        <w:t> </w:t>
      </w:r>
      <w:r w:rsidRPr="00733365">
        <w:rPr>
          <w:rFonts w:ascii="Times New Roman" w:hAnsi="Times New Roman"/>
          <w:sz w:val="28"/>
          <w:szCs w:val="28"/>
        </w:rPr>
        <w:t>месяцев  текущего года представлена диаграммой.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p>
    <w:p w:rsidR="00733365" w:rsidRPr="00733365" w:rsidRDefault="00733365" w:rsidP="00733365">
      <w:pPr>
        <w:tabs>
          <w:tab w:val="left" w:pos="0"/>
        </w:tabs>
        <w:spacing w:after="0" w:line="240" w:lineRule="auto"/>
        <w:jc w:val="center"/>
        <w:rPr>
          <w:rFonts w:ascii="Times New Roman" w:hAnsi="Times New Roman"/>
          <w:b/>
          <w:i/>
          <w:sz w:val="28"/>
          <w:szCs w:val="28"/>
          <w:lang w:val="en-US"/>
        </w:rPr>
      </w:pPr>
      <w:r w:rsidRPr="00733365">
        <w:rPr>
          <w:noProof/>
          <w:lang w:eastAsia="ru-RU"/>
        </w:rPr>
        <w:drawing>
          <wp:inline distT="0" distB="0" distL="0" distR="0" wp14:anchorId="7155FF01" wp14:editId="0B24C23A">
            <wp:extent cx="5701553" cy="3693459"/>
            <wp:effectExtent l="0" t="0" r="0" b="25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3365" w:rsidRPr="00733365" w:rsidRDefault="00733365" w:rsidP="00733365">
      <w:pPr>
        <w:tabs>
          <w:tab w:val="left" w:pos="0"/>
        </w:tabs>
        <w:spacing w:after="0" w:line="240" w:lineRule="auto"/>
        <w:ind w:firstLine="709"/>
        <w:jc w:val="both"/>
        <w:rPr>
          <w:rFonts w:ascii="Times New Roman" w:hAnsi="Times New Roman"/>
          <w:b/>
          <w:i/>
          <w:sz w:val="28"/>
          <w:szCs w:val="28"/>
        </w:rPr>
      </w:pPr>
      <w:r w:rsidRPr="00733365">
        <w:rPr>
          <w:rFonts w:ascii="Times New Roman" w:hAnsi="Times New Roman"/>
          <w:b/>
          <w:i/>
          <w:sz w:val="28"/>
          <w:szCs w:val="28"/>
        </w:rPr>
        <w:t>За отчетный период перевыполнены годовые бюджетные назначения по:</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плате по соглашениям об установлении сервитута, заключенным органами исполнительной власти Приморского края,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края</w:t>
      </w:r>
      <w:r w:rsidR="00042F0D">
        <w:rPr>
          <w:rFonts w:ascii="Times New Roman" w:hAnsi="Times New Roman"/>
          <w:sz w:val="28"/>
          <w:szCs w:val="28"/>
        </w:rPr>
        <w:t>. В краевой бюджет</w:t>
      </w:r>
      <w:r w:rsidRPr="00733365">
        <w:rPr>
          <w:rFonts w:ascii="Times New Roman" w:hAnsi="Times New Roman"/>
          <w:sz w:val="28"/>
          <w:szCs w:val="28"/>
        </w:rPr>
        <w:t xml:space="preserve"> поступило 294,7 тыс. рублей, или на 13,3 % больше плана (260,1 тыс. рублей)</w:t>
      </w:r>
      <w:r w:rsidRPr="00733365">
        <w:rPr>
          <w:rFonts w:ascii="Times New Roman" w:hAnsi="Times New Roman"/>
          <w:i/>
          <w:sz w:val="28"/>
          <w:szCs w:val="28"/>
        </w:rPr>
        <w:t xml:space="preserve"> Справочно: третьими изменениями в закон о краевом бюджете на 2018 год плановые назначения увеличены до 295,1 тыс. рублей. </w:t>
      </w:r>
      <w:r w:rsidR="00A07B85">
        <w:rPr>
          <w:rFonts w:ascii="Times New Roman" w:hAnsi="Times New Roman"/>
          <w:i/>
          <w:sz w:val="28"/>
          <w:szCs w:val="28"/>
        </w:rPr>
        <w:t>Уровень</w:t>
      </w:r>
      <w:r w:rsidRPr="00733365">
        <w:rPr>
          <w:rFonts w:ascii="Times New Roman" w:hAnsi="Times New Roman"/>
          <w:i/>
          <w:sz w:val="28"/>
          <w:szCs w:val="28"/>
        </w:rPr>
        <w:t xml:space="preserve"> исполнения в данном случае составит 99,9 %;</w:t>
      </w:r>
    </w:p>
    <w:p w:rsidR="00733365" w:rsidRPr="00733365" w:rsidRDefault="00733365" w:rsidP="00733365">
      <w:pPr>
        <w:tabs>
          <w:tab w:val="left" w:pos="0"/>
        </w:tabs>
        <w:spacing w:after="0" w:line="240" w:lineRule="auto"/>
        <w:ind w:firstLine="709"/>
        <w:jc w:val="both"/>
        <w:rPr>
          <w:rFonts w:ascii="Times New Roman" w:hAnsi="Times New Roman"/>
          <w:i/>
          <w:sz w:val="28"/>
          <w:szCs w:val="28"/>
        </w:rPr>
      </w:pPr>
      <w:r w:rsidRPr="00733365">
        <w:rPr>
          <w:rFonts w:ascii="Times New Roman" w:hAnsi="Times New Roman"/>
          <w:sz w:val="28"/>
          <w:szCs w:val="28"/>
        </w:rPr>
        <w:t xml:space="preserve">платежам от государственных и муниципальных унитарных предприятий – 7975,3тыс. рублей, или на 39,0 % (план 5738,0 тыс. рублей). </w:t>
      </w:r>
      <w:r w:rsidRPr="00733365">
        <w:rPr>
          <w:rFonts w:ascii="Times New Roman" w:hAnsi="Times New Roman"/>
          <w:i/>
          <w:sz w:val="28"/>
          <w:szCs w:val="28"/>
        </w:rPr>
        <w:t>Справочно: третьими изменениями в закон о краевом бюджете на 2018 год плановые назначения увеличены до 7975,0 тыс. рублей. В данном случае исполнение составит 100,0 %;</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lastRenderedPageBreak/>
        <w:t xml:space="preserve">плате за использование лесов поступило 81651,2 тыс. рублей, или на 11,0 % (план </w:t>
      </w:r>
      <w:r w:rsidR="00F77429">
        <w:rPr>
          <w:rFonts w:ascii="Times New Roman" w:hAnsi="Times New Roman"/>
          <w:sz w:val="28"/>
          <w:szCs w:val="28"/>
        </w:rPr>
        <w:t xml:space="preserve">- </w:t>
      </w:r>
      <w:r w:rsidRPr="00733365">
        <w:rPr>
          <w:rFonts w:ascii="Times New Roman" w:hAnsi="Times New Roman"/>
          <w:sz w:val="28"/>
          <w:szCs w:val="28"/>
        </w:rPr>
        <w:t xml:space="preserve">73566,8 тыс. рублей). </w:t>
      </w:r>
      <w:r w:rsidRPr="00733365">
        <w:rPr>
          <w:rFonts w:ascii="Times New Roman" w:hAnsi="Times New Roman"/>
          <w:i/>
          <w:sz w:val="28"/>
          <w:szCs w:val="28"/>
        </w:rPr>
        <w:t xml:space="preserve">Справочно: третьими изменениями в закон о краевом бюджете на 2018 год плановые назначения увеличены на 25073,2 тыс. рублей и составляет 98640,0 тыс. рублей. </w:t>
      </w:r>
      <w:r w:rsidR="00B435F2">
        <w:rPr>
          <w:rFonts w:ascii="Times New Roman" w:hAnsi="Times New Roman"/>
          <w:i/>
          <w:sz w:val="28"/>
          <w:szCs w:val="28"/>
        </w:rPr>
        <w:t>Уровень</w:t>
      </w:r>
      <w:r w:rsidRPr="00733365">
        <w:rPr>
          <w:rFonts w:ascii="Times New Roman" w:hAnsi="Times New Roman"/>
          <w:i/>
          <w:sz w:val="28"/>
          <w:szCs w:val="28"/>
        </w:rPr>
        <w:t xml:space="preserve"> исполнения в данном случае составит 82,8 %;</w:t>
      </w:r>
    </w:p>
    <w:p w:rsidR="00733365" w:rsidRPr="00733365" w:rsidRDefault="00733365" w:rsidP="00733365">
      <w:pPr>
        <w:tabs>
          <w:tab w:val="left" w:pos="0"/>
        </w:tabs>
        <w:spacing w:after="0" w:line="240" w:lineRule="auto"/>
        <w:ind w:firstLine="709"/>
        <w:jc w:val="both"/>
        <w:rPr>
          <w:rFonts w:ascii="Times New Roman" w:hAnsi="Times New Roman"/>
          <w:i/>
          <w:sz w:val="28"/>
          <w:szCs w:val="28"/>
        </w:rPr>
      </w:pPr>
      <w:r w:rsidRPr="00733365">
        <w:rPr>
          <w:rFonts w:ascii="Times New Roman" w:hAnsi="Times New Roman"/>
          <w:sz w:val="28"/>
          <w:szCs w:val="28"/>
        </w:rPr>
        <w:t xml:space="preserve">доходам в счет компенсации затрат из краевого бюджета. Согласно отчету при плане 41669,3 тыс. рублей, поступило больше в 2,3 раза, или 96797,3 тыс. рублей. Доходы представлены по 25 главным администраторам доходов. Основной объем в краевой бюджет составили поступления по  главным администраторам доходов, из них по департаменту информатизации и телекоммуникаций Приморского края – 29221,4 тыс. рублей, департаменту труда и социального развития Приморского края – 14053,2 тыс. рублей, департаменту сельского хозяйства и продовольствия Приморского края – 12059,0 тыс. рублей, департаменту физической культуры и спорта Приморского края – 12000,0 тыс. рублей, департаменту градостроительства Приморского края – 10344,8 тыс. рублей, департаменту транспорта и дорожного хозяйства Приморского края – 6289,1 тыс. рублей. </w:t>
      </w:r>
      <w:r w:rsidRPr="00733365">
        <w:rPr>
          <w:rFonts w:ascii="Times New Roman" w:hAnsi="Times New Roman"/>
          <w:i/>
          <w:sz w:val="28"/>
          <w:szCs w:val="28"/>
        </w:rPr>
        <w:t>Справочно: третьими изменениями в закон о краевом бюджете плановые назначения на 2018 год увеличены до 54409,7  тыс. рублей. Отсюда при измененном плане, исполнение составило 177,9 %;</w:t>
      </w:r>
    </w:p>
    <w:p w:rsidR="00733365" w:rsidRPr="00733365" w:rsidRDefault="00733365" w:rsidP="00733365">
      <w:pPr>
        <w:tabs>
          <w:tab w:val="left" w:pos="0"/>
        </w:tabs>
        <w:spacing w:after="0" w:line="240" w:lineRule="auto"/>
        <w:ind w:firstLine="709"/>
        <w:jc w:val="both"/>
        <w:rPr>
          <w:rFonts w:ascii="Times New Roman" w:hAnsi="Times New Roman"/>
          <w:i/>
          <w:sz w:val="28"/>
          <w:szCs w:val="28"/>
        </w:rPr>
      </w:pPr>
      <w:r w:rsidRPr="00733365">
        <w:rPr>
          <w:rFonts w:ascii="Times New Roman" w:hAnsi="Times New Roman"/>
          <w:sz w:val="28"/>
          <w:szCs w:val="28"/>
        </w:rPr>
        <w:t xml:space="preserve">прочим неналоговым доходам поступило 6526,0 тыс. рублей, </w:t>
      </w:r>
      <w:r w:rsidR="00A02145">
        <w:rPr>
          <w:rFonts w:ascii="Times New Roman" w:hAnsi="Times New Roman"/>
          <w:sz w:val="28"/>
          <w:szCs w:val="28"/>
        </w:rPr>
        <w:t xml:space="preserve">что больше </w:t>
      </w:r>
      <w:r w:rsidRPr="00733365">
        <w:rPr>
          <w:rFonts w:ascii="Times New Roman" w:hAnsi="Times New Roman"/>
          <w:sz w:val="28"/>
          <w:szCs w:val="28"/>
        </w:rPr>
        <w:t xml:space="preserve">в 2,6 раза, чем </w:t>
      </w:r>
      <w:r w:rsidR="00324DBA">
        <w:rPr>
          <w:rFonts w:ascii="Times New Roman" w:hAnsi="Times New Roman"/>
          <w:sz w:val="28"/>
          <w:szCs w:val="28"/>
        </w:rPr>
        <w:t>планировалось</w:t>
      </w:r>
      <w:r w:rsidR="00A02145">
        <w:rPr>
          <w:rFonts w:ascii="Times New Roman" w:hAnsi="Times New Roman"/>
          <w:sz w:val="28"/>
          <w:szCs w:val="28"/>
        </w:rPr>
        <w:t xml:space="preserve"> за 2018 год </w:t>
      </w:r>
      <w:r w:rsidRPr="00733365">
        <w:rPr>
          <w:rFonts w:ascii="Times New Roman" w:hAnsi="Times New Roman"/>
          <w:sz w:val="28"/>
          <w:szCs w:val="28"/>
        </w:rPr>
        <w:t xml:space="preserve">(2520,0 тыс. рублей). Главными администраторами данных доходов являются </w:t>
      </w:r>
      <w:r w:rsidR="00B435F2">
        <w:rPr>
          <w:rFonts w:ascii="Times New Roman" w:hAnsi="Times New Roman"/>
          <w:sz w:val="28"/>
          <w:szCs w:val="28"/>
        </w:rPr>
        <w:t>И</w:t>
      </w:r>
      <w:r w:rsidR="006D0158" w:rsidRPr="00733365">
        <w:rPr>
          <w:rFonts w:ascii="Times New Roman" w:hAnsi="Times New Roman"/>
          <w:sz w:val="28"/>
          <w:szCs w:val="28"/>
        </w:rPr>
        <w:t>збирательная комиссия Приморского края (поступ</w:t>
      </w:r>
      <w:r w:rsidR="006D0158">
        <w:rPr>
          <w:rFonts w:ascii="Times New Roman" w:hAnsi="Times New Roman"/>
          <w:sz w:val="28"/>
          <w:szCs w:val="28"/>
        </w:rPr>
        <w:t>ления составили</w:t>
      </w:r>
      <w:r w:rsidR="006D0158" w:rsidRPr="00733365">
        <w:rPr>
          <w:rFonts w:ascii="Times New Roman" w:hAnsi="Times New Roman"/>
          <w:sz w:val="28"/>
          <w:szCs w:val="28"/>
        </w:rPr>
        <w:t xml:space="preserve"> 1,5 тыс. рублей)</w:t>
      </w:r>
      <w:r w:rsidR="006D0158">
        <w:rPr>
          <w:rFonts w:ascii="Times New Roman" w:hAnsi="Times New Roman"/>
          <w:sz w:val="28"/>
          <w:szCs w:val="28"/>
        </w:rPr>
        <w:t xml:space="preserve"> и </w:t>
      </w:r>
      <w:r w:rsidRPr="00733365">
        <w:rPr>
          <w:rFonts w:ascii="Times New Roman" w:hAnsi="Times New Roman"/>
          <w:sz w:val="28"/>
          <w:szCs w:val="28"/>
        </w:rPr>
        <w:t xml:space="preserve">департамент земельных и имущественных отношений Приморского края (6524,5 тыс. рублей). Согласно бюджетной отчетности за 9 месяцев 2018 года департамента земельных и имущественных отношений Приморского края поступила оплата за выдачу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Данные доходы носят заявительный характер. Помимо этого, </w:t>
      </w:r>
      <w:r w:rsidR="00B435F2">
        <w:rPr>
          <w:rFonts w:ascii="Times New Roman" w:hAnsi="Times New Roman"/>
          <w:sz w:val="28"/>
          <w:szCs w:val="28"/>
        </w:rPr>
        <w:t xml:space="preserve">в краевой бюджет </w:t>
      </w:r>
      <w:r w:rsidRPr="00733365">
        <w:rPr>
          <w:rFonts w:ascii="Times New Roman" w:hAnsi="Times New Roman"/>
          <w:sz w:val="28"/>
          <w:szCs w:val="28"/>
        </w:rPr>
        <w:t xml:space="preserve">зачтены задатки победителей аукционов, признанных уклонившимися от заключения договоров. </w:t>
      </w:r>
      <w:r w:rsidRPr="00733365">
        <w:rPr>
          <w:rFonts w:ascii="Times New Roman" w:hAnsi="Times New Roman"/>
          <w:i/>
          <w:sz w:val="28"/>
          <w:szCs w:val="28"/>
        </w:rPr>
        <w:t xml:space="preserve">Справочно: третьими изменениями в закон о краевом бюджете плановые назначения на 2018 год увеличены с 2520,0 тыс. рублей до 6526,0 тыс. рублей. Отсюда при измененном </w:t>
      </w:r>
      <w:r w:rsidR="00216078">
        <w:rPr>
          <w:rFonts w:ascii="Times New Roman" w:hAnsi="Times New Roman"/>
          <w:i/>
          <w:sz w:val="28"/>
          <w:szCs w:val="28"/>
        </w:rPr>
        <w:t xml:space="preserve">годовом </w:t>
      </w:r>
      <w:r w:rsidRPr="00733365">
        <w:rPr>
          <w:rFonts w:ascii="Times New Roman" w:hAnsi="Times New Roman"/>
          <w:i/>
          <w:sz w:val="28"/>
          <w:szCs w:val="28"/>
        </w:rPr>
        <w:t>плане, исполнение составило 100,0 %.</w:t>
      </w:r>
    </w:p>
    <w:p w:rsidR="00733365" w:rsidRPr="00733365" w:rsidRDefault="00733365" w:rsidP="00733365">
      <w:pPr>
        <w:tabs>
          <w:tab w:val="left" w:pos="0"/>
        </w:tabs>
        <w:spacing w:after="0" w:line="240" w:lineRule="auto"/>
        <w:ind w:firstLine="709"/>
        <w:jc w:val="both"/>
        <w:rPr>
          <w:rFonts w:ascii="Times New Roman" w:hAnsi="Times New Roman"/>
          <w:b/>
          <w:i/>
          <w:sz w:val="28"/>
          <w:szCs w:val="28"/>
        </w:rPr>
      </w:pPr>
      <w:r w:rsidRPr="00733365">
        <w:rPr>
          <w:rFonts w:ascii="Times New Roman" w:hAnsi="Times New Roman"/>
          <w:b/>
          <w:i/>
          <w:sz w:val="28"/>
          <w:szCs w:val="28"/>
        </w:rPr>
        <w:t>Выше среднекраевого уровня (73,4 %) исполнены годовые плановые назначения по следующим налоговым и неналоговым доходам:</w:t>
      </w:r>
    </w:p>
    <w:p w:rsidR="00733365" w:rsidRPr="00216078" w:rsidRDefault="00733365" w:rsidP="00733365">
      <w:pPr>
        <w:tabs>
          <w:tab w:val="left" w:pos="0"/>
        </w:tabs>
        <w:spacing w:after="0" w:line="240" w:lineRule="auto"/>
        <w:ind w:firstLine="709"/>
        <w:jc w:val="both"/>
        <w:rPr>
          <w:rFonts w:ascii="Times New Roman" w:hAnsi="Times New Roman"/>
          <w:i/>
          <w:sz w:val="28"/>
          <w:szCs w:val="28"/>
        </w:rPr>
      </w:pPr>
      <w:r w:rsidRPr="00733365">
        <w:rPr>
          <w:rFonts w:ascii="Times New Roman" w:hAnsi="Times New Roman"/>
          <w:sz w:val="28"/>
          <w:szCs w:val="28"/>
        </w:rPr>
        <w:t>налог на прибыль организаций поступил в краевой бюджет в сумме</w:t>
      </w:r>
      <w:r w:rsidRPr="00733365">
        <w:rPr>
          <w:rFonts w:ascii="Times New Roman" w:hAnsi="Times New Roman"/>
          <w:sz w:val="24"/>
          <w:szCs w:val="24"/>
        </w:rPr>
        <w:t xml:space="preserve"> </w:t>
      </w:r>
      <w:r w:rsidRPr="00733365">
        <w:rPr>
          <w:rFonts w:ascii="Times New Roman" w:hAnsi="Times New Roman"/>
          <w:sz w:val="28"/>
          <w:szCs w:val="28"/>
        </w:rPr>
        <w:t>16685252,2 тыс. рублей, или 85,5 % годового</w:t>
      </w:r>
      <w:r w:rsidR="00B435F2">
        <w:rPr>
          <w:rFonts w:ascii="Times New Roman" w:hAnsi="Times New Roman"/>
          <w:sz w:val="28"/>
          <w:szCs w:val="28"/>
        </w:rPr>
        <w:t xml:space="preserve"> плана (19504433,3 тыс. рублей).</w:t>
      </w:r>
      <w:r w:rsidRPr="00733365">
        <w:rPr>
          <w:rFonts w:ascii="Times New Roman" w:hAnsi="Times New Roman"/>
          <w:sz w:val="28"/>
          <w:szCs w:val="28"/>
        </w:rPr>
        <w:t xml:space="preserve"> </w:t>
      </w:r>
      <w:r w:rsidRPr="00216078">
        <w:rPr>
          <w:rFonts w:ascii="Times New Roman" w:hAnsi="Times New Roman"/>
          <w:i/>
          <w:sz w:val="28"/>
          <w:szCs w:val="28"/>
        </w:rPr>
        <w:t xml:space="preserve">В октябре текущего года третьими изменениями в закон о краевом бюджете плановые назначения на 2018 год увеличены на 946148,8 тыс. рублей и составили 20450582,1 тыс. рублей. </w:t>
      </w:r>
      <w:r w:rsidR="00B435F2">
        <w:rPr>
          <w:rFonts w:ascii="Times New Roman" w:hAnsi="Times New Roman"/>
          <w:i/>
          <w:sz w:val="28"/>
          <w:szCs w:val="28"/>
        </w:rPr>
        <w:t>Ф</w:t>
      </w:r>
      <w:r w:rsidRPr="00216078">
        <w:rPr>
          <w:rFonts w:ascii="Times New Roman" w:hAnsi="Times New Roman"/>
          <w:i/>
          <w:sz w:val="28"/>
          <w:szCs w:val="28"/>
        </w:rPr>
        <w:t>актически исполнение годового плана составило 81,6 %;</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lastRenderedPageBreak/>
        <w:t xml:space="preserve">налог на доходы физических лиц  - 22360485,6 тыс. рублей, или 76,4 % (29250016,7 тыс. рублей); </w:t>
      </w:r>
    </w:p>
    <w:p w:rsidR="00733365" w:rsidRPr="00216078" w:rsidRDefault="00733365" w:rsidP="00733365">
      <w:pPr>
        <w:tabs>
          <w:tab w:val="left" w:pos="0"/>
        </w:tabs>
        <w:spacing w:after="0" w:line="240" w:lineRule="auto"/>
        <w:ind w:firstLine="709"/>
        <w:jc w:val="both"/>
        <w:rPr>
          <w:rFonts w:ascii="Times New Roman" w:hAnsi="Times New Roman"/>
          <w:i/>
          <w:sz w:val="28"/>
          <w:szCs w:val="28"/>
        </w:rPr>
      </w:pPr>
      <w:r w:rsidRPr="00733365">
        <w:rPr>
          <w:rFonts w:ascii="Times New Roman" w:hAnsi="Times New Roman"/>
          <w:sz w:val="28"/>
          <w:szCs w:val="28"/>
        </w:rPr>
        <w:t xml:space="preserve">налог, взимаемый в связи с применением упрощенной системы налогообложения, – 4903030,7 тыс. рублей, или 83,1 % (5902601,9 тыс. рублей). </w:t>
      </w:r>
      <w:r w:rsidRPr="00216078">
        <w:rPr>
          <w:rFonts w:ascii="Times New Roman" w:hAnsi="Times New Roman"/>
          <w:i/>
          <w:sz w:val="28"/>
          <w:szCs w:val="28"/>
        </w:rPr>
        <w:t>В результате третьих изменений в закон о краевом бюджете плановые назначения на 2018 год увеличены и составили 6209903,9 тыс. рублей, то есть, исполнение составило 78,9 %;</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налог на имущество организаций – 8099839,1 тыс. рублей, или 77,3 % (план – 10479702,0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налог на игорный бизнес – 82311,6 тыс. рублей, или 75,8 % (108647,0 тыс. рублей);</w:t>
      </w:r>
    </w:p>
    <w:p w:rsidR="00733365" w:rsidRPr="00216078" w:rsidRDefault="00733365" w:rsidP="00733365">
      <w:pPr>
        <w:tabs>
          <w:tab w:val="left" w:pos="0"/>
        </w:tabs>
        <w:spacing w:after="0" w:line="240" w:lineRule="auto"/>
        <w:ind w:firstLine="709"/>
        <w:jc w:val="both"/>
        <w:rPr>
          <w:rFonts w:ascii="Times New Roman" w:hAnsi="Times New Roman"/>
          <w:i/>
          <w:sz w:val="28"/>
          <w:szCs w:val="28"/>
        </w:rPr>
      </w:pPr>
      <w:r w:rsidRPr="00733365">
        <w:rPr>
          <w:rFonts w:ascii="Times New Roman" w:hAnsi="Times New Roman"/>
          <w:sz w:val="28"/>
          <w:szCs w:val="28"/>
        </w:rPr>
        <w:t xml:space="preserve">налог на добычу полезных ископаемых – 216962,0 тыс. рублей, или 87,7 % (247314,0 тыс. рублей). </w:t>
      </w:r>
      <w:r w:rsidRPr="00216078">
        <w:rPr>
          <w:rFonts w:ascii="Times New Roman" w:hAnsi="Times New Roman"/>
          <w:i/>
          <w:sz w:val="28"/>
          <w:szCs w:val="28"/>
        </w:rPr>
        <w:t>Третьими изменениями в краевой бюджет на 2018 год плановые назначения увеличены на 20793,0 тыс. рублей и составляют 268107,0 тыс. рублей. Таким образом, с учетом изменений исполнение состав</w:t>
      </w:r>
      <w:r w:rsidR="00B435F2">
        <w:rPr>
          <w:rFonts w:ascii="Times New Roman" w:hAnsi="Times New Roman"/>
          <w:i/>
          <w:sz w:val="28"/>
          <w:szCs w:val="28"/>
        </w:rPr>
        <w:t>ляет</w:t>
      </w:r>
      <w:r w:rsidRPr="00216078">
        <w:rPr>
          <w:rFonts w:ascii="Times New Roman" w:hAnsi="Times New Roman"/>
          <w:i/>
          <w:sz w:val="28"/>
          <w:szCs w:val="28"/>
        </w:rPr>
        <w:t xml:space="preserve"> 80,9 %;</w:t>
      </w:r>
    </w:p>
    <w:p w:rsidR="00733365" w:rsidRPr="00216078" w:rsidRDefault="00733365" w:rsidP="00733365">
      <w:pPr>
        <w:tabs>
          <w:tab w:val="left" w:pos="0"/>
        </w:tabs>
        <w:spacing w:after="0" w:line="240" w:lineRule="auto"/>
        <w:ind w:firstLine="709"/>
        <w:jc w:val="both"/>
        <w:rPr>
          <w:rFonts w:ascii="Times New Roman" w:hAnsi="Times New Roman"/>
          <w:i/>
          <w:sz w:val="28"/>
          <w:szCs w:val="28"/>
        </w:rPr>
      </w:pPr>
      <w:r w:rsidRPr="00733365">
        <w:rPr>
          <w:rFonts w:ascii="Times New Roman" w:hAnsi="Times New Roman"/>
          <w:sz w:val="28"/>
          <w:szCs w:val="28"/>
        </w:rPr>
        <w:t xml:space="preserve">сбор за пользование объектами животного мира и за пользование объектами водных биологических ресурсов – 266207,6 тыс. рублей, или 96,6 % (275460,6 тыс. рублей). </w:t>
      </w:r>
      <w:r w:rsidRPr="00216078">
        <w:rPr>
          <w:rFonts w:ascii="Times New Roman" w:hAnsi="Times New Roman"/>
          <w:i/>
          <w:sz w:val="28"/>
          <w:szCs w:val="28"/>
        </w:rPr>
        <w:t xml:space="preserve">В результате третьих изменений в закон о краевом бюджете плановые назначения на 2018 год увеличены и составили 312118,6 тыс. рублей, </w:t>
      </w:r>
      <w:r w:rsidR="00216078" w:rsidRPr="00216078">
        <w:rPr>
          <w:rFonts w:ascii="Times New Roman" w:hAnsi="Times New Roman"/>
          <w:i/>
          <w:sz w:val="28"/>
          <w:szCs w:val="28"/>
        </w:rPr>
        <w:t>отсюда</w:t>
      </w:r>
      <w:r w:rsidRPr="00216078">
        <w:rPr>
          <w:rFonts w:ascii="Times New Roman" w:hAnsi="Times New Roman"/>
          <w:i/>
          <w:sz w:val="28"/>
          <w:szCs w:val="28"/>
        </w:rPr>
        <w:t>, исполнение составило 85,3 %;</w:t>
      </w:r>
    </w:p>
    <w:p w:rsidR="00733365" w:rsidRPr="00216078" w:rsidRDefault="00733365" w:rsidP="00733365">
      <w:pPr>
        <w:tabs>
          <w:tab w:val="left" w:pos="0"/>
        </w:tabs>
        <w:spacing w:after="0" w:line="240" w:lineRule="auto"/>
        <w:ind w:firstLine="709"/>
        <w:jc w:val="both"/>
        <w:rPr>
          <w:rFonts w:ascii="Times New Roman" w:hAnsi="Times New Roman"/>
          <w:i/>
          <w:sz w:val="28"/>
          <w:szCs w:val="28"/>
        </w:rPr>
      </w:pPr>
      <w:r w:rsidRPr="00733365">
        <w:rPr>
          <w:rFonts w:ascii="Times New Roman" w:hAnsi="Times New Roman"/>
          <w:sz w:val="28"/>
          <w:szCs w:val="28"/>
        </w:rPr>
        <w:t xml:space="preserve">государственная пошлина – 302620,6 тыс. рублей, или 87,0 % (347654,0 тыс. рублей). </w:t>
      </w:r>
      <w:r w:rsidRPr="00216078">
        <w:rPr>
          <w:rFonts w:ascii="Times New Roman" w:hAnsi="Times New Roman"/>
          <w:i/>
          <w:sz w:val="28"/>
          <w:szCs w:val="28"/>
        </w:rPr>
        <w:t>Третьими изменениями в краевой бюджет на 2018 год плановые назначения увеличены на 34140,0 тыс. рублей и составляют 381794,0 тыс. рублей. Таким образом, с учетом изменений исполнение состав</w:t>
      </w:r>
      <w:r w:rsidR="00B435F2">
        <w:rPr>
          <w:rFonts w:ascii="Times New Roman" w:hAnsi="Times New Roman"/>
          <w:i/>
          <w:sz w:val="28"/>
          <w:szCs w:val="28"/>
        </w:rPr>
        <w:t>ляет</w:t>
      </w:r>
      <w:r w:rsidRPr="00216078">
        <w:rPr>
          <w:rFonts w:ascii="Times New Roman" w:hAnsi="Times New Roman"/>
          <w:i/>
          <w:sz w:val="28"/>
          <w:szCs w:val="28"/>
        </w:rPr>
        <w:t xml:space="preserve"> 79,3 %;</w:t>
      </w:r>
    </w:p>
    <w:p w:rsidR="00733365" w:rsidRPr="00216078" w:rsidRDefault="00733365" w:rsidP="00733365">
      <w:pPr>
        <w:tabs>
          <w:tab w:val="left" w:pos="0"/>
        </w:tabs>
        <w:spacing w:after="0" w:line="240" w:lineRule="auto"/>
        <w:ind w:firstLine="709"/>
        <w:jc w:val="both"/>
        <w:rPr>
          <w:rFonts w:ascii="Times New Roman" w:hAnsi="Times New Roman"/>
          <w:i/>
          <w:sz w:val="28"/>
          <w:szCs w:val="28"/>
        </w:rPr>
      </w:pPr>
      <w:r w:rsidRPr="00733365">
        <w:rPr>
          <w:rFonts w:ascii="Times New Roman" w:hAnsi="Times New Roman"/>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 42352,7 тыс. рублей, или 89,2 % (47495,1 тыс. рублей). </w:t>
      </w:r>
      <w:r w:rsidRPr="00216078">
        <w:rPr>
          <w:rFonts w:ascii="Times New Roman" w:hAnsi="Times New Roman"/>
          <w:i/>
          <w:sz w:val="28"/>
          <w:szCs w:val="28"/>
        </w:rPr>
        <w:t>Третьими изменениями в краевой бюджет на 2018 год плановые назначения увеличены до 47607,0 тыс. рублей. Таким образом, исполнение состав</w:t>
      </w:r>
      <w:r w:rsidR="00B435F2">
        <w:rPr>
          <w:rFonts w:ascii="Times New Roman" w:hAnsi="Times New Roman"/>
          <w:i/>
          <w:sz w:val="28"/>
          <w:szCs w:val="28"/>
        </w:rPr>
        <w:t>ляет</w:t>
      </w:r>
      <w:r w:rsidRPr="00216078">
        <w:rPr>
          <w:rFonts w:ascii="Times New Roman" w:hAnsi="Times New Roman"/>
          <w:i/>
          <w:sz w:val="28"/>
          <w:szCs w:val="28"/>
        </w:rPr>
        <w:t xml:space="preserve"> 89,0</w:t>
      </w:r>
      <w:r w:rsidR="00216078" w:rsidRPr="00216078">
        <w:rPr>
          <w:rFonts w:ascii="Times New Roman" w:hAnsi="Times New Roman"/>
          <w:i/>
          <w:sz w:val="28"/>
          <w:szCs w:val="28"/>
        </w:rPr>
        <w:t> </w:t>
      </w:r>
      <w:r w:rsidRPr="00216078">
        <w:rPr>
          <w:rFonts w:ascii="Times New Roman" w:hAnsi="Times New Roman"/>
          <w:i/>
          <w:sz w:val="28"/>
          <w:szCs w:val="28"/>
        </w:rPr>
        <w:t>%;</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платежам при пользовании недрами – 26193,7 тыс. рублей, или 99,7 % (26264,7 тыс. рублей);</w:t>
      </w:r>
    </w:p>
    <w:p w:rsidR="00733365" w:rsidRPr="00216078" w:rsidRDefault="00733365" w:rsidP="00733365">
      <w:pPr>
        <w:tabs>
          <w:tab w:val="left" w:pos="0"/>
        </w:tabs>
        <w:spacing w:after="0" w:line="240" w:lineRule="auto"/>
        <w:ind w:firstLine="709"/>
        <w:jc w:val="both"/>
        <w:rPr>
          <w:rFonts w:ascii="Times New Roman" w:hAnsi="Times New Roman"/>
          <w:i/>
          <w:sz w:val="28"/>
          <w:szCs w:val="28"/>
        </w:rPr>
      </w:pPr>
      <w:r w:rsidRPr="00733365">
        <w:rPr>
          <w:rFonts w:ascii="Times New Roman" w:hAnsi="Times New Roman"/>
          <w:sz w:val="28"/>
          <w:szCs w:val="28"/>
        </w:rPr>
        <w:t xml:space="preserve">доходы от оказания платных услуг (работ) представлены по 7 главным администраторам доходов и составили 15098,7 тыс. рублей, или 91,4 %  (план – 16514,0 тыс. рублей). Основной поступивший объем (95,1 %) значится по департаменту земельных и имущественных отношений Приморского края – 11093,9 тыс. рублей, Архивному отделу Приморского края – 2020,4 тыс. рублей, департаменту транспорта и дорожного хозяйства Приморского края – 1250,1 тыс. рублей. </w:t>
      </w:r>
      <w:r w:rsidRPr="00216078">
        <w:rPr>
          <w:rFonts w:ascii="Times New Roman" w:hAnsi="Times New Roman"/>
          <w:i/>
          <w:sz w:val="28"/>
          <w:szCs w:val="28"/>
        </w:rPr>
        <w:t xml:space="preserve">Третьими изменениями в краевой бюджет на 2018 год плановые назначения увеличены на 2511,0 тыс. рублей и составляют </w:t>
      </w:r>
      <w:r w:rsidRPr="00216078">
        <w:rPr>
          <w:rFonts w:ascii="Times New Roman" w:hAnsi="Times New Roman"/>
          <w:i/>
          <w:sz w:val="28"/>
          <w:szCs w:val="28"/>
        </w:rPr>
        <w:lastRenderedPageBreak/>
        <w:t>19025,0 тыс. рублей. Таким образом, с учетом изменений исполнение состави</w:t>
      </w:r>
      <w:r w:rsidR="00216078" w:rsidRPr="00216078">
        <w:rPr>
          <w:rFonts w:ascii="Times New Roman" w:hAnsi="Times New Roman"/>
          <w:i/>
          <w:sz w:val="28"/>
          <w:szCs w:val="28"/>
        </w:rPr>
        <w:t>ло</w:t>
      </w:r>
      <w:r w:rsidRPr="00216078">
        <w:rPr>
          <w:rFonts w:ascii="Times New Roman" w:hAnsi="Times New Roman"/>
          <w:i/>
          <w:sz w:val="28"/>
          <w:szCs w:val="28"/>
        </w:rPr>
        <w:t xml:space="preserve"> 79,4 %;</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доходы от продажи квартир – 49180,5 тыс. рублей, или 84,1 % (58500,0 тыс. рублей);</w:t>
      </w:r>
    </w:p>
    <w:p w:rsidR="00733365" w:rsidRPr="00733365" w:rsidRDefault="00733365" w:rsidP="00733365">
      <w:pPr>
        <w:tabs>
          <w:tab w:val="left" w:pos="0"/>
        </w:tabs>
        <w:spacing w:after="0" w:line="240" w:lineRule="auto"/>
        <w:ind w:firstLine="709"/>
        <w:jc w:val="both"/>
        <w:rPr>
          <w:rFonts w:ascii="Times New Roman" w:hAnsi="Times New Roman"/>
          <w:i/>
          <w:sz w:val="28"/>
          <w:szCs w:val="28"/>
        </w:rPr>
      </w:pPr>
      <w:r w:rsidRPr="00733365">
        <w:rPr>
          <w:rFonts w:ascii="Times New Roman" w:hAnsi="Times New Roman"/>
          <w:sz w:val="28"/>
          <w:szCs w:val="28"/>
        </w:rPr>
        <w:t>штрафы, санкции, возмещение ущерба – 599129,1 тыс. рублей, или 81,9 % (731429,8 тыс. рублей). Основной объем составили штрафы за правонарушения в области дорожного движения</w:t>
      </w:r>
      <w:r w:rsidR="00216078">
        <w:rPr>
          <w:rFonts w:ascii="Times New Roman" w:hAnsi="Times New Roman"/>
          <w:sz w:val="28"/>
          <w:szCs w:val="28"/>
        </w:rPr>
        <w:t xml:space="preserve"> -</w:t>
      </w:r>
      <w:r w:rsidRPr="00733365">
        <w:rPr>
          <w:rFonts w:ascii="Times New Roman" w:hAnsi="Times New Roman"/>
          <w:sz w:val="28"/>
          <w:szCs w:val="28"/>
        </w:rPr>
        <w:t xml:space="preserve"> 366629,4 тыс. рублей (план – 700316,0 тыс. рублей). </w:t>
      </w:r>
      <w:r w:rsidRPr="00B435F2">
        <w:rPr>
          <w:rFonts w:ascii="Times New Roman" w:hAnsi="Times New Roman"/>
          <w:i/>
          <w:sz w:val="28"/>
          <w:szCs w:val="28"/>
        </w:rPr>
        <w:t>Т</w:t>
      </w:r>
      <w:r w:rsidRPr="00733365">
        <w:rPr>
          <w:rFonts w:ascii="Times New Roman" w:hAnsi="Times New Roman"/>
          <w:i/>
          <w:sz w:val="28"/>
          <w:szCs w:val="28"/>
        </w:rPr>
        <w:t>ретьими изменениями в закон о краевом бюджете плановые назначения на 2018 год увеличены с 731429,7 тыс. рублей до 744186,2 тыс. рублей. Отсюда при измененном плане, исполнение составило 80,5 %.</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b/>
          <w:i/>
          <w:sz w:val="28"/>
          <w:szCs w:val="28"/>
        </w:rPr>
        <w:t xml:space="preserve">На среднекраевом уровне (73,4 %) </w:t>
      </w:r>
      <w:r w:rsidRPr="00B435F2">
        <w:rPr>
          <w:rFonts w:ascii="Times New Roman" w:hAnsi="Times New Roman"/>
          <w:sz w:val="28"/>
          <w:szCs w:val="28"/>
        </w:rPr>
        <w:t>исполнены годовые плановые назначения по</w:t>
      </w:r>
      <w:r w:rsidRPr="00733365">
        <w:rPr>
          <w:rFonts w:ascii="Times New Roman" w:hAnsi="Times New Roman"/>
          <w:b/>
          <w:i/>
          <w:sz w:val="28"/>
          <w:szCs w:val="28"/>
        </w:rPr>
        <w:t xml:space="preserve"> </w:t>
      </w:r>
      <w:r w:rsidRPr="00733365">
        <w:rPr>
          <w:rFonts w:ascii="Times New Roman" w:hAnsi="Times New Roman"/>
          <w:sz w:val="28"/>
          <w:szCs w:val="28"/>
        </w:rPr>
        <w:t>прочим доходам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Данные доходы поступили в краевой бюджет в сумме 5054,2 тыс. рублей</w:t>
      </w:r>
      <w:r w:rsidR="00216078">
        <w:rPr>
          <w:rFonts w:ascii="Times New Roman" w:hAnsi="Times New Roman"/>
          <w:sz w:val="28"/>
          <w:szCs w:val="28"/>
        </w:rPr>
        <w:t xml:space="preserve">, или 73,4 % </w:t>
      </w:r>
      <w:r w:rsidRPr="00733365">
        <w:rPr>
          <w:rFonts w:ascii="Times New Roman" w:hAnsi="Times New Roman"/>
          <w:sz w:val="28"/>
          <w:szCs w:val="28"/>
        </w:rPr>
        <w:t xml:space="preserve"> (план – 6883,6 тыс. рублей.) </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b/>
          <w:i/>
          <w:sz w:val="28"/>
          <w:szCs w:val="28"/>
        </w:rPr>
        <w:t xml:space="preserve">За отчетный период на низком уровне сложились поступления </w:t>
      </w:r>
      <w:r w:rsidRPr="00733365">
        <w:rPr>
          <w:rFonts w:ascii="Times New Roman" w:hAnsi="Times New Roman"/>
          <w:sz w:val="28"/>
          <w:szCs w:val="28"/>
        </w:rPr>
        <w:t xml:space="preserve">по транспортному налогу – 679230,1 тыс. рублей, или 34,0 % (план – 2000000,0 тыс. рублей). </w:t>
      </w:r>
      <w:r w:rsidR="0012317B">
        <w:rPr>
          <w:rFonts w:ascii="Times New Roman" w:hAnsi="Times New Roman"/>
          <w:sz w:val="28"/>
          <w:szCs w:val="28"/>
        </w:rPr>
        <w:t>В 2018 году о</w:t>
      </w:r>
      <w:r w:rsidRPr="00733365">
        <w:rPr>
          <w:rFonts w:ascii="Times New Roman" w:hAnsi="Times New Roman"/>
          <w:sz w:val="28"/>
          <w:szCs w:val="28"/>
        </w:rPr>
        <w:t>сновной объем налога планируется</w:t>
      </w:r>
      <w:r w:rsidR="0012317B">
        <w:rPr>
          <w:rFonts w:ascii="Times New Roman" w:hAnsi="Times New Roman"/>
          <w:sz w:val="28"/>
          <w:szCs w:val="28"/>
        </w:rPr>
        <w:t xml:space="preserve"> получить в краевой бюджет </w:t>
      </w:r>
      <w:r w:rsidRPr="00733365">
        <w:rPr>
          <w:rFonts w:ascii="Times New Roman" w:hAnsi="Times New Roman"/>
          <w:sz w:val="28"/>
          <w:szCs w:val="28"/>
          <w:u w:val="single"/>
        </w:rPr>
        <w:t>с физических лиц</w:t>
      </w:r>
      <w:r w:rsidRPr="00733365">
        <w:rPr>
          <w:rFonts w:ascii="Times New Roman" w:hAnsi="Times New Roman"/>
          <w:sz w:val="28"/>
          <w:szCs w:val="28"/>
        </w:rPr>
        <w:t xml:space="preserve">, который </w:t>
      </w:r>
      <w:r w:rsidR="0012317B">
        <w:rPr>
          <w:rFonts w:ascii="Times New Roman" w:hAnsi="Times New Roman"/>
          <w:sz w:val="28"/>
          <w:szCs w:val="28"/>
        </w:rPr>
        <w:t xml:space="preserve">за 9 месяцев </w:t>
      </w:r>
      <w:r w:rsidRPr="00733365">
        <w:rPr>
          <w:rFonts w:ascii="Times New Roman" w:hAnsi="Times New Roman"/>
          <w:sz w:val="28"/>
          <w:szCs w:val="28"/>
        </w:rPr>
        <w:t>поступил в сумме 430329,1 тыс. рублей, или 25,5 %</w:t>
      </w:r>
      <w:r w:rsidR="0012317B">
        <w:rPr>
          <w:rFonts w:ascii="Times New Roman" w:hAnsi="Times New Roman"/>
          <w:sz w:val="28"/>
          <w:szCs w:val="28"/>
        </w:rPr>
        <w:t xml:space="preserve"> (план – 1688276,0 тыс. рублей). Низкое поступление обусловлено</w:t>
      </w:r>
      <w:r w:rsidRPr="00733365">
        <w:rPr>
          <w:rFonts w:ascii="Times New Roman" w:hAnsi="Times New Roman"/>
          <w:sz w:val="28"/>
          <w:szCs w:val="28"/>
        </w:rPr>
        <w:t xml:space="preserve"> установленным сроком уплаты в последующем периоде</w:t>
      </w:r>
      <w:r w:rsidR="0012317B">
        <w:rPr>
          <w:rFonts w:ascii="Times New Roman" w:hAnsi="Times New Roman"/>
          <w:sz w:val="28"/>
          <w:szCs w:val="28"/>
        </w:rPr>
        <w:t xml:space="preserve"> (с</w:t>
      </w:r>
      <w:r w:rsidRPr="00733365">
        <w:rPr>
          <w:rFonts w:ascii="Times New Roman" w:hAnsi="Times New Roman"/>
          <w:sz w:val="28"/>
          <w:szCs w:val="28"/>
        </w:rPr>
        <w:t>огласно Закону Приморского края от 28.11.2002 № 24-КЗ "О транспортном налоге" срок уплаты – не позднее 1 декабря года, следующего за истекшим календарны</w:t>
      </w:r>
      <w:r w:rsidR="0012317B">
        <w:rPr>
          <w:rFonts w:ascii="Times New Roman" w:hAnsi="Times New Roman"/>
          <w:sz w:val="28"/>
          <w:szCs w:val="28"/>
        </w:rPr>
        <w:t>м</w:t>
      </w:r>
      <w:r w:rsidRPr="00733365">
        <w:rPr>
          <w:rFonts w:ascii="Times New Roman" w:hAnsi="Times New Roman"/>
          <w:sz w:val="28"/>
          <w:szCs w:val="28"/>
        </w:rPr>
        <w:t xml:space="preserve"> год</w:t>
      </w:r>
      <w:r w:rsidR="0012317B">
        <w:rPr>
          <w:rFonts w:ascii="Times New Roman" w:hAnsi="Times New Roman"/>
          <w:sz w:val="28"/>
          <w:szCs w:val="28"/>
        </w:rPr>
        <w:t>ом)</w:t>
      </w:r>
      <w:r w:rsidRPr="00733365">
        <w:rPr>
          <w:rFonts w:ascii="Times New Roman" w:hAnsi="Times New Roman"/>
          <w:sz w:val="28"/>
          <w:szCs w:val="28"/>
        </w:rPr>
        <w:t xml:space="preserve">. Транспортный налог </w:t>
      </w:r>
      <w:r w:rsidRPr="00733365">
        <w:rPr>
          <w:rFonts w:ascii="Times New Roman" w:hAnsi="Times New Roman"/>
          <w:sz w:val="28"/>
          <w:szCs w:val="28"/>
          <w:u w:val="single"/>
        </w:rPr>
        <w:t>с</w:t>
      </w:r>
      <w:r w:rsidR="0012317B">
        <w:rPr>
          <w:rFonts w:ascii="Times New Roman" w:hAnsi="Times New Roman"/>
          <w:sz w:val="28"/>
          <w:szCs w:val="28"/>
          <w:u w:val="single"/>
        </w:rPr>
        <w:t> </w:t>
      </w:r>
      <w:r w:rsidRPr="00733365">
        <w:rPr>
          <w:rFonts w:ascii="Times New Roman" w:hAnsi="Times New Roman"/>
          <w:sz w:val="28"/>
          <w:szCs w:val="28"/>
          <w:u w:val="single"/>
        </w:rPr>
        <w:t>организаций</w:t>
      </w:r>
      <w:r w:rsidRPr="00733365">
        <w:rPr>
          <w:rFonts w:ascii="Times New Roman" w:hAnsi="Times New Roman"/>
          <w:sz w:val="28"/>
          <w:szCs w:val="28"/>
        </w:rPr>
        <w:t xml:space="preserve"> поступил в сумме 248901,0 тыс. рублей, или 79,8 % (</w:t>
      </w:r>
      <w:r w:rsidR="0012317B">
        <w:rPr>
          <w:rFonts w:ascii="Times New Roman" w:hAnsi="Times New Roman"/>
          <w:sz w:val="28"/>
          <w:szCs w:val="28"/>
        </w:rPr>
        <w:t xml:space="preserve">план - </w:t>
      </w:r>
      <w:r w:rsidRPr="00733365">
        <w:rPr>
          <w:rFonts w:ascii="Times New Roman" w:hAnsi="Times New Roman"/>
          <w:sz w:val="28"/>
          <w:szCs w:val="28"/>
        </w:rPr>
        <w:t>311724,0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b/>
          <w:i/>
          <w:sz w:val="28"/>
          <w:szCs w:val="28"/>
        </w:rPr>
        <w:t>В краевой бюджет поступили следующие</w:t>
      </w:r>
      <w:r w:rsidRPr="00733365">
        <w:rPr>
          <w:rFonts w:ascii="Times New Roman" w:hAnsi="Times New Roman"/>
          <w:i/>
          <w:sz w:val="28"/>
          <w:szCs w:val="28"/>
        </w:rPr>
        <w:t xml:space="preserve"> </w:t>
      </w:r>
      <w:r w:rsidRPr="00733365">
        <w:rPr>
          <w:rFonts w:ascii="Times New Roman" w:hAnsi="Times New Roman"/>
          <w:b/>
          <w:i/>
          <w:sz w:val="28"/>
          <w:szCs w:val="28"/>
        </w:rPr>
        <w:t>непланируемые в 2018 году доходы</w:t>
      </w:r>
      <w:r w:rsidRPr="00733365">
        <w:rPr>
          <w:rFonts w:ascii="Times New Roman" w:hAnsi="Times New Roman"/>
          <w:sz w:val="28"/>
          <w:szCs w:val="28"/>
        </w:rPr>
        <w:t>:</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 xml:space="preserve">задолженность и перерасчеты по отмененным налогам, сборам и иным обязательным платежам в сумме 96,1 тыс. рублей; </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 31,5 тыс. рублей. Средства поступили от реализации имущества, находящегося в оперативном управлении краевых государственных учреждений, в части реализации основных средств после списания имущества (прием драгоценных металлов, черного и цветного металлолома после списания автотранспорта, сдача макулатуры)</w:t>
      </w:r>
      <w:r w:rsidR="00B435F2">
        <w:rPr>
          <w:rFonts w:ascii="Times New Roman" w:hAnsi="Times New Roman"/>
          <w:sz w:val="28"/>
          <w:szCs w:val="28"/>
        </w:rPr>
        <w:t>.</w:t>
      </w:r>
      <w:r w:rsidRPr="00733365">
        <w:rPr>
          <w:rFonts w:ascii="Times New Roman" w:hAnsi="Times New Roman"/>
          <w:sz w:val="28"/>
          <w:szCs w:val="28"/>
        </w:rPr>
        <w:t xml:space="preserve"> </w:t>
      </w:r>
    </w:p>
    <w:p w:rsidR="00733365" w:rsidRPr="00733365" w:rsidRDefault="00B435F2" w:rsidP="0012317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Н</w:t>
      </w:r>
      <w:r w:rsidR="00733365" w:rsidRPr="00733365">
        <w:rPr>
          <w:rFonts w:ascii="Times New Roman" w:hAnsi="Times New Roman"/>
          <w:sz w:val="28"/>
          <w:szCs w:val="28"/>
        </w:rPr>
        <w:t xml:space="preserve">евыясненные поступления </w:t>
      </w:r>
      <w:r>
        <w:rPr>
          <w:rFonts w:ascii="Times New Roman" w:hAnsi="Times New Roman"/>
          <w:sz w:val="28"/>
          <w:szCs w:val="28"/>
        </w:rPr>
        <w:t>составили</w:t>
      </w:r>
      <w:r w:rsidR="00733365" w:rsidRPr="00733365">
        <w:rPr>
          <w:rFonts w:ascii="Times New Roman" w:hAnsi="Times New Roman"/>
          <w:sz w:val="28"/>
          <w:szCs w:val="28"/>
        </w:rPr>
        <w:t xml:space="preserve"> (минус) 365,5 тыс. рублей. Согласно отчету невыясненные поступления в краевой бюджет отражены по 8 главным администраторам доходов, в том числе:</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lastRenderedPageBreak/>
        <w:t>с отрицательным значением на общую сумму 421,1 тыс. рублей (по департаменту транспорта и дорожного хозяйства Приморского края – 10,3 тыс. рублей, департаменту сельского хозяйства и продовольствия Приморского края – 6,3 тыс. рублей, департаменту культуры Приморского края – 92,6 тыс. рублей, департаменту земельных и имущественных отношений Приморского края – 289,4 тыс. рублей, департаменту промышленности Приморского края – 22,5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с положительным значением на общую сумму 55,6 тыс. рублей (по департаменту финансов Приморского края – 10,9 тыс. рублей, департаменту труда и социального развития Приморского края – 34,5 тыс. рублей, департаменту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 55,6 тыс. рублей).</w:t>
      </w:r>
    </w:p>
    <w:p w:rsidR="00733365" w:rsidRPr="00733365" w:rsidRDefault="0012317B" w:rsidP="00733365">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Отмечаем, что н</w:t>
      </w:r>
      <w:r w:rsidR="00733365" w:rsidRPr="00733365">
        <w:rPr>
          <w:rFonts w:ascii="Times New Roman" w:hAnsi="Times New Roman"/>
          <w:sz w:val="28"/>
          <w:szCs w:val="28"/>
        </w:rPr>
        <w:t>аличие невыясненных поступлений указывает на недостаточно эффективную работу админи</w:t>
      </w:r>
      <w:r>
        <w:rPr>
          <w:rFonts w:ascii="Times New Roman" w:hAnsi="Times New Roman"/>
          <w:sz w:val="28"/>
          <w:szCs w:val="28"/>
        </w:rPr>
        <w:t xml:space="preserve">страторов доходов по доведению </w:t>
      </w:r>
      <w:r w:rsidR="00733365" w:rsidRPr="00733365">
        <w:rPr>
          <w:rFonts w:ascii="Times New Roman" w:hAnsi="Times New Roman"/>
          <w:sz w:val="28"/>
          <w:szCs w:val="28"/>
        </w:rPr>
        <w:t>плательщик</w:t>
      </w:r>
      <w:r>
        <w:rPr>
          <w:rFonts w:ascii="Times New Roman" w:hAnsi="Times New Roman"/>
          <w:sz w:val="28"/>
          <w:szCs w:val="28"/>
        </w:rPr>
        <w:t>ам</w:t>
      </w:r>
      <w:r w:rsidR="00733365" w:rsidRPr="00733365">
        <w:rPr>
          <w:rFonts w:ascii="Times New Roman" w:hAnsi="Times New Roman"/>
          <w:sz w:val="28"/>
          <w:szCs w:val="28"/>
        </w:rPr>
        <w:t xml:space="preserve"> порядка заполнения полей расчетных документов.</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p>
    <w:p w:rsidR="00733365" w:rsidRPr="00733365" w:rsidRDefault="00733365" w:rsidP="00733365">
      <w:pPr>
        <w:tabs>
          <w:tab w:val="left" w:pos="0"/>
        </w:tabs>
        <w:spacing w:after="0" w:line="240" w:lineRule="auto"/>
        <w:ind w:firstLine="709"/>
        <w:jc w:val="both"/>
        <w:rPr>
          <w:rFonts w:ascii="Times New Roman" w:hAnsi="Times New Roman"/>
          <w:b/>
          <w:sz w:val="28"/>
          <w:szCs w:val="28"/>
        </w:rPr>
      </w:pPr>
      <w:r w:rsidRPr="00733365">
        <w:rPr>
          <w:rFonts w:ascii="Times New Roman" w:hAnsi="Times New Roman"/>
          <w:b/>
          <w:sz w:val="28"/>
          <w:szCs w:val="28"/>
        </w:rPr>
        <w:t>Безвозмездные поступления</w:t>
      </w:r>
    </w:p>
    <w:p w:rsidR="00733365" w:rsidRPr="00733365" w:rsidRDefault="00733365" w:rsidP="00733365">
      <w:pPr>
        <w:tabs>
          <w:tab w:val="left" w:pos="2309"/>
        </w:tabs>
        <w:spacing w:after="0" w:line="240" w:lineRule="auto"/>
        <w:ind w:firstLine="709"/>
        <w:jc w:val="both"/>
        <w:rPr>
          <w:rFonts w:ascii="Times New Roman" w:hAnsi="Times New Roman"/>
          <w:sz w:val="28"/>
          <w:szCs w:val="28"/>
        </w:rPr>
      </w:pPr>
      <w:r w:rsidRPr="00733365">
        <w:rPr>
          <w:rFonts w:ascii="Times New Roman" w:hAnsi="Times New Roman"/>
          <w:sz w:val="28"/>
          <w:szCs w:val="28"/>
        </w:rPr>
        <w:t>За отчетный период безвозмездные поступления составили 15626,0 тыс. рублей, или 60,3 % годовых бюджетных назначений (25885608,7 тыс. рублей).</w:t>
      </w:r>
      <w:r w:rsidR="009435F2">
        <w:rPr>
          <w:rFonts w:ascii="Times New Roman" w:hAnsi="Times New Roman"/>
          <w:sz w:val="28"/>
          <w:szCs w:val="28"/>
        </w:rPr>
        <w:t xml:space="preserve"> </w:t>
      </w:r>
      <w:r w:rsidRPr="00733365">
        <w:rPr>
          <w:rFonts w:ascii="Times New Roman" w:hAnsi="Times New Roman"/>
          <w:sz w:val="28"/>
          <w:szCs w:val="28"/>
        </w:rPr>
        <w:t xml:space="preserve">По сравнению с соответствующим периодом предыдущего года </w:t>
      </w:r>
      <w:r w:rsidR="009435F2">
        <w:rPr>
          <w:rFonts w:ascii="Times New Roman" w:hAnsi="Times New Roman"/>
          <w:sz w:val="28"/>
          <w:szCs w:val="28"/>
        </w:rPr>
        <w:t xml:space="preserve">их </w:t>
      </w:r>
      <w:r w:rsidRPr="00733365">
        <w:rPr>
          <w:rFonts w:ascii="Times New Roman" w:hAnsi="Times New Roman"/>
          <w:sz w:val="28"/>
          <w:szCs w:val="28"/>
        </w:rPr>
        <w:t xml:space="preserve">исполнение снизилось </w:t>
      </w:r>
      <w:r w:rsidR="009435F2">
        <w:rPr>
          <w:rFonts w:ascii="Times New Roman" w:hAnsi="Times New Roman"/>
          <w:sz w:val="28"/>
          <w:szCs w:val="28"/>
        </w:rPr>
        <w:t xml:space="preserve">в общем объеме </w:t>
      </w:r>
      <w:r w:rsidRPr="00733365">
        <w:rPr>
          <w:rFonts w:ascii="Times New Roman" w:hAnsi="Times New Roman"/>
          <w:sz w:val="28"/>
          <w:szCs w:val="28"/>
        </w:rPr>
        <w:t>на 562426,6</w:t>
      </w:r>
      <w:r w:rsidR="009435F2">
        <w:rPr>
          <w:rFonts w:ascii="Times New Roman" w:hAnsi="Times New Roman"/>
          <w:sz w:val="28"/>
          <w:szCs w:val="28"/>
        </w:rPr>
        <w:t> </w:t>
      </w:r>
      <w:r w:rsidRPr="00733365">
        <w:rPr>
          <w:rFonts w:ascii="Times New Roman" w:hAnsi="Times New Roman"/>
          <w:sz w:val="28"/>
          <w:szCs w:val="28"/>
        </w:rPr>
        <w:t>тыс. ру</w:t>
      </w:r>
      <w:r w:rsidR="009435F2">
        <w:rPr>
          <w:rFonts w:ascii="Times New Roman" w:hAnsi="Times New Roman"/>
          <w:sz w:val="28"/>
          <w:szCs w:val="28"/>
        </w:rPr>
        <w:t>блей, из них</w:t>
      </w:r>
      <w:r w:rsidRPr="00733365">
        <w:rPr>
          <w:rFonts w:ascii="Times New Roman" w:hAnsi="Times New Roman"/>
          <w:sz w:val="28"/>
          <w:szCs w:val="28"/>
        </w:rPr>
        <w:t>: субсиди</w:t>
      </w:r>
      <w:r w:rsidR="00F22265">
        <w:rPr>
          <w:rFonts w:ascii="Times New Roman" w:hAnsi="Times New Roman"/>
          <w:sz w:val="28"/>
          <w:szCs w:val="28"/>
        </w:rPr>
        <w:t>и</w:t>
      </w:r>
      <w:r w:rsidRPr="00733365">
        <w:rPr>
          <w:rFonts w:ascii="Times New Roman" w:hAnsi="Times New Roman"/>
          <w:sz w:val="28"/>
          <w:szCs w:val="28"/>
        </w:rPr>
        <w:t xml:space="preserve"> </w:t>
      </w:r>
      <w:r w:rsidR="00F22265">
        <w:rPr>
          <w:rFonts w:ascii="Times New Roman" w:hAnsi="Times New Roman"/>
          <w:sz w:val="28"/>
          <w:szCs w:val="28"/>
        </w:rPr>
        <w:t xml:space="preserve">уменьшены </w:t>
      </w:r>
      <w:r w:rsidRPr="00733365">
        <w:rPr>
          <w:rFonts w:ascii="Times New Roman" w:hAnsi="Times New Roman"/>
          <w:sz w:val="28"/>
          <w:szCs w:val="28"/>
        </w:rPr>
        <w:t>на  935942,6 тыс. рублей; ины</w:t>
      </w:r>
      <w:r w:rsidR="00F22265">
        <w:rPr>
          <w:rFonts w:ascii="Times New Roman" w:hAnsi="Times New Roman"/>
          <w:sz w:val="28"/>
          <w:szCs w:val="28"/>
        </w:rPr>
        <w:t>е</w:t>
      </w:r>
      <w:r w:rsidRPr="00733365">
        <w:rPr>
          <w:rFonts w:ascii="Times New Roman" w:hAnsi="Times New Roman"/>
          <w:sz w:val="28"/>
          <w:szCs w:val="28"/>
        </w:rPr>
        <w:t xml:space="preserve"> межбюджетны</w:t>
      </w:r>
      <w:r w:rsidR="00F22265">
        <w:rPr>
          <w:rFonts w:ascii="Times New Roman" w:hAnsi="Times New Roman"/>
          <w:sz w:val="28"/>
          <w:szCs w:val="28"/>
        </w:rPr>
        <w:t>е</w:t>
      </w:r>
      <w:r w:rsidRPr="00733365">
        <w:rPr>
          <w:rFonts w:ascii="Times New Roman" w:hAnsi="Times New Roman"/>
          <w:sz w:val="28"/>
          <w:szCs w:val="28"/>
        </w:rPr>
        <w:t xml:space="preserve"> трансферт</w:t>
      </w:r>
      <w:r w:rsidR="00F22265">
        <w:rPr>
          <w:rFonts w:ascii="Times New Roman" w:hAnsi="Times New Roman"/>
          <w:sz w:val="28"/>
          <w:szCs w:val="28"/>
        </w:rPr>
        <w:t>ы</w:t>
      </w:r>
      <w:r w:rsidRPr="00733365">
        <w:rPr>
          <w:rFonts w:ascii="Times New Roman" w:hAnsi="Times New Roman"/>
          <w:sz w:val="28"/>
          <w:szCs w:val="28"/>
        </w:rPr>
        <w:t xml:space="preserve">  - на 1430442,3 тыс. рублей, безвозмездны</w:t>
      </w:r>
      <w:r w:rsidR="00F22265">
        <w:rPr>
          <w:rFonts w:ascii="Times New Roman" w:hAnsi="Times New Roman"/>
          <w:sz w:val="28"/>
          <w:szCs w:val="28"/>
        </w:rPr>
        <w:t>е</w:t>
      </w:r>
      <w:r w:rsidRPr="00733365">
        <w:rPr>
          <w:rFonts w:ascii="Times New Roman" w:hAnsi="Times New Roman"/>
          <w:sz w:val="28"/>
          <w:szCs w:val="28"/>
        </w:rPr>
        <w:t xml:space="preserve"> поступления от государственных организаций  - на 123422,7 тыс. рублей. </w:t>
      </w:r>
      <w:r w:rsidR="009435F2">
        <w:rPr>
          <w:rFonts w:ascii="Times New Roman" w:hAnsi="Times New Roman"/>
          <w:sz w:val="28"/>
          <w:szCs w:val="28"/>
        </w:rPr>
        <w:t>При этом у</w:t>
      </w:r>
      <w:r w:rsidRPr="00733365">
        <w:rPr>
          <w:rFonts w:ascii="Times New Roman" w:hAnsi="Times New Roman"/>
          <w:sz w:val="28"/>
          <w:szCs w:val="28"/>
        </w:rPr>
        <w:t>велич</w:t>
      </w:r>
      <w:r w:rsidR="009435F2">
        <w:rPr>
          <w:rFonts w:ascii="Times New Roman" w:hAnsi="Times New Roman"/>
          <w:sz w:val="28"/>
          <w:szCs w:val="28"/>
        </w:rPr>
        <w:t xml:space="preserve">ились </w:t>
      </w:r>
      <w:r w:rsidRPr="00733365">
        <w:rPr>
          <w:rFonts w:ascii="Times New Roman" w:hAnsi="Times New Roman"/>
          <w:sz w:val="28"/>
          <w:szCs w:val="28"/>
        </w:rPr>
        <w:t>поступления из федерального бюджета по дотациям  на 1125475,2 тыс. рублей</w:t>
      </w:r>
      <w:r w:rsidR="00F22265">
        <w:rPr>
          <w:rFonts w:ascii="Times New Roman" w:hAnsi="Times New Roman"/>
          <w:sz w:val="28"/>
          <w:szCs w:val="28"/>
        </w:rPr>
        <w:t xml:space="preserve"> и по</w:t>
      </w:r>
      <w:r w:rsidRPr="00733365">
        <w:rPr>
          <w:rFonts w:ascii="Times New Roman" w:hAnsi="Times New Roman"/>
          <w:sz w:val="28"/>
          <w:szCs w:val="28"/>
        </w:rPr>
        <w:t xml:space="preserve"> субвенциям – на 68747,1 тыс. рублей. </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 xml:space="preserve">За январь-сентябрь текущего года </w:t>
      </w:r>
      <w:r w:rsidRPr="00733365">
        <w:rPr>
          <w:rFonts w:ascii="Times New Roman" w:hAnsi="Times New Roman"/>
          <w:sz w:val="28"/>
          <w:szCs w:val="28"/>
          <w:u w:val="single"/>
        </w:rPr>
        <w:t>безвозмездные поступления из федерального бюджета</w:t>
      </w:r>
      <w:r w:rsidRPr="00733365">
        <w:rPr>
          <w:rFonts w:ascii="Times New Roman" w:hAnsi="Times New Roman"/>
          <w:sz w:val="28"/>
          <w:szCs w:val="28"/>
        </w:rPr>
        <w:t xml:space="preserve"> составили 15364228,9 тыс. рублей, или 59,4 % от плановых назначений (25885608,7</w:t>
      </w:r>
      <w:r w:rsidRPr="00733365">
        <w:t xml:space="preserve"> </w:t>
      </w:r>
      <w:r w:rsidRPr="00733365">
        <w:rPr>
          <w:rFonts w:ascii="Times New Roman" w:hAnsi="Times New Roman"/>
          <w:sz w:val="28"/>
          <w:szCs w:val="28"/>
        </w:rPr>
        <w:t>тыс. рублей), в том числе:</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b/>
          <w:i/>
          <w:sz w:val="28"/>
          <w:szCs w:val="28"/>
        </w:rPr>
        <w:t>дотации</w:t>
      </w:r>
      <w:r w:rsidRPr="00733365">
        <w:rPr>
          <w:rFonts w:ascii="Times New Roman" w:hAnsi="Times New Roman"/>
          <w:sz w:val="28"/>
          <w:szCs w:val="28"/>
        </w:rPr>
        <w:t xml:space="preserve"> – 8816469,8 тыс. рублей, или 82,6 % от плана (10627943,5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b/>
          <w:i/>
          <w:sz w:val="28"/>
          <w:szCs w:val="28"/>
        </w:rPr>
        <w:t>субсидии</w:t>
      </w:r>
      <w:r w:rsidRPr="00733365">
        <w:rPr>
          <w:rFonts w:ascii="Times New Roman" w:hAnsi="Times New Roman"/>
          <w:sz w:val="28"/>
          <w:szCs w:val="28"/>
        </w:rPr>
        <w:t xml:space="preserve"> – 1870793,4 тыс. рублей, или 27,3 %</w:t>
      </w:r>
      <w:r w:rsidRPr="00733365">
        <w:t xml:space="preserve"> </w:t>
      </w:r>
      <w:r w:rsidRPr="00733365">
        <w:rPr>
          <w:rFonts w:ascii="Times New Roman" w:hAnsi="Times New Roman"/>
          <w:sz w:val="28"/>
          <w:szCs w:val="28"/>
        </w:rPr>
        <w:t>планируемого объема (6849996,3</w:t>
      </w:r>
      <w:r w:rsidRPr="00733365">
        <w:t xml:space="preserve"> </w:t>
      </w:r>
      <w:r w:rsidRPr="00733365">
        <w:rPr>
          <w:rFonts w:ascii="Times New Roman" w:hAnsi="Times New Roman"/>
          <w:sz w:val="28"/>
          <w:szCs w:val="28"/>
        </w:rPr>
        <w:t>тыс. рублей</w:t>
      </w:r>
      <w:r w:rsidRPr="00A07B85">
        <w:rPr>
          <w:rFonts w:ascii="Times New Roman" w:hAnsi="Times New Roman"/>
          <w:sz w:val="28"/>
          <w:szCs w:val="28"/>
        </w:rPr>
        <w:t xml:space="preserve">). </w:t>
      </w:r>
      <w:r w:rsidR="00914E5D" w:rsidRPr="00A07B85">
        <w:rPr>
          <w:rFonts w:ascii="Times New Roman" w:hAnsi="Times New Roman"/>
          <w:sz w:val="28"/>
          <w:szCs w:val="28"/>
        </w:rPr>
        <w:t xml:space="preserve">Обращаем внимание, что предоставление целевых средств осуществляется в пределах суммы, необходимой для оплаты денежных обязательств по расходам получателей средств краевого бюджета. Полагаем, что низкий процент исполнения обусловлен тем, что главными администраторами бюджетных средств не в должной степени предпринимались меры по получению субсидий в отчетный период. </w:t>
      </w:r>
      <w:r w:rsidRPr="00A07B85">
        <w:rPr>
          <w:rFonts w:ascii="Times New Roman" w:hAnsi="Times New Roman"/>
          <w:sz w:val="28"/>
          <w:szCs w:val="28"/>
        </w:rPr>
        <w:t>За отчетный период поступили 26 из 33 видов</w:t>
      </w:r>
      <w:r w:rsidR="005C35A6" w:rsidRPr="00A07B85">
        <w:rPr>
          <w:rFonts w:ascii="Times New Roman" w:hAnsi="Times New Roman"/>
          <w:sz w:val="28"/>
          <w:szCs w:val="28"/>
        </w:rPr>
        <w:t>.</w:t>
      </w:r>
      <w:r w:rsidRPr="00A07B85">
        <w:rPr>
          <w:rFonts w:ascii="Times New Roman" w:hAnsi="Times New Roman"/>
          <w:sz w:val="28"/>
          <w:szCs w:val="28"/>
        </w:rPr>
        <w:t xml:space="preserve"> Не поступили</w:t>
      </w:r>
      <w:r w:rsidR="00F5788C" w:rsidRPr="00A07B85">
        <w:rPr>
          <w:rFonts w:ascii="Times New Roman" w:hAnsi="Times New Roman"/>
          <w:sz w:val="28"/>
          <w:szCs w:val="28"/>
        </w:rPr>
        <w:t xml:space="preserve"> за январь-сентябрь текущего года </w:t>
      </w:r>
      <w:r w:rsidRPr="00A07B85">
        <w:rPr>
          <w:rFonts w:ascii="Times New Roman" w:hAnsi="Times New Roman"/>
          <w:sz w:val="28"/>
          <w:szCs w:val="28"/>
        </w:rPr>
        <w:t xml:space="preserve">планируемые субсидии </w:t>
      </w:r>
      <w:r w:rsidR="005C35A6" w:rsidRPr="00A07B85">
        <w:rPr>
          <w:rFonts w:ascii="Times New Roman" w:hAnsi="Times New Roman"/>
          <w:sz w:val="28"/>
          <w:szCs w:val="28"/>
        </w:rPr>
        <w:t>на общую сумму 227280,8 тыс. рублей, в том числе</w:t>
      </w:r>
      <w:r w:rsidRPr="00A07B85">
        <w:rPr>
          <w:rFonts w:ascii="Times New Roman" w:hAnsi="Times New Roman"/>
          <w:sz w:val="28"/>
          <w:szCs w:val="28"/>
        </w:rPr>
        <w:t>:</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реализацию федеральных целевых программ по главному администратору департаменту сельского хозяйства и продовольствия Приморского края (план – 20202,0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lastRenderedPageBreak/>
        <w:t>поддержку региональных проектов в сфере информационных технологий (10349,3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создание в общеобразовательных организациях, расположенных в сельской местности, условий для занятий физической культурой и спортом (16863,5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софинансирование социальных программ,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(3252,1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 (12597,0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поддержку обустройства мест массового отдыха населения (городских парков) (12174,8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(151842,1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b/>
          <w:i/>
          <w:sz w:val="28"/>
          <w:szCs w:val="28"/>
        </w:rPr>
        <w:t>субвенции</w:t>
      </w:r>
      <w:r w:rsidRPr="00733365">
        <w:rPr>
          <w:rFonts w:ascii="Times New Roman" w:hAnsi="Times New Roman"/>
          <w:sz w:val="28"/>
          <w:szCs w:val="28"/>
        </w:rPr>
        <w:t xml:space="preserve"> – 2728544,5 тыс. рублей, или 63,7 % планируемого объема (4280598,4 тыс. рублей). Не поступили </w:t>
      </w:r>
      <w:r w:rsidR="00F5788C">
        <w:rPr>
          <w:rFonts w:ascii="Times New Roman" w:hAnsi="Times New Roman"/>
          <w:sz w:val="28"/>
          <w:szCs w:val="28"/>
        </w:rPr>
        <w:t>по состоянию на 01.10.2018 планируемые</w:t>
      </w:r>
      <w:r w:rsidRPr="00733365">
        <w:rPr>
          <w:rFonts w:ascii="Times New Roman" w:hAnsi="Times New Roman"/>
          <w:sz w:val="28"/>
          <w:szCs w:val="28"/>
        </w:rPr>
        <w:t xml:space="preserve"> субвенции на обеспечение жильем граждан, уволенных с военной службы (службы), и приравненных к ним лиц (15731,2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b/>
          <w:i/>
          <w:sz w:val="28"/>
          <w:szCs w:val="28"/>
        </w:rPr>
        <w:t>иные межбюджетные трансферты</w:t>
      </w:r>
      <w:r w:rsidRPr="00733365">
        <w:rPr>
          <w:rFonts w:ascii="Times New Roman" w:hAnsi="Times New Roman"/>
          <w:i/>
          <w:sz w:val="28"/>
          <w:szCs w:val="28"/>
        </w:rPr>
        <w:t xml:space="preserve"> – </w:t>
      </w:r>
      <w:r w:rsidRPr="00733365">
        <w:rPr>
          <w:rFonts w:ascii="Times New Roman" w:hAnsi="Times New Roman"/>
          <w:sz w:val="28"/>
          <w:szCs w:val="28"/>
        </w:rPr>
        <w:t>1948421,2 тыс. рублей, или</w:t>
      </w:r>
      <w:r w:rsidRPr="00733365">
        <w:rPr>
          <w:rFonts w:ascii="Times New Roman" w:hAnsi="Times New Roman"/>
          <w:sz w:val="28"/>
          <w:szCs w:val="28"/>
        </w:rPr>
        <w:br/>
        <w:t>47,2 % планируемого объема (4127070,5 тыс. рублей). Не поступили за 9</w:t>
      </w:r>
      <w:r w:rsidR="00F5788C">
        <w:rPr>
          <w:rFonts w:ascii="Times New Roman" w:hAnsi="Times New Roman"/>
          <w:sz w:val="28"/>
          <w:szCs w:val="28"/>
        </w:rPr>
        <w:t> </w:t>
      </w:r>
      <w:r w:rsidRPr="00733365">
        <w:rPr>
          <w:rFonts w:ascii="Times New Roman" w:hAnsi="Times New Roman"/>
          <w:sz w:val="28"/>
          <w:szCs w:val="28"/>
        </w:rPr>
        <w:t>месяцев 2018 года межбюджетные трансферты, предусмотренные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(4096,6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u w:val="single"/>
        </w:rPr>
        <w:t>Безвозмездные поступления от государственных организаций</w:t>
      </w:r>
      <w:r w:rsidRPr="00733365">
        <w:rPr>
          <w:rFonts w:ascii="Times New Roman" w:hAnsi="Times New Roman"/>
          <w:sz w:val="28"/>
          <w:szCs w:val="28"/>
        </w:rPr>
        <w:t xml:space="preserve"> представлены в отчете с отрицательным значением в связи с возвратом департаментом градостроительства Приморского края бюджетных средств, не освоенных муниципальными образованиями Приморского края, государственной корпорации – Фонду содействия реформированию жилищно-коммунального хозяйства, в общей сумме  (минус) 14784,4 тыс. рублей, в том числе на обеспечение мероприятий по:</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капитальному ремонту многоквартирных домов в сумме (минус) 1637,4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 (минус) 13147,0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u w:val="single"/>
        </w:rPr>
        <w:lastRenderedPageBreak/>
        <w:t>Безвозмездные поступления от негосударственных организаций</w:t>
      </w:r>
      <w:r w:rsidRPr="00733365">
        <w:rPr>
          <w:rFonts w:ascii="Times New Roman" w:hAnsi="Times New Roman"/>
          <w:sz w:val="28"/>
          <w:szCs w:val="28"/>
        </w:rPr>
        <w:t xml:space="preserve"> в краевой бюджет составили 13829,2 тыс. рублей. По сведениям департамента труда и социального развития Приморского края поступили средства  в сумме 14883,4 тыс. рублей в рамках подписанных соглашений с Фондом поддержки  детей, находящихся в трудной жизненной ситуации, в виде гранта на выполнение комплекса мер по формированию современной инфраструктуры служб ранней помощи и в виде гранта на выполнение комплекса мер по организации продуктивной социально значимой деятельности несовершеннолетних, находящихся в конфликте с законом,  в Приморского края на 2018-2019 годы. Кроме того, департаментом осуществлен возврат неиспользованных за 2016-2017 годы средств гранта указанному Фонду в общей сумме (минус) 1054,2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u w:val="single"/>
        </w:rPr>
        <w:t>Прочие безвозмездные поступления</w:t>
      </w:r>
      <w:r w:rsidRPr="00733365">
        <w:rPr>
          <w:rFonts w:ascii="Times New Roman" w:hAnsi="Times New Roman"/>
          <w:sz w:val="28"/>
          <w:szCs w:val="28"/>
        </w:rPr>
        <w:t xml:space="preserve"> получены от Благотворительного фонда "Ключ" в общей сумме  900,0 тыс. рублей, в том числе: по договору для КГКУ "Центру содействия семейному устройству детей-сирот и детей, оставшихся без попечения родителей,  г. Уссурийска" в размере</w:t>
      </w:r>
      <w:r w:rsidRPr="00733365">
        <w:t xml:space="preserve"> </w:t>
      </w:r>
      <w:r w:rsidRPr="00733365">
        <w:rPr>
          <w:rFonts w:ascii="Times New Roman" w:hAnsi="Times New Roman"/>
          <w:sz w:val="28"/>
          <w:szCs w:val="28"/>
        </w:rPr>
        <w:t xml:space="preserve">600,0 тыс. рублей, и  договору для КГКУ "Центр содействия семейному устройству детей-сирот и детей, оставшихся без попечения родителей, № 1 г. Владивостока" </w:t>
      </w:r>
      <w:r w:rsidR="00B5481F">
        <w:rPr>
          <w:rFonts w:ascii="Times New Roman" w:hAnsi="Times New Roman"/>
          <w:sz w:val="28"/>
          <w:szCs w:val="28"/>
        </w:rPr>
        <w:t xml:space="preserve">- </w:t>
      </w:r>
      <w:r w:rsidRPr="00733365">
        <w:rPr>
          <w:rFonts w:ascii="Times New Roman" w:hAnsi="Times New Roman"/>
          <w:sz w:val="28"/>
          <w:szCs w:val="28"/>
        </w:rPr>
        <w:t xml:space="preserve"> 300,0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 xml:space="preserve">Доходы </w:t>
      </w:r>
      <w:r w:rsidRPr="00733365">
        <w:rPr>
          <w:rFonts w:ascii="Times New Roman" w:hAnsi="Times New Roman"/>
          <w:sz w:val="28"/>
          <w:szCs w:val="28"/>
          <w:u w:val="single"/>
        </w:rPr>
        <w:t>в краевой бюджет от возврата остатков субсидий, субвенций и иных межбюджетных трансфертов, имеющих целевое назначение, прошлых лет</w:t>
      </w:r>
      <w:r w:rsidRPr="00733365">
        <w:rPr>
          <w:rFonts w:ascii="Times New Roman" w:hAnsi="Times New Roman"/>
          <w:sz w:val="28"/>
          <w:szCs w:val="28"/>
        </w:rPr>
        <w:t xml:space="preserve"> составили 384162,8 тыс. рублей, в том числе:</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бюджетами муниципальных образований Приморского края – 171482,1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rPr>
        <w:t>организациями  – 212680,7 тыс. рублей.</w:t>
      </w:r>
    </w:p>
    <w:p w:rsidR="00733365" w:rsidRPr="00733365" w:rsidRDefault="00733365" w:rsidP="00733365">
      <w:pPr>
        <w:tabs>
          <w:tab w:val="left" w:pos="0"/>
        </w:tabs>
        <w:spacing w:after="0" w:line="240" w:lineRule="auto"/>
        <w:ind w:firstLine="709"/>
        <w:jc w:val="both"/>
        <w:rPr>
          <w:rFonts w:ascii="Times New Roman" w:hAnsi="Times New Roman"/>
          <w:sz w:val="28"/>
          <w:szCs w:val="28"/>
        </w:rPr>
      </w:pPr>
      <w:r w:rsidRPr="00733365">
        <w:rPr>
          <w:rFonts w:ascii="Times New Roman" w:hAnsi="Times New Roman"/>
          <w:sz w:val="28"/>
          <w:szCs w:val="28"/>
          <w:u w:val="single"/>
        </w:rPr>
        <w:t>Возврат из краевого бюджета остатков субсидий, субвенций и иных межбюджетных трансфертов, имеющих целевое назначение, прошлых лет</w:t>
      </w:r>
      <w:r w:rsidRPr="00733365">
        <w:rPr>
          <w:rFonts w:ascii="Times New Roman" w:hAnsi="Times New Roman"/>
          <w:sz w:val="28"/>
          <w:szCs w:val="28"/>
        </w:rPr>
        <w:t xml:space="preserve"> произведен 12 главными администраторами доходов в общей сумме 122324,2 тыс. рублей. Наибольшую долю </w:t>
      </w:r>
      <w:r w:rsidR="00EA133A">
        <w:rPr>
          <w:rFonts w:ascii="Times New Roman" w:hAnsi="Times New Roman"/>
          <w:sz w:val="28"/>
          <w:szCs w:val="28"/>
        </w:rPr>
        <w:t>(</w:t>
      </w:r>
      <w:r w:rsidRPr="00733365">
        <w:rPr>
          <w:rFonts w:ascii="Times New Roman" w:hAnsi="Times New Roman"/>
          <w:sz w:val="28"/>
          <w:szCs w:val="28"/>
        </w:rPr>
        <w:t>58,0 %</w:t>
      </w:r>
      <w:r w:rsidR="00EA133A">
        <w:rPr>
          <w:rFonts w:ascii="Times New Roman" w:hAnsi="Times New Roman"/>
          <w:sz w:val="28"/>
          <w:szCs w:val="28"/>
        </w:rPr>
        <w:t>, или</w:t>
      </w:r>
      <w:r w:rsidRPr="00733365">
        <w:rPr>
          <w:rFonts w:ascii="Times New Roman" w:hAnsi="Times New Roman"/>
          <w:sz w:val="28"/>
          <w:szCs w:val="28"/>
        </w:rPr>
        <w:t xml:space="preserve"> 70899,7 тыс. рублей</w:t>
      </w:r>
      <w:r w:rsidR="00EA133A">
        <w:rPr>
          <w:rFonts w:ascii="Times New Roman" w:hAnsi="Times New Roman"/>
          <w:sz w:val="28"/>
          <w:szCs w:val="28"/>
        </w:rPr>
        <w:t>)</w:t>
      </w:r>
      <w:r w:rsidRPr="00733365">
        <w:rPr>
          <w:rFonts w:ascii="Times New Roman" w:hAnsi="Times New Roman"/>
          <w:sz w:val="28"/>
          <w:szCs w:val="28"/>
        </w:rPr>
        <w:t xml:space="preserve"> </w:t>
      </w:r>
      <w:r w:rsidR="00EA133A">
        <w:rPr>
          <w:rFonts w:ascii="Times New Roman" w:hAnsi="Times New Roman"/>
          <w:sz w:val="28"/>
          <w:szCs w:val="28"/>
        </w:rPr>
        <w:t xml:space="preserve">составили </w:t>
      </w:r>
      <w:r w:rsidRPr="00733365">
        <w:rPr>
          <w:rFonts w:ascii="Times New Roman" w:hAnsi="Times New Roman"/>
          <w:sz w:val="28"/>
          <w:szCs w:val="28"/>
        </w:rPr>
        <w:t>возвраты департамент</w:t>
      </w:r>
      <w:r w:rsidR="00EA133A">
        <w:rPr>
          <w:rFonts w:ascii="Times New Roman" w:hAnsi="Times New Roman"/>
          <w:sz w:val="28"/>
          <w:szCs w:val="28"/>
        </w:rPr>
        <w:t>а</w:t>
      </w:r>
      <w:r w:rsidRPr="00733365">
        <w:rPr>
          <w:rFonts w:ascii="Times New Roman" w:hAnsi="Times New Roman"/>
          <w:sz w:val="28"/>
          <w:szCs w:val="28"/>
        </w:rPr>
        <w:t xml:space="preserve"> труда и социального развития Приморского края.</w:t>
      </w:r>
    </w:p>
    <w:p w:rsidR="009E3E3B" w:rsidRDefault="009E3E3B" w:rsidP="005969FD">
      <w:pPr>
        <w:tabs>
          <w:tab w:val="left" w:pos="709"/>
        </w:tabs>
        <w:spacing w:after="0" w:line="240" w:lineRule="auto"/>
        <w:ind w:firstLine="709"/>
        <w:jc w:val="both"/>
        <w:rPr>
          <w:rFonts w:ascii="Times New Roman" w:hAnsi="Times New Roman"/>
          <w:b/>
          <w:sz w:val="28"/>
          <w:szCs w:val="28"/>
        </w:rPr>
      </w:pPr>
    </w:p>
    <w:p w:rsidR="005D61BE" w:rsidRDefault="005D61BE" w:rsidP="005969FD">
      <w:pPr>
        <w:tabs>
          <w:tab w:val="left" w:pos="709"/>
        </w:tabs>
        <w:spacing w:after="0" w:line="240" w:lineRule="auto"/>
        <w:ind w:firstLine="709"/>
        <w:jc w:val="both"/>
        <w:rPr>
          <w:rFonts w:ascii="Times New Roman" w:hAnsi="Times New Roman"/>
          <w:b/>
          <w:sz w:val="28"/>
          <w:szCs w:val="28"/>
        </w:rPr>
      </w:pPr>
      <w:r w:rsidRPr="00F070B4">
        <w:rPr>
          <w:rFonts w:ascii="Times New Roman" w:hAnsi="Times New Roman"/>
          <w:b/>
          <w:sz w:val="28"/>
          <w:szCs w:val="28"/>
        </w:rPr>
        <w:t>РАСХОДЫ</w:t>
      </w:r>
    </w:p>
    <w:p w:rsidR="00541F2D" w:rsidRDefault="00A947BC" w:rsidP="00786DE0">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В</w:t>
      </w:r>
      <w:r w:rsidR="00786DE0" w:rsidRPr="00786DE0">
        <w:rPr>
          <w:rFonts w:ascii="Times New Roman" w:hAnsi="Times New Roman"/>
          <w:sz w:val="28"/>
          <w:szCs w:val="28"/>
        </w:rPr>
        <w:t xml:space="preserve"> первоначальной редакции Закона от 21.12.2017 № 218-КЗ общий объем бюджетных назначений по расходам на 2018 год планировался в сумме </w:t>
      </w:r>
      <w:r w:rsidR="00786DE0" w:rsidRPr="00786DE0">
        <w:rPr>
          <w:rFonts w:ascii="Times New Roman" w:hAnsi="Times New Roman"/>
          <w:color w:val="000000"/>
          <w:sz w:val="28"/>
          <w:szCs w:val="28"/>
        </w:rPr>
        <w:t>95361124,9 </w:t>
      </w:r>
      <w:r w:rsidR="00786DE0" w:rsidRPr="00786DE0">
        <w:rPr>
          <w:rFonts w:ascii="Times New Roman" w:hAnsi="Times New Roman"/>
          <w:sz w:val="28"/>
          <w:szCs w:val="28"/>
        </w:rPr>
        <w:t>тыс. рублей и после внесенных изменений Законом от 03.07.2018 № 303-КЗ их объем увеличился на 11040570,9 тыс. рублей, что составило 106401695,8</w:t>
      </w:r>
      <w:r w:rsidR="00E46DAA">
        <w:rPr>
          <w:rFonts w:ascii="Times New Roman" w:hAnsi="Times New Roman"/>
          <w:sz w:val="28"/>
          <w:szCs w:val="28"/>
        </w:rPr>
        <w:t xml:space="preserve"> </w:t>
      </w:r>
      <w:r w:rsidR="00786DE0" w:rsidRPr="00786DE0">
        <w:rPr>
          <w:rFonts w:ascii="Times New Roman" w:hAnsi="Times New Roman"/>
          <w:sz w:val="28"/>
          <w:szCs w:val="28"/>
        </w:rPr>
        <w:t>тыс. рублей. Изменения в годовые бюджетные назначения внесены по 13 разделам бюджетной классификации расходов из</w:t>
      </w:r>
      <w:r w:rsidR="008E6F69">
        <w:rPr>
          <w:rFonts w:ascii="Times New Roman" w:hAnsi="Times New Roman"/>
          <w:sz w:val="28"/>
          <w:szCs w:val="28"/>
        </w:rPr>
        <w:t> </w:t>
      </w:r>
      <w:r w:rsidR="00786DE0" w:rsidRPr="00786DE0">
        <w:rPr>
          <w:rFonts w:ascii="Times New Roman" w:hAnsi="Times New Roman"/>
          <w:sz w:val="28"/>
          <w:szCs w:val="28"/>
        </w:rPr>
        <w:t xml:space="preserve">14. </w:t>
      </w:r>
    </w:p>
    <w:p w:rsidR="006C02D4" w:rsidRDefault="006C02D4">
      <w:pPr>
        <w:spacing w:after="0" w:line="240" w:lineRule="auto"/>
        <w:rPr>
          <w:rFonts w:ascii="Times New Roman" w:hAnsi="Times New Roman"/>
          <w:sz w:val="28"/>
          <w:szCs w:val="28"/>
        </w:rPr>
      </w:pPr>
      <w:r>
        <w:rPr>
          <w:rFonts w:ascii="Times New Roman" w:hAnsi="Times New Roman"/>
          <w:sz w:val="28"/>
          <w:szCs w:val="28"/>
        </w:rPr>
        <w:br w:type="page"/>
      </w:r>
    </w:p>
    <w:p w:rsidR="006C02D4" w:rsidRDefault="006C02D4" w:rsidP="00786DE0">
      <w:pPr>
        <w:tabs>
          <w:tab w:val="left" w:pos="840"/>
        </w:tabs>
        <w:spacing w:after="0" w:line="240" w:lineRule="auto"/>
        <w:ind w:firstLine="709"/>
        <w:jc w:val="both"/>
        <w:rPr>
          <w:rFonts w:ascii="Times New Roman" w:hAnsi="Times New Roman"/>
          <w:sz w:val="28"/>
          <w:szCs w:val="28"/>
        </w:rPr>
      </w:pPr>
    </w:p>
    <w:tbl>
      <w:tblPr>
        <w:tblStyle w:val="25"/>
        <w:tblW w:w="9606" w:type="dxa"/>
        <w:tblLayout w:type="fixed"/>
        <w:tblLook w:val="04A0" w:firstRow="1" w:lastRow="0" w:firstColumn="1" w:lastColumn="0" w:noHBand="0" w:noVBand="1"/>
      </w:tblPr>
      <w:tblGrid>
        <w:gridCol w:w="534"/>
        <w:gridCol w:w="2487"/>
        <w:gridCol w:w="1651"/>
        <w:gridCol w:w="1542"/>
        <w:gridCol w:w="1691"/>
        <w:gridCol w:w="1701"/>
      </w:tblGrid>
      <w:tr w:rsidR="00786DE0" w:rsidRPr="00786DE0" w:rsidTr="00C27996">
        <w:trPr>
          <w:trHeight w:val="187"/>
          <w:tblHeader/>
        </w:trPr>
        <w:tc>
          <w:tcPr>
            <w:tcW w:w="534" w:type="dxa"/>
            <w:tcBorders>
              <w:top w:val="nil"/>
              <w:left w:val="nil"/>
              <w:bottom w:val="single" w:sz="4" w:space="0" w:color="auto"/>
              <w:right w:val="nil"/>
            </w:tcBorders>
            <w:vAlign w:val="center"/>
          </w:tcPr>
          <w:p w:rsidR="00786DE0" w:rsidRPr="00786DE0" w:rsidRDefault="00786DE0" w:rsidP="00786DE0">
            <w:pPr>
              <w:tabs>
                <w:tab w:val="left" w:pos="840"/>
              </w:tabs>
              <w:spacing w:before="20" w:after="20" w:line="240" w:lineRule="auto"/>
              <w:jc w:val="center"/>
              <w:rPr>
                <w:rFonts w:ascii="Times New Roman" w:hAnsi="Times New Roman"/>
              </w:rPr>
            </w:pPr>
          </w:p>
        </w:tc>
        <w:tc>
          <w:tcPr>
            <w:tcW w:w="2487" w:type="dxa"/>
            <w:tcBorders>
              <w:top w:val="nil"/>
              <w:left w:val="nil"/>
              <w:bottom w:val="single" w:sz="4" w:space="0" w:color="auto"/>
              <w:right w:val="nil"/>
            </w:tcBorders>
            <w:vAlign w:val="center"/>
          </w:tcPr>
          <w:p w:rsidR="00786DE0" w:rsidRPr="00786DE0" w:rsidRDefault="00786DE0" w:rsidP="00786DE0">
            <w:pPr>
              <w:tabs>
                <w:tab w:val="left" w:pos="840"/>
              </w:tabs>
              <w:spacing w:before="20" w:after="20" w:line="240" w:lineRule="auto"/>
              <w:jc w:val="center"/>
              <w:rPr>
                <w:rFonts w:ascii="Times New Roman" w:hAnsi="Times New Roman"/>
              </w:rPr>
            </w:pPr>
          </w:p>
        </w:tc>
        <w:tc>
          <w:tcPr>
            <w:tcW w:w="4884" w:type="dxa"/>
            <w:gridSpan w:val="3"/>
            <w:tcBorders>
              <w:top w:val="nil"/>
              <w:left w:val="nil"/>
              <w:bottom w:val="single" w:sz="4" w:space="0" w:color="auto"/>
              <w:right w:val="nil"/>
            </w:tcBorders>
            <w:vAlign w:val="center"/>
          </w:tcPr>
          <w:p w:rsidR="00786DE0" w:rsidRPr="00786DE0" w:rsidRDefault="00786DE0" w:rsidP="00786DE0">
            <w:pPr>
              <w:tabs>
                <w:tab w:val="left" w:pos="840"/>
              </w:tabs>
              <w:spacing w:before="20" w:after="20" w:line="240" w:lineRule="auto"/>
              <w:jc w:val="center"/>
              <w:rPr>
                <w:rFonts w:ascii="Times New Roman" w:hAnsi="Times New Roman"/>
              </w:rPr>
            </w:pPr>
          </w:p>
        </w:tc>
        <w:tc>
          <w:tcPr>
            <w:tcW w:w="1701" w:type="dxa"/>
            <w:tcBorders>
              <w:top w:val="nil"/>
              <w:left w:val="nil"/>
              <w:bottom w:val="single" w:sz="4" w:space="0" w:color="auto"/>
              <w:right w:val="nil"/>
            </w:tcBorders>
            <w:vAlign w:val="center"/>
            <w:hideMark/>
          </w:tcPr>
          <w:p w:rsidR="00786DE0" w:rsidRPr="00786DE0" w:rsidRDefault="00786DE0" w:rsidP="00786DE0">
            <w:pPr>
              <w:tabs>
                <w:tab w:val="left" w:pos="840"/>
              </w:tabs>
              <w:spacing w:before="20" w:after="20" w:line="240" w:lineRule="auto"/>
              <w:jc w:val="right"/>
              <w:rPr>
                <w:rFonts w:ascii="Times New Roman" w:hAnsi="Times New Roman"/>
              </w:rPr>
            </w:pPr>
            <w:r w:rsidRPr="00786DE0">
              <w:rPr>
                <w:rFonts w:ascii="Times New Roman" w:hAnsi="Times New Roman"/>
              </w:rPr>
              <w:t>(тыс. рублей)</w:t>
            </w:r>
          </w:p>
        </w:tc>
      </w:tr>
      <w:tr w:rsidR="00786DE0" w:rsidRPr="00786DE0" w:rsidTr="00C27996">
        <w:trPr>
          <w:trHeight w:val="187"/>
          <w:tblHead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Рз</w:t>
            </w:r>
          </w:p>
        </w:tc>
        <w:tc>
          <w:tcPr>
            <w:tcW w:w="2487" w:type="dxa"/>
            <w:vMerge w:val="restart"/>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Наименование разделов</w:t>
            </w:r>
          </w:p>
        </w:tc>
        <w:tc>
          <w:tcPr>
            <w:tcW w:w="4884" w:type="dxa"/>
            <w:gridSpan w:val="3"/>
            <w:tcBorders>
              <w:top w:val="single" w:sz="4" w:space="0" w:color="auto"/>
              <w:left w:val="single" w:sz="4" w:space="0" w:color="auto"/>
              <w:bottom w:val="single" w:sz="4" w:space="0" w:color="auto"/>
              <w:right w:val="single" w:sz="4" w:space="0" w:color="auto"/>
            </w:tcBorders>
            <w:vAlign w:val="center"/>
            <w:hideMark/>
          </w:tcPr>
          <w:p w:rsidR="00C27996"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 xml:space="preserve">Закон Приморского края </w:t>
            </w:r>
          </w:p>
          <w:p w:rsidR="00786DE0" w:rsidRPr="00786DE0" w:rsidRDefault="00786DE0" w:rsidP="00C27996">
            <w:pPr>
              <w:tabs>
                <w:tab w:val="left" w:pos="840"/>
              </w:tabs>
              <w:spacing w:before="20" w:after="20" w:line="240" w:lineRule="auto"/>
              <w:jc w:val="center"/>
              <w:rPr>
                <w:rFonts w:ascii="Times New Roman" w:hAnsi="Times New Roman"/>
              </w:rPr>
            </w:pPr>
            <w:r w:rsidRPr="00786DE0">
              <w:rPr>
                <w:rFonts w:ascii="Times New Roman" w:hAnsi="Times New Roman"/>
              </w:rPr>
              <w:t>от 21.12.2018  № 210-КЗ на 2018 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Отклонения от первоначальной редакции</w:t>
            </w:r>
          </w:p>
        </w:tc>
      </w:tr>
      <w:tr w:rsidR="00786DE0" w:rsidRPr="00786DE0" w:rsidTr="00C27996">
        <w:trPr>
          <w:trHeight w:val="675"/>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spacing w:after="0" w:line="240" w:lineRule="auto"/>
              <w:rPr>
                <w:rFonts w:ascii="Times New Roman" w:hAnsi="Times New Roman"/>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spacing w:after="0" w:line="240" w:lineRule="auto"/>
              <w:rPr>
                <w:rFonts w:ascii="Times New Roman" w:hAnsi="Times New Roman"/>
              </w:rPr>
            </w:pPr>
          </w:p>
        </w:tc>
        <w:tc>
          <w:tcPr>
            <w:tcW w:w="1651"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первоначальная редакция</w:t>
            </w:r>
          </w:p>
        </w:tc>
        <w:tc>
          <w:tcPr>
            <w:tcW w:w="1542"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 xml:space="preserve">редакция Закона от 03.07.2018 </w:t>
            </w:r>
          </w:p>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 303-КЗ</w:t>
            </w:r>
          </w:p>
        </w:tc>
        <w:tc>
          <w:tcPr>
            <w:tcW w:w="1691"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 xml:space="preserve">справочно: </w:t>
            </w:r>
          </w:p>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 xml:space="preserve">в редакции Закона от 19.10.2018 </w:t>
            </w:r>
          </w:p>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 362-КЗ</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spacing w:after="0" w:line="240" w:lineRule="auto"/>
              <w:rPr>
                <w:rFonts w:ascii="Times New Roman" w:hAnsi="Times New Roman"/>
              </w:rPr>
            </w:pPr>
          </w:p>
        </w:tc>
      </w:tr>
      <w:tr w:rsidR="00786DE0" w:rsidRPr="00786DE0" w:rsidTr="00C27996">
        <w:trPr>
          <w:trHeight w:val="70"/>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786DE0" w:rsidRPr="00C27996" w:rsidRDefault="00786DE0" w:rsidP="00786DE0">
            <w:pPr>
              <w:tabs>
                <w:tab w:val="left" w:pos="840"/>
              </w:tabs>
              <w:spacing w:before="20" w:after="20" w:line="240" w:lineRule="auto"/>
              <w:jc w:val="center"/>
              <w:rPr>
                <w:rFonts w:ascii="Times New Roman" w:hAnsi="Times New Roman"/>
                <w:i/>
              </w:rPr>
            </w:pPr>
            <w:r w:rsidRPr="00C27996">
              <w:rPr>
                <w:rFonts w:ascii="Times New Roman" w:hAnsi="Times New Roman"/>
                <w:i/>
              </w:rPr>
              <w:t>1</w:t>
            </w: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C27996" w:rsidRDefault="00786DE0" w:rsidP="00786DE0">
            <w:pPr>
              <w:tabs>
                <w:tab w:val="left" w:pos="840"/>
              </w:tabs>
              <w:spacing w:before="20" w:after="20" w:line="240" w:lineRule="auto"/>
              <w:jc w:val="center"/>
              <w:rPr>
                <w:rFonts w:ascii="Times New Roman" w:hAnsi="Times New Roman"/>
                <w:i/>
              </w:rPr>
            </w:pPr>
            <w:r w:rsidRPr="00C27996">
              <w:rPr>
                <w:rFonts w:ascii="Times New Roman" w:hAnsi="Times New Roman"/>
                <w:i/>
              </w:rPr>
              <w:t>2</w:t>
            </w:r>
          </w:p>
        </w:tc>
        <w:tc>
          <w:tcPr>
            <w:tcW w:w="1651" w:type="dxa"/>
            <w:tcBorders>
              <w:top w:val="single" w:sz="4" w:space="0" w:color="auto"/>
              <w:left w:val="single" w:sz="4" w:space="0" w:color="auto"/>
              <w:bottom w:val="single" w:sz="4" w:space="0" w:color="auto"/>
              <w:right w:val="single" w:sz="4" w:space="0" w:color="auto"/>
            </w:tcBorders>
            <w:vAlign w:val="center"/>
            <w:hideMark/>
          </w:tcPr>
          <w:p w:rsidR="00786DE0" w:rsidRPr="00C27996" w:rsidRDefault="00786DE0" w:rsidP="00786DE0">
            <w:pPr>
              <w:tabs>
                <w:tab w:val="left" w:pos="840"/>
              </w:tabs>
              <w:spacing w:before="20" w:after="20" w:line="240" w:lineRule="auto"/>
              <w:jc w:val="center"/>
              <w:rPr>
                <w:rFonts w:ascii="Times New Roman" w:hAnsi="Times New Roman"/>
                <w:i/>
              </w:rPr>
            </w:pPr>
            <w:r w:rsidRPr="00C27996">
              <w:rPr>
                <w:rFonts w:ascii="Times New Roman" w:hAnsi="Times New Roman"/>
                <w:i/>
              </w:rPr>
              <w:t>3</w:t>
            </w:r>
          </w:p>
        </w:tc>
        <w:tc>
          <w:tcPr>
            <w:tcW w:w="1542" w:type="dxa"/>
            <w:tcBorders>
              <w:top w:val="single" w:sz="4" w:space="0" w:color="auto"/>
              <w:left w:val="single" w:sz="4" w:space="0" w:color="auto"/>
              <w:bottom w:val="single" w:sz="4" w:space="0" w:color="auto"/>
              <w:right w:val="single" w:sz="4" w:space="0" w:color="auto"/>
            </w:tcBorders>
            <w:vAlign w:val="center"/>
            <w:hideMark/>
          </w:tcPr>
          <w:p w:rsidR="00786DE0" w:rsidRPr="00C27996" w:rsidRDefault="00786DE0" w:rsidP="00786DE0">
            <w:pPr>
              <w:tabs>
                <w:tab w:val="left" w:pos="840"/>
              </w:tabs>
              <w:spacing w:before="20" w:after="20" w:line="240" w:lineRule="auto"/>
              <w:jc w:val="center"/>
              <w:rPr>
                <w:rFonts w:ascii="Times New Roman" w:hAnsi="Times New Roman"/>
                <w:i/>
              </w:rPr>
            </w:pPr>
            <w:r w:rsidRPr="00C27996">
              <w:rPr>
                <w:rFonts w:ascii="Times New Roman" w:hAnsi="Times New Roman"/>
                <w:i/>
              </w:rPr>
              <w:t>4</w:t>
            </w:r>
          </w:p>
        </w:tc>
        <w:tc>
          <w:tcPr>
            <w:tcW w:w="1691" w:type="dxa"/>
            <w:tcBorders>
              <w:top w:val="single" w:sz="4" w:space="0" w:color="auto"/>
              <w:left w:val="single" w:sz="4" w:space="0" w:color="auto"/>
              <w:bottom w:val="single" w:sz="4" w:space="0" w:color="auto"/>
              <w:right w:val="single" w:sz="4" w:space="0" w:color="auto"/>
            </w:tcBorders>
            <w:vAlign w:val="center"/>
            <w:hideMark/>
          </w:tcPr>
          <w:p w:rsidR="00786DE0" w:rsidRPr="00C27996" w:rsidRDefault="00786DE0" w:rsidP="00786DE0">
            <w:pPr>
              <w:tabs>
                <w:tab w:val="left" w:pos="840"/>
              </w:tabs>
              <w:spacing w:before="20" w:after="20" w:line="240" w:lineRule="auto"/>
              <w:jc w:val="center"/>
              <w:rPr>
                <w:rFonts w:ascii="Times New Roman" w:hAnsi="Times New Roman"/>
                <w:i/>
              </w:rPr>
            </w:pPr>
            <w:r w:rsidRPr="00C27996">
              <w:rPr>
                <w:rFonts w:ascii="Times New Roman" w:hAnsi="Times New Roman"/>
                <w:i/>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6DE0" w:rsidRPr="00C27996" w:rsidRDefault="00786DE0" w:rsidP="00786DE0">
            <w:pPr>
              <w:tabs>
                <w:tab w:val="left" w:pos="840"/>
              </w:tabs>
              <w:spacing w:before="20" w:after="20" w:line="240" w:lineRule="auto"/>
              <w:jc w:val="center"/>
              <w:rPr>
                <w:rFonts w:ascii="Times New Roman" w:hAnsi="Times New Roman"/>
                <w:i/>
              </w:rPr>
            </w:pPr>
            <w:r w:rsidRPr="00C27996">
              <w:rPr>
                <w:rFonts w:ascii="Times New Roman" w:hAnsi="Times New Roman"/>
                <w:i/>
              </w:rPr>
              <w:t>6 = 4-3</w:t>
            </w:r>
          </w:p>
        </w:tc>
      </w:tr>
      <w:tr w:rsidR="00786DE0" w:rsidRPr="00786DE0" w:rsidTr="00C27996">
        <w:trPr>
          <w:trHeight w:val="407"/>
        </w:trPr>
        <w:tc>
          <w:tcPr>
            <w:tcW w:w="534" w:type="dxa"/>
            <w:tcBorders>
              <w:top w:val="single" w:sz="4" w:space="0" w:color="auto"/>
              <w:left w:val="single" w:sz="4" w:space="0" w:color="auto"/>
              <w:bottom w:val="single" w:sz="4" w:space="0" w:color="auto"/>
              <w:right w:val="single" w:sz="4" w:space="0" w:color="auto"/>
            </w:tcBorders>
            <w:noWrap/>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1</w:t>
            </w: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rPr>
                <w:rFonts w:ascii="Times New Roman" w:hAnsi="Times New Roman"/>
              </w:rPr>
            </w:pPr>
            <w:r w:rsidRPr="00786DE0">
              <w:rPr>
                <w:rFonts w:ascii="Times New Roman" w:hAnsi="Times New Roman"/>
              </w:rPr>
              <w:t>Общегосударственные вопросы</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5 424 050,7</w:t>
            </w:r>
          </w:p>
        </w:tc>
        <w:tc>
          <w:tcPr>
            <w:tcW w:w="1542"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5 609 479,4</w:t>
            </w:r>
          </w:p>
        </w:tc>
        <w:tc>
          <w:tcPr>
            <w:tcW w:w="1691"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6 077 137,20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185 428,7</w:t>
            </w:r>
          </w:p>
        </w:tc>
      </w:tr>
      <w:tr w:rsidR="00786DE0" w:rsidRPr="00786DE0" w:rsidTr="00C27996">
        <w:trPr>
          <w:trHeight w:val="92"/>
        </w:trPr>
        <w:tc>
          <w:tcPr>
            <w:tcW w:w="534" w:type="dxa"/>
            <w:tcBorders>
              <w:top w:val="single" w:sz="4" w:space="0" w:color="auto"/>
              <w:left w:val="single" w:sz="4" w:space="0" w:color="auto"/>
              <w:bottom w:val="single" w:sz="4" w:space="0" w:color="auto"/>
              <w:right w:val="single" w:sz="4" w:space="0" w:color="auto"/>
            </w:tcBorders>
            <w:noWrap/>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2</w:t>
            </w: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rPr>
                <w:rFonts w:ascii="Times New Roman" w:hAnsi="Times New Roman"/>
              </w:rPr>
            </w:pPr>
            <w:r w:rsidRPr="00786DE0">
              <w:rPr>
                <w:rFonts w:ascii="Times New Roman" w:hAnsi="Times New Roman"/>
              </w:rPr>
              <w:t>Национальная оборона</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24 821,1</w:t>
            </w:r>
          </w:p>
        </w:tc>
        <w:tc>
          <w:tcPr>
            <w:tcW w:w="1542"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24 821,1</w:t>
            </w:r>
          </w:p>
        </w:tc>
        <w:tc>
          <w:tcPr>
            <w:tcW w:w="1691"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26 820,30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0,0</w:t>
            </w:r>
          </w:p>
        </w:tc>
      </w:tr>
      <w:tr w:rsidR="00786DE0" w:rsidRPr="00786DE0" w:rsidTr="00C27996">
        <w:trPr>
          <w:trHeight w:val="842"/>
        </w:trPr>
        <w:tc>
          <w:tcPr>
            <w:tcW w:w="534" w:type="dxa"/>
            <w:tcBorders>
              <w:top w:val="single" w:sz="4" w:space="0" w:color="auto"/>
              <w:left w:val="single" w:sz="4" w:space="0" w:color="auto"/>
              <w:bottom w:val="single" w:sz="4" w:space="0" w:color="auto"/>
              <w:right w:val="single" w:sz="4" w:space="0" w:color="auto"/>
            </w:tcBorders>
            <w:noWrap/>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3</w:t>
            </w: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rPr>
                <w:rFonts w:ascii="Times New Roman" w:hAnsi="Times New Roman"/>
              </w:rPr>
            </w:pPr>
            <w:r w:rsidRPr="00786DE0">
              <w:rPr>
                <w:rFonts w:ascii="Times New Roman" w:hAnsi="Times New Roman"/>
              </w:rPr>
              <w:t>Национальная безопасность и правоохранительная деятельность</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1 325 337,8</w:t>
            </w:r>
          </w:p>
        </w:tc>
        <w:tc>
          <w:tcPr>
            <w:tcW w:w="1542"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1 306 225,7</w:t>
            </w:r>
          </w:p>
        </w:tc>
        <w:tc>
          <w:tcPr>
            <w:tcW w:w="1691"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1 380 665,90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-19 112,1</w:t>
            </w:r>
          </w:p>
        </w:tc>
      </w:tr>
      <w:tr w:rsidR="00786DE0" w:rsidRPr="00786DE0" w:rsidTr="00C27996">
        <w:trPr>
          <w:trHeight w:val="33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4</w:t>
            </w: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rPr>
                <w:rFonts w:ascii="Times New Roman" w:hAnsi="Times New Roman"/>
              </w:rPr>
            </w:pPr>
            <w:r w:rsidRPr="00786DE0">
              <w:rPr>
                <w:rFonts w:ascii="Times New Roman" w:hAnsi="Times New Roman"/>
              </w:rPr>
              <w:t>Национальная экономика</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16 453 391,6</w:t>
            </w:r>
          </w:p>
        </w:tc>
        <w:tc>
          <w:tcPr>
            <w:tcW w:w="1542"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20 623 087,2</w:t>
            </w:r>
          </w:p>
        </w:tc>
        <w:tc>
          <w:tcPr>
            <w:tcW w:w="1691"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20 334 153,20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4 169 695,6</w:t>
            </w:r>
          </w:p>
        </w:tc>
      </w:tr>
      <w:tr w:rsidR="00786DE0" w:rsidRPr="00786DE0" w:rsidTr="00C27996">
        <w:trPr>
          <w:trHeight w:val="417"/>
        </w:trPr>
        <w:tc>
          <w:tcPr>
            <w:tcW w:w="534" w:type="dxa"/>
            <w:tcBorders>
              <w:top w:val="single" w:sz="4" w:space="0" w:color="auto"/>
              <w:left w:val="single" w:sz="4" w:space="0" w:color="auto"/>
              <w:bottom w:val="single" w:sz="4" w:space="0" w:color="auto"/>
              <w:right w:val="single" w:sz="4" w:space="0" w:color="auto"/>
            </w:tcBorders>
            <w:noWrap/>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5</w:t>
            </w: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rPr>
                <w:rFonts w:ascii="Times New Roman" w:hAnsi="Times New Roman"/>
              </w:rPr>
            </w:pPr>
            <w:r w:rsidRPr="00786DE0">
              <w:rPr>
                <w:rFonts w:ascii="Times New Roman" w:hAnsi="Times New Roman"/>
              </w:rPr>
              <w:t>Жилищно-коммунальное хозяйство</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10 224 316,0</w:t>
            </w:r>
          </w:p>
        </w:tc>
        <w:tc>
          <w:tcPr>
            <w:tcW w:w="1542"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12 806 641,6</w:t>
            </w:r>
          </w:p>
        </w:tc>
        <w:tc>
          <w:tcPr>
            <w:tcW w:w="1691"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13 158 845,80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2 582 325,6</w:t>
            </w:r>
          </w:p>
        </w:tc>
      </w:tr>
      <w:tr w:rsidR="00786DE0" w:rsidRPr="00786DE0" w:rsidTr="00C27996">
        <w:trPr>
          <w:trHeight w:val="405"/>
        </w:trPr>
        <w:tc>
          <w:tcPr>
            <w:tcW w:w="534" w:type="dxa"/>
            <w:tcBorders>
              <w:top w:val="single" w:sz="4" w:space="0" w:color="auto"/>
              <w:left w:val="single" w:sz="4" w:space="0" w:color="auto"/>
              <w:bottom w:val="single" w:sz="4" w:space="0" w:color="auto"/>
              <w:right w:val="single" w:sz="4" w:space="0" w:color="auto"/>
            </w:tcBorders>
            <w:noWrap/>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6</w:t>
            </w: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rPr>
                <w:rFonts w:ascii="Times New Roman" w:hAnsi="Times New Roman"/>
              </w:rPr>
            </w:pPr>
            <w:r w:rsidRPr="00786DE0">
              <w:rPr>
                <w:rFonts w:ascii="Times New Roman" w:hAnsi="Times New Roman"/>
              </w:rPr>
              <w:t>Охрана окружающей среды</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104 697,5</w:t>
            </w:r>
          </w:p>
        </w:tc>
        <w:tc>
          <w:tcPr>
            <w:tcW w:w="1542"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112 125,3</w:t>
            </w:r>
          </w:p>
        </w:tc>
        <w:tc>
          <w:tcPr>
            <w:tcW w:w="1691"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108 148,70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7 427,8</w:t>
            </w:r>
          </w:p>
        </w:tc>
      </w:tr>
      <w:tr w:rsidR="00786DE0" w:rsidRPr="00786DE0" w:rsidTr="00C27996">
        <w:trPr>
          <w:trHeight w:val="92"/>
        </w:trPr>
        <w:tc>
          <w:tcPr>
            <w:tcW w:w="534" w:type="dxa"/>
            <w:tcBorders>
              <w:top w:val="single" w:sz="4" w:space="0" w:color="auto"/>
              <w:left w:val="single" w:sz="4" w:space="0" w:color="auto"/>
              <w:bottom w:val="single" w:sz="4" w:space="0" w:color="auto"/>
              <w:right w:val="single" w:sz="4" w:space="0" w:color="auto"/>
            </w:tcBorders>
            <w:noWrap/>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7</w:t>
            </w: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rPr>
                <w:rFonts w:ascii="Times New Roman" w:hAnsi="Times New Roman"/>
              </w:rPr>
            </w:pPr>
            <w:r w:rsidRPr="00786DE0">
              <w:rPr>
                <w:rFonts w:ascii="Times New Roman" w:hAnsi="Times New Roman"/>
              </w:rPr>
              <w:t>Образование</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18 506 895,3</w:t>
            </w:r>
          </w:p>
        </w:tc>
        <w:tc>
          <w:tcPr>
            <w:tcW w:w="1542"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19 069 632,6</w:t>
            </w:r>
          </w:p>
        </w:tc>
        <w:tc>
          <w:tcPr>
            <w:tcW w:w="1691"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19 557 860,80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562 737,3</w:t>
            </w:r>
          </w:p>
        </w:tc>
      </w:tr>
      <w:tr w:rsidR="00786DE0" w:rsidRPr="00786DE0" w:rsidTr="00C27996">
        <w:trPr>
          <w:trHeight w:val="92"/>
        </w:trPr>
        <w:tc>
          <w:tcPr>
            <w:tcW w:w="534" w:type="dxa"/>
            <w:tcBorders>
              <w:top w:val="single" w:sz="4" w:space="0" w:color="auto"/>
              <w:left w:val="single" w:sz="4" w:space="0" w:color="auto"/>
              <w:bottom w:val="single" w:sz="4" w:space="0" w:color="auto"/>
              <w:right w:val="single" w:sz="4" w:space="0" w:color="auto"/>
            </w:tcBorders>
            <w:noWrap/>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8</w:t>
            </w: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rPr>
                <w:rFonts w:ascii="Times New Roman" w:hAnsi="Times New Roman"/>
              </w:rPr>
            </w:pPr>
            <w:r w:rsidRPr="00786DE0">
              <w:rPr>
                <w:rFonts w:ascii="Times New Roman" w:hAnsi="Times New Roman"/>
              </w:rPr>
              <w:t>Культура, кинематография</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1 488 659,7</w:t>
            </w:r>
          </w:p>
        </w:tc>
        <w:tc>
          <w:tcPr>
            <w:tcW w:w="1542"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1 477 960,1</w:t>
            </w:r>
          </w:p>
        </w:tc>
        <w:tc>
          <w:tcPr>
            <w:tcW w:w="1691"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1 195 639,00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-10 699,7</w:t>
            </w:r>
          </w:p>
        </w:tc>
      </w:tr>
      <w:tr w:rsidR="00786DE0" w:rsidRPr="00786DE0" w:rsidTr="00C27996">
        <w:trPr>
          <w:trHeight w:val="92"/>
        </w:trPr>
        <w:tc>
          <w:tcPr>
            <w:tcW w:w="534" w:type="dxa"/>
            <w:tcBorders>
              <w:top w:val="single" w:sz="4" w:space="0" w:color="auto"/>
              <w:left w:val="single" w:sz="4" w:space="0" w:color="auto"/>
              <w:bottom w:val="single" w:sz="4" w:space="0" w:color="auto"/>
              <w:right w:val="single" w:sz="4" w:space="0" w:color="auto"/>
            </w:tcBorders>
            <w:noWrap/>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9</w:t>
            </w: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rPr>
                <w:rFonts w:ascii="Times New Roman" w:hAnsi="Times New Roman"/>
              </w:rPr>
            </w:pPr>
            <w:r w:rsidRPr="00786DE0">
              <w:rPr>
                <w:rFonts w:ascii="Times New Roman" w:hAnsi="Times New Roman"/>
              </w:rPr>
              <w:t>Здравоохранение</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6 809 269,9</w:t>
            </w:r>
          </w:p>
        </w:tc>
        <w:tc>
          <w:tcPr>
            <w:tcW w:w="1542"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8 330 082,9</w:t>
            </w:r>
          </w:p>
        </w:tc>
        <w:tc>
          <w:tcPr>
            <w:tcW w:w="1691"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8 321 373,50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1 520 813,0</w:t>
            </w:r>
          </w:p>
        </w:tc>
      </w:tr>
      <w:tr w:rsidR="00786DE0" w:rsidRPr="00786DE0" w:rsidTr="00C27996">
        <w:trPr>
          <w:trHeight w:val="92"/>
        </w:trPr>
        <w:tc>
          <w:tcPr>
            <w:tcW w:w="534" w:type="dxa"/>
            <w:tcBorders>
              <w:top w:val="single" w:sz="4" w:space="0" w:color="auto"/>
              <w:left w:val="single" w:sz="4" w:space="0" w:color="auto"/>
              <w:bottom w:val="single" w:sz="4" w:space="0" w:color="auto"/>
              <w:right w:val="single" w:sz="4" w:space="0" w:color="auto"/>
            </w:tcBorders>
            <w:noWrap/>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10</w:t>
            </w: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rPr>
                <w:rFonts w:ascii="Times New Roman" w:hAnsi="Times New Roman"/>
              </w:rPr>
            </w:pPr>
            <w:r w:rsidRPr="00786DE0">
              <w:rPr>
                <w:rFonts w:ascii="Times New Roman" w:hAnsi="Times New Roman"/>
              </w:rPr>
              <w:t>Социальная политика</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29 409 839,2</w:t>
            </w:r>
          </w:p>
        </w:tc>
        <w:tc>
          <w:tcPr>
            <w:tcW w:w="1542"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31 602 154,2</w:t>
            </w:r>
          </w:p>
        </w:tc>
        <w:tc>
          <w:tcPr>
            <w:tcW w:w="1691"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31 099 888,70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2 192 315,0</w:t>
            </w:r>
          </w:p>
        </w:tc>
      </w:tr>
      <w:tr w:rsidR="00786DE0" w:rsidRPr="00786DE0" w:rsidTr="00C27996">
        <w:trPr>
          <w:trHeight w:val="213"/>
        </w:trPr>
        <w:tc>
          <w:tcPr>
            <w:tcW w:w="534" w:type="dxa"/>
            <w:tcBorders>
              <w:top w:val="single" w:sz="4" w:space="0" w:color="auto"/>
              <w:left w:val="single" w:sz="4" w:space="0" w:color="auto"/>
              <w:bottom w:val="single" w:sz="4" w:space="0" w:color="auto"/>
              <w:right w:val="single" w:sz="4" w:space="0" w:color="auto"/>
            </w:tcBorders>
            <w:noWrap/>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11</w:t>
            </w: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rPr>
                <w:rFonts w:ascii="Times New Roman" w:hAnsi="Times New Roman"/>
              </w:rPr>
            </w:pPr>
            <w:r w:rsidRPr="00786DE0">
              <w:rPr>
                <w:rFonts w:ascii="Times New Roman" w:hAnsi="Times New Roman"/>
              </w:rPr>
              <w:t>Физическая культура и спорт</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1 922 901,0</w:t>
            </w:r>
          </w:p>
        </w:tc>
        <w:tc>
          <w:tcPr>
            <w:tcW w:w="1542"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2 118 922,1</w:t>
            </w:r>
          </w:p>
        </w:tc>
        <w:tc>
          <w:tcPr>
            <w:tcW w:w="1691"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2 055 372,40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196 021,1</w:t>
            </w:r>
          </w:p>
        </w:tc>
      </w:tr>
      <w:tr w:rsidR="00786DE0" w:rsidRPr="00786DE0" w:rsidTr="00C27996">
        <w:trPr>
          <w:trHeight w:val="305"/>
        </w:trPr>
        <w:tc>
          <w:tcPr>
            <w:tcW w:w="534" w:type="dxa"/>
            <w:tcBorders>
              <w:top w:val="single" w:sz="4" w:space="0" w:color="auto"/>
              <w:left w:val="single" w:sz="4" w:space="0" w:color="auto"/>
              <w:bottom w:val="single" w:sz="4" w:space="0" w:color="auto"/>
              <w:right w:val="single" w:sz="4" w:space="0" w:color="auto"/>
            </w:tcBorders>
            <w:noWrap/>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12</w:t>
            </w: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rPr>
                <w:rFonts w:ascii="Times New Roman" w:hAnsi="Times New Roman"/>
              </w:rPr>
            </w:pPr>
            <w:r w:rsidRPr="00786DE0">
              <w:rPr>
                <w:rFonts w:ascii="Times New Roman" w:hAnsi="Times New Roman"/>
              </w:rPr>
              <w:t>Средства массовой информации</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380 377,9</w:t>
            </w:r>
          </w:p>
        </w:tc>
        <w:tc>
          <w:tcPr>
            <w:tcW w:w="1542"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380 964,1</w:t>
            </w:r>
          </w:p>
        </w:tc>
        <w:tc>
          <w:tcPr>
            <w:tcW w:w="1691"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377 269,00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586,2</w:t>
            </w:r>
          </w:p>
        </w:tc>
      </w:tr>
      <w:tr w:rsidR="00786DE0" w:rsidRPr="00786DE0" w:rsidTr="00C27996">
        <w:trPr>
          <w:trHeight w:val="255"/>
        </w:trPr>
        <w:tc>
          <w:tcPr>
            <w:tcW w:w="534" w:type="dxa"/>
            <w:tcBorders>
              <w:top w:val="single" w:sz="4" w:space="0" w:color="auto"/>
              <w:left w:val="single" w:sz="4" w:space="0" w:color="auto"/>
              <w:bottom w:val="single" w:sz="4" w:space="0" w:color="auto"/>
              <w:right w:val="single" w:sz="4" w:space="0" w:color="auto"/>
            </w:tcBorders>
            <w:noWrap/>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13</w:t>
            </w: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rPr>
                <w:rFonts w:ascii="Times New Roman" w:hAnsi="Times New Roman"/>
              </w:rPr>
            </w:pPr>
            <w:r w:rsidRPr="00786DE0">
              <w:rPr>
                <w:rFonts w:ascii="Times New Roman" w:hAnsi="Times New Roman"/>
              </w:rPr>
              <w:t>Обслуживание государственного и муниципального долга</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994 294,4</w:t>
            </w:r>
          </w:p>
        </w:tc>
        <w:tc>
          <w:tcPr>
            <w:tcW w:w="1542"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594 294,4</w:t>
            </w:r>
          </w:p>
        </w:tc>
        <w:tc>
          <w:tcPr>
            <w:tcW w:w="1691"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150 000,00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-400 000,0</w:t>
            </w:r>
          </w:p>
        </w:tc>
      </w:tr>
      <w:tr w:rsidR="00786DE0" w:rsidRPr="00786DE0" w:rsidTr="00C27996">
        <w:trPr>
          <w:trHeight w:val="123"/>
        </w:trPr>
        <w:tc>
          <w:tcPr>
            <w:tcW w:w="534" w:type="dxa"/>
            <w:tcBorders>
              <w:top w:val="single" w:sz="4" w:space="0" w:color="auto"/>
              <w:left w:val="single" w:sz="4" w:space="0" w:color="auto"/>
              <w:bottom w:val="single" w:sz="4" w:space="0" w:color="auto"/>
              <w:right w:val="single" w:sz="4" w:space="0" w:color="auto"/>
            </w:tcBorders>
            <w:noWrap/>
            <w:vAlign w:val="center"/>
            <w:hideMark/>
          </w:tcPr>
          <w:p w:rsidR="00786DE0" w:rsidRPr="00786DE0" w:rsidRDefault="00786DE0" w:rsidP="00786DE0">
            <w:pPr>
              <w:tabs>
                <w:tab w:val="left" w:pos="840"/>
              </w:tabs>
              <w:spacing w:before="20" w:after="20" w:line="240" w:lineRule="auto"/>
              <w:jc w:val="center"/>
              <w:rPr>
                <w:rFonts w:ascii="Times New Roman" w:hAnsi="Times New Roman"/>
              </w:rPr>
            </w:pPr>
            <w:r w:rsidRPr="00786DE0">
              <w:rPr>
                <w:rFonts w:ascii="Times New Roman" w:hAnsi="Times New Roman"/>
              </w:rPr>
              <w:t>14</w:t>
            </w: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rPr>
                <w:rFonts w:ascii="Times New Roman" w:hAnsi="Times New Roman"/>
              </w:rPr>
            </w:pPr>
            <w:r w:rsidRPr="00786DE0">
              <w:rPr>
                <w:rFonts w:ascii="Times New Roman" w:hAnsi="Times New Roman"/>
              </w:rPr>
              <w:t>Межбюджетные трансферты общего характера</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2 292 272,9</w:t>
            </w:r>
          </w:p>
        </w:tc>
        <w:tc>
          <w:tcPr>
            <w:tcW w:w="1542"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before="20" w:after="20" w:line="240" w:lineRule="auto"/>
              <w:jc w:val="right"/>
              <w:rPr>
                <w:rFonts w:ascii="Times New Roman" w:hAnsi="Times New Roman"/>
                <w:color w:val="000000"/>
              </w:rPr>
            </w:pPr>
            <w:r w:rsidRPr="00786DE0">
              <w:rPr>
                <w:rFonts w:ascii="Times New Roman" w:hAnsi="Times New Roman"/>
                <w:color w:val="000000"/>
              </w:rPr>
              <w:t>2 345 305,3</w:t>
            </w:r>
          </w:p>
        </w:tc>
        <w:tc>
          <w:tcPr>
            <w:tcW w:w="1691" w:type="dxa"/>
            <w:tcBorders>
              <w:top w:val="single" w:sz="4" w:space="0" w:color="auto"/>
              <w:left w:val="single" w:sz="4" w:space="0" w:color="auto"/>
              <w:bottom w:val="single" w:sz="4" w:space="0" w:color="auto"/>
              <w:right w:val="single" w:sz="4" w:space="0" w:color="auto"/>
            </w:tcBorders>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2 355 741,70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53 032,4</w:t>
            </w:r>
          </w:p>
        </w:tc>
      </w:tr>
      <w:tr w:rsidR="00786DE0" w:rsidRPr="00786DE0" w:rsidTr="00C27996">
        <w:trPr>
          <w:trHeight w:val="92"/>
        </w:trPr>
        <w:tc>
          <w:tcPr>
            <w:tcW w:w="534" w:type="dxa"/>
            <w:tcBorders>
              <w:top w:val="single" w:sz="4" w:space="0" w:color="auto"/>
              <w:left w:val="single" w:sz="4" w:space="0" w:color="auto"/>
              <w:bottom w:val="single" w:sz="4" w:space="0" w:color="auto"/>
              <w:right w:val="single" w:sz="4" w:space="0" w:color="auto"/>
            </w:tcBorders>
            <w:noWrap/>
            <w:vAlign w:val="center"/>
            <w:hideMark/>
          </w:tcPr>
          <w:p w:rsidR="00786DE0" w:rsidRPr="00786DE0" w:rsidRDefault="00786DE0" w:rsidP="00786DE0">
            <w:pPr>
              <w:spacing w:after="0" w:line="240" w:lineRule="auto"/>
            </w:pPr>
          </w:p>
        </w:tc>
        <w:tc>
          <w:tcPr>
            <w:tcW w:w="2487"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tabs>
                <w:tab w:val="left" w:pos="840"/>
              </w:tabs>
              <w:spacing w:before="20" w:after="20" w:line="240" w:lineRule="auto"/>
              <w:rPr>
                <w:rFonts w:ascii="Times New Roman" w:hAnsi="Times New Roman"/>
                <w:b/>
                <w:bCs/>
              </w:rPr>
            </w:pPr>
            <w:r w:rsidRPr="00786DE0">
              <w:rPr>
                <w:rFonts w:ascii="Times New Roman" w:hAnsi="Times New Roman"/>
                <w:b/>
                <w:bCs/>
              </w:rPr>
              <w:t>Всего</w:t>
            </w:r>
          </w:p>
        </w:tc>
        <w:tc>
          <w:tcPr>
            <w:tcW w:w="165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b/>
                <w:color w:val="000000"/>
              </w:rPr>
            </w:pPr>
            <w:r w:rsidRPr="00786DE0">
              <w:rPr>
                <w:rFonts w:ascii="Times New Roman" w:hAnsi="Times New Roman"/>
                <w:b/>
                <w:color w:val="000000"/>
              </w:rPr>
              <w:t>95 361 124,9</w:t>
            </w:r>
          </w:p>
        </w:tc>
        <w:tc>
          <w:tcPr>
            <w:tcW w:w="1542"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before="20" w:after="20" w:line="240" w:lineRule="auto"/>
              <w:jc w:val="right"/>
              <w:rPr>
                <w:rFonts w:ascii="Times New Roman" w:hAnsi="Times New Roman"/>
                <w:b/>
                <w:color w:val="000000"/>
              </w:rPr>
            </w:pPr>
            <w:r w:rsidRPr="00786DE0">
              <w:rPr>
                <w:rFonts w:ascii="Times New Roman" w:hAnsi="Times New Roman"/>
                <w:b/>
                <w:color w:val="000000"/>
              </w:rPr>
              <w:t>106 401 695,8</w:t>
            </w:r>
          </w:p>
        </w:tc>
        <w:tc>
          <w:tcPr>
            <w:tcW w:w="169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b/>
                <w:color w:val="000000"/>
              </w:rPr>
            </w:pPr>
            <w:r w:rsidRPr="00786DE0">
              <w:rPr>
                <w:rFonts w:ascii="Times New Roman" w:hAnsi="Times New Roman"/>
                <w:b/>
                <w:color w:val="000000"/>
              </w:rPr>
              <w:t>106 198 916,20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86DE0" w:rsidRPr="00786DE0" w:rsidRDefault="00786DE0" w:rsidP="00B23A31">
            <w:pPr>
              <w:spacing w:after="0" w:line="240" w:lineRule="auto"/>
              <w:jc w:val="right"/>
              <w:rPr>
                <w:rFonts w:ascii="Times New Roman" w:hAnsi="Times New Roman"/>
                <w:b/>
                <w:color w:val="000000"/>
              </w:rPr>
            </w:pPr>
            <w:r w:rsidRPr="00786DE0">
              <w:rPr>
                <w:rFonts w:ascii="Times New Roman" w:hAnsi="Times New Roman"/>
                <w:b/>
                <w:color w:val="000000"/>
              </w:rPr>
              <w:t>11 040 570,9</w:t>
            </w:r>
          </w:p>
        </w:tc>
      </w:tr>
    </w:tbl>
    <w:p w:rsidR="00786DE0" w:rsidRPr="00786DE0" w:rsidRDefault="00786DE0" w:rsidP="00786DE0">
      <w:pPr>
        <w:tabs>
          <w:tab w:val="left" w:pos="709"/>
        </w:tabs>
        <w:spacing w:after="0" w:line="240" w:lineRule="auto"/>
        <w:jc w:val="both"/>
        <w:rPr>
          <w:rFonts w:ascii="Times New Roman" w:hAnsi="Times New Roman"/>
          <w:sz w:val="28"/>
          <w:szCs w:val="28"/>
          <w:highlight w:val="yellow"/>
        </w:rPr>
      </w:pPr>
    </w:p>
    <w:p w:rsidR="00786DE0" w:rsidRPr="00786DE0" w:rsidRDefault="00786DE0" w:rsidP="00786DE0">
      <w:pPr>
        <w:tabs>
          <w:tab w:val="left" w:pos="709"/>
        </w:tabs>
        <w:spacing w:after="0" w:line="240" w:lineRule="auto"/>
        <w:jc w:val="both"/>
        <w:rPr>
          <w:rFonts w:ascii="Times New Roman" w:hAnsi="Times New Roman"/>
          <w:sz w:val="28"/>
          <w:szCs w:val="28"/>
        </w:rPr>
      </w:pPr>
      <w:r w:rsidRPr="00786DE0">
        <w:rPr>
          <w:rFonts w:ascii="Times New Roman" w:hAnsi="Times New Roman"/>
          <w:sz w:val="28"/>
          <w:szCs w:val="28"/>
        </w:rPr>
        <w:tab/>
        <w:t>Согласно отчету Администрации Приморского края об исполнении краевого бюджета за 9 месяцев 2018 года годовые бюджетные назначения по расходам представлены в сумме 106863940,0 тыс. рублей (далее - уточненные бюджетные назначения), что выше утвержденных Законом от 03.07.2018 № 303-КЗ на 46</w:t>
      </w:r>
      <w:r w:rsidR="00AD092E">
        <w:rPr>
          <w:rFonts w:ascii="Times New Roman" w:hAnsi="Times New Roman"/>
          <w:sz w:val="28"/>
          <w:szCs w:val="28"/>
        </w:rPr>
        <w:t>22</w:t>
      </w:r>
      <w:r w:rsidRPr="00786DE0">
        <w:rPr>
          <w:rFonts w:ascii="Times New Roman" w:hAnsi="Times New Roman"/>
          <w:sz w:val="28"/>
          <w:szCs w:val="28"/>
        </w:rPr>
        <w:t xml:space="preserve">44,2 тыс. рублей. </w:t>
      </w:r>
    </w:p>
    <w:p w:rsidR="00786DE0" w:rsidRDefault="00786DE0" w:rsidP="00786DE0">
      <w:pPr>
        <w:tabs>
          <w:tab w:val="left" w:pos="709"/>
        </w:tabs>
        <w:spacing w:after="0" w:line="240" w:lineRule="auto"/>
        <w:jc w:val="both"/>
        <w:rPr>
          <w:rFonts w:ascii="Times New Roman" w:hAnsi="Times New Roman"/>
          <w:sz w:val="28"/>
          <w:szCs w:val="28"/>
        </w:rPr>
      </w:pPr>
      <w:r w:rsidRPr="00786DE0">
        <w:rPr>
          <w:rFonts w:ascii="Times New Roman" w:hAnsi="Times New Roman"/>
          <w:sz w:val="28"/>
          <w:szCs w:val="28"/>
        </w:rPr>
        <w:tab/>
        <w:t>По разделам бюджетной классификации расходов уточнения имеют разнонаправленный характер. Увеличение годовых бюджетных назначений коснулось восьми разделов из четырнадцати, уменьшение произведено по двум разделам, без изменений остались бюджетные назначения по четырем разделам.</w:t>
      </w:r>
    </w:p>
    <w:p w:rsidR="006C02D4" w:rsidRDefault="006C02D4">
      <w:pPr>
        <w:spacing w:after="0" w:line="240" w:lineRule="auto"/>
        <w:rPr>
          <w:rFonts w:ascii="Times New Roman" w:hAnsi="Times New Roman"/>
          <w:sz w:val="28"/>
          <w:szCs w:val="28"/>
        </w:rPr>
      </w:pPr>
      <w:r>
        <w:rPr>
          <w:rFonts w:ascii="Times New Roman" w:hAnsi="Times New Roman"/>
          <w:sz w:val="28"/>
          <w:szCs w:val="28"/>
        </w:rPr>
        <w:br w:type="page"/>
      </w:r>
    </w:p>
    <w:p w:rsidR="006C02D4" w:rsidRDefault="006C02D4" w:rsidP="00786DE0">
      <w:pPr>
        <w:tabs>
          <w:tab w:val="left" w:pos="709"/>
        </w:tabs>
        <w:spacing w:after="0" w:line="240" w:lineRule="auto"/>
        <w:jc w:val="both"/>
        <w:rPr>
          <w:rFonts w:ascii="Times New Roman" w:hAnsi="Times New Roman"/>
          <w:sz w:val="28"/>
          <w:szCs w:val="28"/>
        </w:rPr>
      </w:pPr>
    </w:p>
    <w:tbl>
      <w:tblPr>
        <w:tblW w:w="9654" w:type="dxa"/>
        <w:tblInd w:w="93" w:type="dxa"/>
        <w:tblLook w:val="04A0" w:firstRow="1" w:lastRow="0" w:firstColumn="1" w:lastColumn="0" w:noHBand="0" w:noVBand="1"/>
      </w:tblPr>
      <w:tblGrid>
        <w:gridCol w:w="2358"/>
        <w:gridCol w:w="843"/>
        <w:gridCol w:w="1731"/>
        <w:gridCol w:w="1579"/>
        <w:gridCol w:w="1446"/>
        <w:gridCol w:w="1697"/>
      </w:tblGrid>
      <w:tr w:rsidR="00786DE0" w:rsidRPr="00786DE0" w:rsidTr="00786DE0">
        <w:trPr>
          <w:trHeight w:val="285"/>
          <w:tblHeader/>
        </w:trPr>
        <w:tc>
          <w:tcPr>
            <w:tcW w:w="2358" w:type="dxa"/>
            <w:tcBorders>
              <w:top w:val="nil"/>
              <w:left w:val="nil"/>
              <w:bottom w:val="single" w:sz="4" w:space="0" w:color="auto"/>
              <w:right w:val="nil"/>
            </w:tcBorders>
            <w:vAlign w:val="center"/>
          </w:tcPr>
          <w:p w:rsidR="00786DE0" w:rsidRPr="00786DE0" w:rsidRDefault="00541F2D" w:rsidP="00786DE0">
            <w:pPr>
              <w:spacing w:before="20" w:after="20" w:line="240" w:lineRule="auto"/>
              <w:jc w:val="center"/>
              <w:rPr>
                <w:rFonts w:ascii="Times New Roman" w:hAnsi="Times New Roman"/>
                <w:sz w:val="28"/>
                <w:szCs w:val="28"/>
              </w:rPr>
            </w:pPr>
            <w:r>
              <w:rPr>
                <w:rFonts w:ascii="Times New Roman" w:hAnsi="Times New Roman"/>
                <w:sz w:val="28"/>
                <w:szCs w:val="28"/>
              </w:rPr>
              <w:br w:type="page"/>
            </w:r>
          </w:p>
        </w:tc>
        <w:tc>
          <w:tcPr>
            <w:tcW w:w="843" w:type="dxa"/>
            <w:tcBorders>
              <w:top w:val="nil"/>
              <w:left w:val="nil"/>
              <w:bottom w:val="single" w:sz="4" w:space="0" w:color="auto"/>
              <w:right w:val="nil"/>
            </w:tcBorders>
            <w:noWrap/>
            <w:vAlign w:val="center"/>
          </w:tcPr>
          <w:p w:rsidR="00786DE0" w:rsidRPr="00786DE0" w:rsidRDefault="00786DE0" w:rsidP="00786DE0">
            <w:pPr>
              <w:spacing w:before="20" w:after="20" w:line="240" w:lineRule="auto"/>
              <w:jc w:val="center"/>
              <w:rPr>
                <w:rFonts w:ascii="Times New Roman" w:eastAsia="Times New Roman" w:hAnsi="Times New Roman"/>
                <w:color w:val="000000"/>
                <w:lang w:eastAsia="ru-RU"/>
              </w:rPr>
            </w:pPr>
          </w:p>
        </w:tc>
        <w:tc>
          <w:tcPr>
            <w:tcW w:w="1731" w:type="dxa"/>
            <w:tcBorders>
              <w:top w:val="nil"/>
              <w:left w:val="nil"/>
              <w:bottom w:val="single" w:sz="4" w:space="0" w:color="auto"/>
              <w:right w:val="nil"/>
            </w:tcBorders>
            <w:vAlign w:val="center"/>
          </w:tcPr>
          <w:p w:rsidR="00786DE0" w:rsidRPr="00786DE0" w:rsidRDefault="00786DE0" w:rsidP="00786DE0">
            <w:pPr>
              <w:spacing w:before="20" w:after="20" w:line="240" w:lineRule="auto"/>
              <w:jc w:val="center"/>
              <w:rPr>
                <w:rFonts w:ascii="Times New Roman" w:eastAsia="Times New Roman" w:hAnsi="Times New Roman"/>
                <w:color w:val="000000"/>
                <w:lang w:eastAsia="ru-RU"/>
              </w:rPr>
            </w:pPr>
          </w:p>
        </w:tc>
        <w:tc>
          <w:tcPr>
            <w:tcW w:w="1579" w:type="dxa"/>
            <w:tcBorders>
              <w:top w:val="nil"/>
              <w:left w:val="nil"/>
              <w:bottom w:val="single" w:sz="4" w:space="0" w:color="auto"/>
              <w:right w:val="nil"/>
            </w:tcBorders>
            <w:vAlign w:val="center"/>
          </w:tcPr>
          <w:p w:rsidR="00786DE0" w:rsidRPr="00786DE0" w:rsidRDefault="00786DE0" w:rsidP="00786DE0">
            <w:pPr>
              <w:spacing w:before="20" w:after="20" w:line="240" w:lineRule="auto"/>
              <w:jc w:val="center"/>
              <w:rPr>
                <w:rFonts w:ascii="Times New Roman" w:eastAsia="Times New Roman" w:hAnsi="Times New Roman"/>
                <w:color w:val="000000"/>
                <w:lang w:eastAsia="ru-RU"/>
              </w:rPr>
            </w:pPr>
          </w:p>
        </w:tc>
        <w:tc>
          <w:tcPr>
            <w:tcW w:w="1446" w:type="dxa"/>
            <w:tcBorders>
              <w:top w:val="nil"/>
              <w:left w:val="nil"/>
              <w:bottom w:val="single" w:sz="4" w:space="0" w:color="auto"/>
              <w:right w:val="nil"/>
            </w:tcBorders>
            <w:vAlign w:val="center"/>
          </w:tcPr>
          <w:p w:rsidR="00786DE0" w:rsidRPr="00786DE0" w:rsidRDefault="00786DE0" w:rsidP="00786DE0">
            <w:pPr>
              <w:spacing w:before="20" w:after="20" w:line="240" w:lineRule="auto"/>
              <w:jc w:val="center"/>
              <w:rPr>
                <w:rFonts w:ascii="Times New Roman" w:eastAsia="Times New Roman" w:hAnsi="Times New Roman"/>
                <w:color w:val="000000"/>
                <w:lang w:eastAsia="ru-RU"/>
              </w:rPr>
            </w:pPr>
          </w:p>
        </w:tc>
        <w:tc>
          <w:tcPr>
            <w:tcW w:w="1697" w:type="dxa"/>
            <w:tcBorders>
              <w:top w:val="nil"/>
              <w:left w:val="nil"/>
              <w:bottom w:val="single" w:sz="4" w:space="0" w:color="auto"/>
              <w:right w:val="nil"/>
            </w:tcBorders>
            <w:vAlign w:val="center"/>
            <w:hideMark/>
          </w:tcPr>
          <w:p w:rsidR="00786DE0" w:rsidRPr="00786DE0" w:rsidRDefault="00786DE0" w:rsidP="00786DE0">
            <w:pPr>
              <w:spacing w:before="20" w:after="20" w:line="240" w:lineRule="auto"/>
              <w:jc w:val="center"/>
              <w:rPr>
                <w:rFonts w:ascii="Times New Roman" w:eastAsia="Times New Roman" w:hAnsi="Times New Roman"/>
                <w:color w:val="000000"/>
                <w:lang w:eastAsia="ru-RU"/>
              </w:rPr>
            </w:pPr>
            <w:r w:rsidRPr="00786DE0">
              <w:rPr>
                <w:rFonts w:ascii="Times New Roman" w:hAnsi="Times New Roman"/>
              </w:rPr>
              <w:t>(тыс. рублей)</w:t>
            </w:r>
          </w:p>
        </w:tc>
      </w:tr>
      <w:tr w:rsidR="00786DE0" w:rsidRPr="00786DE0" w:rsidTr="00786DE0">
        <w:trPr>
          <w:trHeight w:val="1268"/>
          <w:tblHeader/>
        </w:trPr>
        <w:tc>
          <w:tcPr>
            <w:tcW w:w="2358" w:type="dxa"/>
            <w:tcBorders>
              <w:top w:val="single" w:sz="4" w:space="0" w:color="auto"/>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jc w:val="center"/>
              <w:rPr>
                <w:rFonts w:ascii="Times New Roman" w:eastAsia="Times New Roman" w:hAnsi="Times New Roman"/>
                <w:color w:val="000000"/>
                <w:lang w:eastAsia="ru-RU"/>
              </w:rPr>
            </w:pPr>
            <w:r w:rsidRPr="00786DE0">
              <w:rPr>
                <w:rFonts w:ascii="Times New Roman" w:hAnsi="Times New Roman"/>
                <w:sz w:val="28"/>
                <w:szCs w:val="28"/>
              </w:rPr>
              <w:tab/>
            </w:r>
            <w:r w:rsidRPr="00786DE0">
              <w:rPr>
                <w:rFonts w:ascii="Times New Roman" w:eastAsia="Times New Roman" w:hAnsi="Times New Roman"/>
                <w:color w:val="000000"/>
                <w:lang w:eastAsia="ru-RU"/>
              </w:rPr>
              <w:t>Наименование разделов</w:t>
            </w:r>
          </w:p>
        </w:tc>
        <w:tc>
          <w:tcPr>
            <w:tcW w:w="843" w:type="dxa"/>
            <w:tcBorders>
              <w:top w:val="single" w:sz="4" w:space="0" w:color="auto"/>
              <w:left w:val="nil"/>
              <w:bottom w:val="single" w:sz="4" w:space="0" w:color="auto"/>
              <w:right w:val="single" w:sz="4" w:space="0" w:color="auto"/>
            </w:tcBorders>
            <w:noWrap/>
            <w:vAlign w:val="center"/>
            <w:hideMark/>
          </w:tcPr>
          <w:p w:rsidR="00786DE0" w:rsidRPr="00786DE0" w:rsidRDefault="00786DE0" w:rsidP="00786DE0">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Раздел</w:t>
            </w:r>
          </w:p>
        </w:tc>
        <w:tc>
          <w:tcPr>
            <w:tcW w:w="1731" w:type="dxa"/>
            <w:tcBorders>
              <w:top w:val="single" w:sz="4" w:space="0" w:color="auto"/>
              <w:left w:val="nil"/>
              <w:bottom w:val="single" w:sz="4" w:space="0" w:color="auto"/>
              <w:right w:val="single" w:sz="4" w:space="0" w:color="auto"/>
            </w:tcBorders>
            <w:vAlign w:val="center"/>
            <w:hideMark/>
          </w:tcPr>
          <w:p w:rsidR="00786DE0" w:rsidRPr="00786DE0" w:rsidRDefault="00786DE0" w:rsidP="00786DE0">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 xml:space="preserve">Утверждено Законом от 03.07.2018 </w:t>
            </w:r>
          </w:p>
          <w:p w:rsidR="00786DE0" w:rsidRPr="00786DE0" w:rsidRDefault="00786DE0" w:rsidP="00786DE0">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 303-КЗ</w:t>
            </w:r>
          </w:p>
        </w:tc>
        <w:tc>
          <w:tcPr>
            <w:tcW w:w="1579" w:type="dxa"/>
            <w:tcBorders>
              <w:top w:val="single" w:sz="4" w:space="0" w:color="auto"/>
              <w:left w:val="nil"/>
              <w:bottom w:val="single" w:sz="4" w:space="0" w:color="auto"/>
              <w:right w:val="single" w:sz="4" w:space="0" w:color="auto"/>
            </w:tcBorders>
            <w:vAlign w:val="center"/>
            <w:hideMark/>
          </w:tcPr>
          <w:p w:rsidR="00786DE0" w:rsidRPr="00786DE0" w:rsidRDefault="00786DE0" w:rsidP="00786DE0">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 xml:space="preserve">Уточненные бюджетные назначения </w:t>
            </w:r>
          </w:p>
          <w:p w:rsidR="00786DE0" w:rsidRPr="00786DE0" w:rsidRDefault="00786DE0" w:rsidP="00786DE0">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на 2018 год</w:t>
            </w:r>
          </w:p>
        </w:tc>
        <w:tc>
          <w:tcPr>
            <w:tcW w:w="1446" w:type="dxa"/>
            <w:tcBorders>
              <w:top w:val="single" w:sz="4" w:space="0" w:color="auto"/>
              <w:left w:val="nil"/>
              <w:bottom w:val="single" w:sz="4" w:space="0" w:color="auto"/>
              <w:right w:val="single" w:sz="4" w:space="0" w:color="auto"/>
            </w:tcBorders>
            <w:vAlign w:val="center"/>
            <w:hideMark/>
          </w:tcPr>
          <w:p w:rsidR="00786DE0" w:rsidRPr="00786DE0" w:rsidRDefault="00786DE0" w:rsidP="00786DE0">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Отклонения (+,-)</w:t>
            </w:r>
          </w:p>
        </w:tc>
        <w:tc>
          <w:tcPr>
            <w:tcW w:w="1697" w:type="dxa"/>
            <w:tcBorders>
              <w:top w:val="single" w:sz="4" w:space="0" w:color="auto"/>
              <w:left w:val="nil"/>
              <w:bottom w:val="single" w:sz="4" w:space="0" w:color="auto"/>
              <w:right w:val="single" w:sz="4" w:space="0" w:color="auto"/>
            </w:tcBorders>
            <w:vAlign w:val="center"/>
            <w:hideMark/>
          </w:tcPr>
          <w:p w:rsidR="00786DE0" w:rsidRPr="00786DE0" w:rsidRDefault="00786DE0" w:rsidP="00786DE0">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 xml:space="preserve">Справочно: </w:t>
            </w:r>
          </w:p>
          <w:p w:rsidR="00786DE0" w:rsidRPr="00786DE0" w:rsidRDefault="00786DE0" w:rsidP="00786DE0">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в ред. Закона</w:t>
            </w:r>
            <w:r w:rsidRPr="00786DE0">
              <w:t xml:space="preserve"> </w:t>
            </w:r>
            <w:r w:rsidRPr="00786DE0">
              <w:rPr>
                <w:rFonts w:ascii="Times New Roman" w:eastAsia="Times New Roman" w:hAnsi="Times New Roman"/>
                <w:color w:val="000000"/>
                <w:lang w:eastAsia="ru-RU"/>
              </w:rPr>
              <w:t xml:space="preserve">от 19.10.2018 </w:t>
            </w:r>
          </w:p>
          <w:p w:rsidR="00786DE0" w:rsidRPr="00786DE0" w:rsidRDefault="00786DE0" w:rsidP="00786DE0">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 xml:space="preserve">№ 362-КЗ </w:t>
            </w:r>
          </w:p>
        </w:tc>
      </w:tr>
      <w:tr w:rsidR="00786DE0" w:rsidRPr="00786DE0" w:rsidTr="00786DE0">
        <w:trPr>
          <w:trHeight w:val="360"/>
          <w:tblHeader/>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jc w:val="center"/>
              <w:rPr>
                <w:rFonts w:ascii="Times New Roman" w:eastAsia="Times New Roman" w:hAnsi="Times New Roman"/>
                <w:i/>
                <w:color w:val="000000"/>
                <w:lang w:eastAsia="ru-RU"/>
              </w:rPr>
            </w:pPr>
            <w:r w:rsidRPr="00786DE0">
              <w:rPr>
                <w:rFonts w:ascii="Times New Roman" w:eastAsia="Times New Roman" w:hAnsi="Times New Roman"/>
                <w:i/>
                <w:color w:val="000000"/>
                <w:lang w:eastAsia="ru-RU"/>
              </w:rPr>
              <w:t>1</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786DE0">
            <w:pPr>
              <w:spacing w:before="20" w:after="20" w:line="240" w:lineRule="auto"/>
              <w:jc w:val="center"/>
              <w:rPr>
                <w:rFonts w:ascii="Times New Roman" w:eastAsia="Times New Roman" w:hAnsi="Times New Roman"/>
                <w:i/>
                <w:color w:val="000000"/>
                <w:lang w:eastAsia="ru-RU"/>
              </w:rPr>
            </w:pPr>
            <w:r w:rsidRPr="00786DE0">
              <w:rPr>
                <w:rFonts w:ascii="Times New Roman" w:eastAsia="Times New Roman" w:hAnsi="Times New Roman"/>
                <w:i/>
                <w:color w:val="000000"/>
                <w:lang w:eastAsia="ru-RU"/>
              </w:rPr>
              <w:t>2</w:t>
            </w:r>
          </w:p>
        </w:tc>
        <w:tc>
          <w:tcPr>
            <w:tcW w:w="1731" w:type="dxa"/>
            <w:tcBorders>
              <w:top w:val="nil"/>
              <w:left w:val="nil"/>
              <w:bottom w:val="single" w:sz="4" w:space="0" w:color="auto"/>
              <w:right w:val="single" w:sz="4" w:space="0" w:color="auto"/>
            </w:tcBorders>
            <w:vAlign w:val="center"/>
            <w:hideMark/>
          </w:tcPr>
          <w:p w:rsidR="00786DE0" w:rsidRPr="00786DE0" w:rsidRDefault="00786DE0" w:rsidP="00786DE0">
            <w:pPr>
              <w:spacing w:before="20" w:after="20" w:line="240" w:lineRule="auto"/>
              <w:jc w:val="center"/>
              <w:rPr>
                <w:rFonts w:ascii="Times New Roman" w:eastAsia="Times New Roman" w:hAnsi="Times New Roman"/>
                <w:i/>
                <w:color w:val="000000"/>
                <w:lang w:eastAsia="ru-RU"/>
              </w:rPr>
            </w:pPr>
            <w:r w:rsidRPr="00786DE0">
              <w:rPr>
                <w:rFonts w:ascii="Times New Roman" w:eastAsia="Times New Roman" w:hAnsi="Times New Roman"/>
                <w:i/>
                <w:color w:val="000000"/>
                <w:lang w:eastAsia="ru-RU"/>
              </w:rPr>
              <w:t>3</w:t>
            </w:r>
          </w:p>
        </w:tc>
        <w:tc>
          <w:tcPr>
            <w:tcW w:w="1579" w:type="dxa"/>
            <w:tcBorders>
              <w:top w:val="nil"/>
              <w:left w:val="nil"/>
              <w:bottom w:val="single" w:sz="4" w:space="0" w:color="auto"/>
              <w:right w:val="single" w:sz="4" w:space="0" w:color="auto"/>
            </w:tcBorders>
            <w:vAlign w:val="center"/>
            <w:hideMark/>
          </w:tcPr>
          <w:p w:rsidR="00786DE0" w:rsidRPr="00786DE0" w:rsidRDefault="00786DE0" w:rsidP="00786DE0">
            <w:pPr>
              <w:spacing w:before="20" w:after="20" w:line="240" w:lineRule="auto"/>
              <w:jc w:val="center"/>
              <w:rPr>
                <w:rFonts w:ascii="Times New Roman" w:eastAsia="Times New Roman" w:hAnsi="Times New Roman"/>
                <w:i/>
                <w:color w:val="000000"/>
                <w:lang w:eastAsia="ru-RU"/>
              </w:rPr>
            </w:pPr>
            <w:r w:rsidRPr="00786DE0">
              <w:rPr>
                <w:rFonts w:ascii="Times New Roman" w:eastAsia="Times New Roman" w:hAnsi="Times New Roman"/>
                <w:i/>
                <w:color w:val="000000"/>
                <w:lang w:eastAsia="ru-RU"/>
              </w:rPr>
              <w:t>4</w:t>
            </w:r>
          </w:p>
        </w:tc>
        <w:tc>
          <w:tcPr>
            <w:tcW w:w="1446" w:type="dxa"/>
            <w:tcBorders>
              <w:top w:val="nil"/>
              <w:left w:val="nil"/>
              <w:bottom w:val="single" w:sz="4" w:space="0" w:color="auto"/>
              <w:right w:val="single" w:sz="4" w:space="0" w:color="auto"/>
            </w:tcBorders>
            <w:vAlign w:val="center"/>
            <w:hideMark/>
          </w:tcPr>
          <w:p w:rsidR="00786DE0" w:rsidRPr="00786DE0" w:rsidRDefault="00786DE0" w:rsidP="00786DE0">
            <w:pPr>
              <w:spacing w:before="20" w:after="20" w:line="240" w:lineRule="auto"/>
              <w:jc w:val="center"/>
              <w:rPr>
                <w:rFonts w:ascii="Times New Roman" w:eastAsia="Times New Roman" w:hAnsi="Times New Roman"/>
                <w:i/>
                <w:color w:val="000000"/>
                <w:lang w:eastAsia="ru-RU"/>
              </w:rPr>
            </w:pPr>
            <w:r w:rsidRPr="00786DE0">
              <w:rPr>
                <w:rFonts w:ascii="Times New Roman" w:eastAsia="Times New Roman" w:hAnsi="Times New Roman"/>
                <w:i/>
                <w:color w:val="000000"/>
                <w:lang w:eastAsia="ru-RU"/>
              </w:rPr>
              <w:t>5=гр.4-гр.3</w:t>
            </w:r>
          </w:p>
        </w:tc>
        <w:tc>
          <w:tcPr>
            <w:tcW w:w="1697" w:type="dxa"/>
            <w:tcBorders>
              <w:top w:val="nil"/>
              <w:left w:val="nil"/>
              <w:bottom w:val="single" w:sz="4" w:space="0" w:color="auto"/>
              <w:right w:val="single" w:sz="4" w:space="0" w:color="auto"/>
            </w:tcBorders>
            <w:vAlign w:val="center"/>
            <w:hideMark/>
          </w:tcPr>
          <w:p w:rsidR="00786DE0" w:rsidRPr="00786DE0" w:rsidRDefault="00786DE0" w:rsidP="00786DE0">
            <w:pPr>
              <w:spacing w:before="20" w:after="20" w:line="240" w:lineRule="auto"/>
              <w:jc w:val="center"/>
              <w:rPr>
                <w:rFonts w:ascii="Times New Roman" w:eastAsia="Times New Roman" w:hAnsi="Times New Roman"/>
                <w:i/>
                <w:color w:val="000000"/>
                <w:lang w:eastAsia="ru-RU"/>
              </w:rPr>
            </w:pPr>
            <w:r w:rsidRPr="00786DE0">
              <w:rPr>
                <w:rFonts w:ascii="Times New Roman" w:eastAsia="Times New Roman" w:hAnsi="Times New Roman"/>
                <w:i/>
                <w:color w:val="000000"/>
                <w:lang w:eastAsia="ru-RU"/>
              </w:rPr>
              <w:t>6</w:t>
            </w:r>
          </w:p>
        </w:tc>
      </w:tr>
      <w:tr w:rsidR="00786DE0" w:rsidRPr="00786DE0" w:rsidTr="00B23A31">
        <w:trPr>
          <w:trHeight w:val="552"/>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rPr>
                <w:rFonts w:ascii="Times New Roman" w:eastAsia="Times New Roman" w:hAnsi="Times New Roman"/>
                <w:color w:val="000000"/>
                <w:lang w:eastAsia="ru-RU"/>
              </w:rPr>
            </w:pPr>
            <w:r w:rsidRPr="00786DE0">
              <w:rPr>
                <w:rFonts w:ascii="Times New Roman" w:eastAsia="Times New Roman" w:hAnsi="Times New Roman"/>
                <w:color w:val="000000"/>
                <w:lang w:eastAsia="ru-RU"/>
              </w:rPr>
              <w:t>Общегосударственные вопросы</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01</w:t>
            </w:r>
          </w:p>
        </w:tc>
        <w:tc>
          <w:tcPr>
            <w:tcW w:w="1731"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jc w:val="right"/>
              <w:rPr>
                <w:rFonts w:ascii="Times New Roman" w:hAnsi="Times New Roman"/>
                <w:color w:val="000000"/>
              </w:rPr>
            </w:pPr>
            <w:r w:rsidRPr="00786DE0">
              <w:rPr>
                <w:rFonts w:ascii="Times New Roman" w:hAnsi="Times New Roman"/>
                <w:color w:val="000000"/>
              </w:rPr>
              <w:t>5 609 479,4</w:t>
            </w:r>
          </w:p>
        </w:tc>
        <w:tc>
          <w:tcPr>
            <w:tcW w:w="157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5 458 263,7</w:t>
            </w:r>
          </w:p>
        </w:tc>
        <w:tc>
          <w:tcPr>
            <w:tcW w:w="1446"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-151 215,7</w:t>
            </w:r>
          </w:p>
        </w:tc>
        <w:tc>
          <w:tcPr>
            <w:tcW w:w="1697"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6 077 137,20</w:t>
            </w:r>
          </w:p>
        </w:tc>
      </w:tr>
      <w:tr w:rsidR="00786DE0" w:rsidRPr="00786DE0" w:rsidTr="00B23A31">
        <w:trPr>
          <w:trHeight w:val="348"/>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rPr>
                <w:rFonts w:ascii="Times New Roman" w:eastAsia="Times New Roman" w:hAnsi="Times New Roman"/>
                <w:color w:val="000000"/>
                <w:lang w:eastAsia="ru-RU"/>
              </w:rPr>
            </w:pPr>
            <w:r w:rsidRPr="00786DE0">
              <w:rPr>
                <w:rFonts w:ascii="Times New Roman" w:eastAsia="Times New Roman" w:hAnsi="Times New Roman"/>
                <w:color w:val="000000"/>
                <w:lang w:eastAsia="ru-RU"/>
              </w:rPr>
              <w:t>Национальная оборона</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02</w:t>
            </w:r>
          </w:p>
        </w:tc>
        <w:tc>
          <w:tcPr>
            <w:tcW w:w="1731"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jc w:val="right"/>
              <w:rPr>
                <w:rFonts w:ascii="Times New Roman" w:hAnsi="Times New Roman"/>
                <w:color w:val="000000"/>
              </w:rPr>
            </w:pPr>
            <w:r w:rsidRPr="00786DE0">
              <w:rPr>
                <w:rFonts w:ascii="Times New Roman" w:hAnsi="Times New Roman"/>
                <w:color w:val="000000"/>
              </w:rPr>
              <w:t>24 821,1</w:t>
            </w:r>
          </w:p>
        </w:tc>
        <w:tc>
          <w:tcPr>
            <w:tcW w:w="157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24 821,1</w:t>
            </w:r>
          </w:p>
        </w:tc>
        <w:tc>
          <w:tcPr>
            <w:tcW w:w="1446"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0,0</w:t>
            </w:r>
          </w:p>
        </w:tc>
        <w:tc>
          <w:tcPr>
            <w:tcW w:w="1697"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26 820,30</w:t>
            </w:r>
          </w:p>
        </w:tc>
      </w:tr>
      <w:tr w:rsidR="00786DE0" w:rsidRPr="00786DE0" w:rsidTr="00B23A31">
        <w:trPr>
          <w:trHeight w:val="952"/>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rPr>
                <w:rFonts w:ascii="Times New Roman" w:eastAsia="Times New Roman" w:hAnsi="Times New Roman"/>
                <w:color w:val="000000"/>
                <w:lang w:eastAsia="ru-RU"/>
              </w:rPr>
            </w:pPr>
            <w:r w:rsidRPr="00786DE0">
              <w:rPr>
                <w:rFonts w:ascii="Times New Roman" w:eastAsia="Times New Roman" w:hAnsi="Times New Roman"/>
                <w:color w:val="000000"/>
                <w:lang w:eastAsia="ru-RU"/>
              </w:rPr>
              <w:t>Национальная безопасность и правоохранительная деятельность</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03</w:t>
            </w:r>
          </w:p>
        </w:tc>
        <w:tc>
          <w:tcPr>
            <w:tcW w:w="1731"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jc w:val="right"/>
              <w:rPr>
                <w:rFonts w:ascii="Times New Roman" w:hAnsi="Times New Roman"/>
                <w:color w:val="000000"/>
              </w:rPr>
            </w:pPr>
            <w:r w:rsidRPr="00786DE0">
              <w:rPr>
                <w:rFonts w:ascii="Times New Roman" w:hAnsi="Times New Roman"/>
                <w:color w:val="000000"/>
              </w:rPr>
              <w:t>1 306 225,7</w:t>
            </w:r>
          </w:p>
        </w:tc>
        <w:tc>
          <w:tcPr>
            <w:tcW w:w="157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1 388 384,7</w:t>
            </w:r>
          </w:p>
        </w:tc>
        <w:tc>
          <w:tcPr>
            <w:tcW w:w="1446"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82 159,0</w:t>
            </w:r>
          </w:p>
        </w:tc>
        <w:tc>
          <w:tcPr>
            <w:tcW w:w="1697"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1 380 665,90</w:t>
            </w:r>
          </w:p>
        </w:tc>
      </w:tr>
      <w:tr w:rsidR="00786DE0" w:rsidRPr="00786DE0" w:rsidTr="00B23A31">
        <w:trPr>
          <w:trHeight w:val="528"/>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rPr>
                <w:rFonts w:ascii="Times New Roman" w:eastAsia="Times New Roman" w:hAnsi="Times New Roman"/>
                <w:color w:val="000000"/>
                <w:lang w:eastAsia="ru-RU"/>
              </w:rPr>
            </w:pPr>
            <w:r w:rsidRPr="00786DE0">
              <w:rPr>
                <w:rFonts w:ascii="Times New Roman" w:eastAsia="Times New Roman" w:hAnsi="Times New Roman"/>
                <w:color w:val="000000"/>
                <w:lang w:eastAsia="ru-RU"/>
              </w:rPr>
              <w:t>Национальная экономика</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04</w:t>
            </w:r>
          </w:p>
        </w:tc>
        <w:tc>
          <w:tcPr>
            <w:tcW w:w="1731"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jc w:val="right"/>
              <w:rPr>
                <w:rFonts w:ascii="Times New Roman" w:hAnsi="Times New Roman"/>
                <w:color w:val="000000"/>
              </w:rPr>
            </w:pPr>
            <w:r w:rsidRPr="00786DE0">
              <w:rPr>
                <w:rFonts w:ascii="Times New Roman" w:hAnsi="Times New Roman"/>
                <w:color w:val="000000"/>
              </w:rPr>
              <w:t>20 623 087,2</w:t>
            </w:r>
          </w:p>
        </w:tc>
        <w:tc>
          <w:tcPr>
            <w:tcW w:w="157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20 663 066,9</w:t>
            </w:r>
          </w:p>
        </w:tc>
        <w:tc>
          <w:tcPr>
            <w:tcW w:w="1446"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39 979,7</w:t>
            </w:r>
          </w:p>
        </w:tc>
        <w:tc>
          <w:tcPr>
            <w:tcW w:w="1697"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20 334 153,20</w:t>
            </w:r>
          </w:p>
        </w:tc>
      </w:tr>
      <w:tr w:rsidR="00786DE0" w:rsidRPr="00786DE0" w:rsidTr="00B23A31">
        <w:trPr>
          <w:trHeight w:val="663"/>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rPr>
                <w:rFonts w:ascii="Times New Roman" w:eastAsia="Times New Roman" w:hAnsi="Times New Roman"/>
                <w:color w:val="000000"/>
                <w:lang w:eastAsia="ru-RU"/>
              </w:rPr>
            </w:pPr>
            <w:r w:rsidRPr="00786DE0">
              <w:rPr>
                <w:rFonts w:ascii="Times New Roman" w:eastAsia="Times New Roman" w:hAnsi="Times New Roman"/>
                <w:color w:val="000000"/>
                <w:lang w:eastAsia="ru-RU"/>
              </w:rPr>
              <w:t>Жилищно-коммунальное хозяйство</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05</w:t>
            </w:r>
          </w:p>
        </w:tc>
        <w:tc>
          <w:tcPr>
            <w:tcW w:w="1731"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jc w:val="right"/>
              <w:rPr>
                <w:rFonts w:ascii="Times New Roman" w:hAnsi="Times New Roman"/>
                <w:color w:val="000000"/>
              </w:rPr>
            </w:pPr>
            <w:r w:rsidRPr="00786DE0">
              <w:rPr>
                <w:rFonts w:ascii="Times New Roman" w:hAnsi="Times New Roman"/>
                <w:color w:val="000000"/>
              </w:rPr>
              <w:t>12 806 641,6</w:t>
            </w:r>
          </w:p>
        </w:tc>
        <w:tc>
          <w:tcPr>
            <w:tcW w:w="157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12 810 442,0</w:t>
            </w:r>
          </w:p>
        </w:tc>
        <w:tc>
          <w:tcPr>
            <w:tcW w:w="1446"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3 800,4</w:t>
            </w:r>
          </w:p>
        </w:tc>
        <w:tc>
          <w:tcPr>
            <w:tcW w:w="1697"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13 158 845,80</w:t>
            </w:r>
          </w:p>
        </w:tc>
      </w:tr>
      <w:tr w:rsidR="00786DE0" w:rsidRPr="00786DE0" w:rsidTr="00B23A31">
        <w:trPr>
          <w:trHeight w:val="540"/>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rPr>
                <w:rFonts w:ascii="Times New Roman" w:eastAsia="Times New Roman" w:hAnsi="Times New Roman"/>
                <w:color w:val="000000"/>
                <w:lang w:eastAsia="ru-RU"/>
              </w:rPr>
            </w:pPr>
            <w:r w:rsidRPr="00786DE0">
              <w:rPr>
                <w:rFonts w:ascii="Times New Roman" w:eastAsia="Times New Roman" w:hAnsi="Times New Roman"/>
                <w:color w:val="000000"/>
                <w:lang w:eastAsia="ru-RU"/>
              </w:rPr>
              <w:t>Охрана окружающей среды</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06</w:t>
            </w:r>
          </w:p>
        </w:tc>
        <w:tc>
          <w:tcPr>
            <w:tcW w:w="1731"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jc w:val="right"/>
              <w:rPr>
                <w:rFonts w:ascii="Times New Roman" w:hAnsi="Times New Roman"/>
                <w:color w:val="000000"/>
              </w:rPr>
            </w:pPr>
            <w:r w:rsidRPr="00786DE0">
              <w:rPr>
                <w:rFonts w:ascii="Times New Roman" w:hAnsi="Times New Roman"/>
                <w:color w:val="000000"/>
              </w:rPr>
              <w:t>112 125,3</w:t>
            </w:r>
          </w:p>
        </w:tc>
        <w:tc>
          <w:tcPr>
            <w:tcW w:w="157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112 125,3</w:t>
            </w:r>
          </w:p>
        </w:tc>
        <w:tc>
          <w:tcPr>
            <w:tcW w:w="1446"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0,0</w:t>
            </w:r>
          </w:p>
        </w:tc>
        <w:tc>
          <w:tcPr>
            <w:tcW w:w="1697"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108 148,70</w:t>
            </w:r>
          </w:p>
        </w:tc>
      </w:tr>
      <w:tr w:rsidR="00786DE0" w:rsidRPr="00786DE0" w:rsidTr="00B23A31">
        <w:trPr>
          <w:trHeight w:val="372"/>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rPr>
                <w:rFonts w:ascii="Times New Roman" w:eastAsia="Times New Roman" w:hAnsi="Times New Roman"/>
                <w:color w:val="000000"/>
                <w:lang w:eastAsia="ru-RU"/>
              </w:rPr>
            </w:pPr>
            <w:r w:rsidRPr="00786DE0">
              <w:rPr>
                <w:rFonts w:ascii="Times New Roman" w:eastAsia="Times New Roman" w:hAnsi="Times New Roman"/>
                <w:color w:val="000000"/>
                <w:lang w:eastAsia="ru-RU"/>
              </w:rPr>
              <w:t>Образование</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07</w:t>
            </w:r>
          </w:p>
        </w:tc>
        <w:tc>
          <w:tcPr>
            <w:tcW w:w="1731"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jc w:val="right"/>
              <w:rPr>
                <w:rFonts w:ascii="Times New Roman" w:hAnsi="Times New Roman"/>
                <w:color w:val="000000"/>
              </w:rPr>
            </w:pPr>
            <w:r w:rsidRPr="00786DE0">
              <w:rPr>
                <w:rFonts w:ascii="Times New Roman" w:hAnsi="Times New Roman"/>
                <w:color w:val="000000"/>
              </w:rPr>
              <w:t>19 069 632,6</w:t>
            </w:r>
          </w:p>
        </w:tc>
        <w:tc>
          <w:tcPr>
            <w:tcW w:w="157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19 361 404,7</w:t>
            </w:r>
          </w:p>
        </w:tc>
        <w:tc>
          <w:tcPr>
            <w:tcW w:w="1446"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291 772,1</w:t>
            </w:r>
          </w:p>
        </w:tc>
        <w:tc>
          <w:tcPr>
            <w:tcW w:w="1697"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19 557 860,80</w:t>
            </w:r>
          </w:p>
        </w:tc>
      </w:tr>
      <w:tr w:rsidR="00786DE0" w:rsidRPr="00786DE0" w:rsidTr="00B23A31">
        <w:trPr>
          <w:trHeight w:val="564"/>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rPr>
                <w:rFonts w:ascii="Times New Roman" w:eastAsia="Times New Roman" w:hAnsi="Times New Roman"/>
                <w:color w:val="000000"/>
                <w:lang w:eastAsia="ru-RU"/>
              </w:rPr>
            </w:pPr>
            <w:r w:rsidRPr="00786DE0">
              <w:rPr>
                <w:rFonts w:ascii="Times New Roman" w:eastAsia="Times New Roman" w:hAnsi="Times New Roman"/>
                <w:color w:val="000000"/>
                <w:lang w:eastAsia="ru-RU"/>
              </w:rPr>
              <w:t>Культура, кинематография</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08</w:t>
            </w:r>
          </w:p>
        </w:tc>
        <w:tc>
          <w:tcPr>
            <w:tcW w:w="1731"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jc w:val="right"/>
              <w:rPr>
                <w:rFonts w:ascii="Times New Roman" w:hAnsi="Times New Roman"/>
                <w:color w:val="000000"/>
              </w:rPr>
            </w:pPr>
            <w:r w:rsidRPr="00786DE0">
              <w:rPr>
                <w:rFonts w:ascii="Times New Roman" w:hAnsi="Times New Roman"/>
                <w:color w:val="000000"/>
              </w:rPr>
              <w:t>1 477 960,1</w:t>
            </w:r>
          </w:p>
        </w:tc>
        <w:tc>
          <w:tcPr>
            <w:tcW w:w="157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rPr>
            </w:pPr>
            <w:r w:rsidRPr="00786DE0">
              <w:rPr>
                <w:rFonts w:ascii="Times New Roman" w:hAnsi="Times New Roman"/>
              </w:rPr>
              <w:t>1 528 411,0</w:t>
            </w:r>
          </w:p>
        </w:tc>
        <w:tc>
          <w:tcPr>
            <w:tcW w:w="1446"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50 450,9</w:t>
            </w:r>
          </w:p>
        </w:tc>
        <w:tc>
          <w:tcPr>
            <w:tcW w:w="1697"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1 195 639,00</w:t>
            </w:r>
          </w:p>
        </w:tc>
      </w:tr>
      <w:tr w:rsidR="00786DE0" w:rsidRPr="00786DE0" w:rsidTr="00B23A31">
        <w:trPr>
          <w:trHeight w:val="384"/>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rPr>
                <w:rFonts w:ascii="Times New Roman" w:eastAsia="Times New Roman" w:hAnsi="Times New Roman"/>
                <w:color w:val="000000"/>
                <w:lang w:eastAsia="ru-RU"/>
              </w:rPr>
            </w:pPr>
            <w:r w:rsidRPr="00786DE0">
              <w:rPr>
                <w:rFonts w:ascii="Times New Roman" w:eastAsia="Times New Roman" w:hAnsi="Times New Roman"/>
                <w:color w:val="000000"/>
                <w:lang w:eastAsia="ru-RU"/>
              </w:rPr>
              <w:t>Здравоохранение</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09</w:t>
            </w:r>
          </w:p>
        </w:tc>
        <w:tc>
          <w:tcPr>
            <w:tcW w:w="1731"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jc w:val="right"/>
              <w:rPr>
                <w:rFonts w:ascii="Times New Roman" w:hAnsi="Times New Roman"/>
                <w:color w:val="000000"/>
              </w:rPr>
            </w:pPr>
            <w:r w:rsidRPr="00786DE0">
              <w:rPr>
                <w:rFonts w:ascii="Times New Roman" w:hAnsi="Times New Roman"/>
                <w:color w:val="000000"/>
              </w:rPr>
              <w:t>8 330 082,9</w:t>
            </w:r>
          </w:p>
        </w:tc>
        <w:tc>
          <w:tcPr>
            <w:tcW w:w="157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8 354 191,1</w:t>
            </w:r>
          </w:p>
        </w:tc>
        <w:tc>
          <w:tcPr>
            <w:tcW w:w="1446"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24 108,2</w:t>
            </w:r>
          </w:p>
        </w:tc>
        <w:tc>
          <w:tcPr>
            <w:tcW w:w="1697"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8 321 373,50</w:t>
            </w:r>
          </w:p>
        </w:tc>
      </w:tr>
      <w:tr w:rsidR="00786DE0" w:rsidRPr="00786DE0" w:rsidTr="00B23A31">
        <w:trPr>
          <w:trHeight w:val="336"/>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rPr>
                <w:rFonts w:ascii="Times New Roman" w:eastAsia="Times New Roman" w:hAnsi="Times New Roman"/>
                <w:color w:val="000000"/>
                <w:lang w:eastAsia="ru-RU"/>
              </w:rPr>
            </w:pPr>
            <w:r w:rsidRPr="00786DE0">
              <w:rPr>
                <w:rFonts w:ascii="Times New Roman" w:eastAsia="Times New Roman" w:hAnsi="Times New Roman"/>
                <w:color w:val="000000"/>
                <w:lang w:eastAsia="ru-RU"/>
              </w:rPr>
              <w:t>Социальная политика</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10</w:t>
            </w:r>
          </w:p>
        </w:tc>
        <w:tc>
          <w:tcPr>
            <w:tcW w:w="1731"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jc w:val="right"/>
              <w:rPr>
                <w:rFonts w:ascii="Times New Roman" w:hAnsi="Times New Roman"/>
                <w:color w:val="000000"/>
              </w:rPr>
            </w:pPr>
            <w:r w:rsidRPr="00786DE0">
              <w:rPr>
                <w:rFonts w:ascii="Times New Roman" w:hAnsi="Times New Roman"/>
                <w:color w:val="000000"/>
              </w:rPr>
              <w:t>31 602 154,2</w:t>
            </w:r>
          </w:p>
        </w:tc>
        <w:tc>
          <w:tcPr>
            <w:tcW w:w="1579"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31 762 298,2</w:t>
            </w:r>
          </w:p>
        </w:tc>
        <w:tc>
          <w:tcPr>
            <w:tcW w:w="1446"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160 144,0</w:t>
            </w:r>
          </w:p>
        </w:tc>
        <w:tc>
          <w:tcPr>
            <w:tcW w:w="1697"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31 099 888,70</w:t>
            </w:r>
          </w:p>
        </w:tc>
      </w:tr>
      <w:tr w:rsidR="00786DE0" w:rsidRPr="00786DE0" w:rsidTr="00B23A31">
        <w:trPr>
          <w:trHeight w:val="493"/>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rPr>
                <w:rFonts w:ascii="Times New Roman" w:eastAsia="Times New Roman" w:hAnsi="Times New Roman"/>
                <w:color w:val="000000"/>
                <w:lang w:eastAsia="ru-RU"/>
              </w:rPr>
            </w:pPr>
            <w:r w:rsidRPr="00786DE0">
              <w:rPr>
                <w:rFonts w:ascii="Times New Roman" w:eastAsia="Times New Roman" w:hAnsi="Times New Roman"/>
                <w:color w:val="000000"/>
                <w:lang w:eastAsia="ru-RU"/>
              </w:rPr>
              <w:t>Физическая культура и спорт</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11</w:t>
            </w:r>
          </w:p>
        </w:tc>
        <w:tc>
          <w:tcPr>
            <w:tcW w:w="1731"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jc w:val="right"/>
              <w:rPr>
                <w:rFonts w:ascii="Times New Roman" w:hAnsi="Times New Roman"/>
                <w:color w:val="000000"/>
              </w:rPr>
            </w:pPr>
            <w:r w:rsidRPr="00786DE0">
              <w:rPr>
                <w:rFonts w:ascii="Times New Roman" w:hAnsi="Times New Roman"/>
                <w:color w:val="000000"/>
              </w:rPr>
              <w:t>2 118 922,1</w:t>
            </w:r>
          </w:p>
        </w:tc>
        <w:tc>
          <w:tcPr>
            <w:tcW w:w="1579"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2 119 531,1</w:t>
            </w:r>
          </w:p>
        </w:tc>
        <w:tc>
          <w:tcPr>
            <w:tcW w:w="1446"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609,0</w:t>
            </w:r>
          </w:p>
        </w:tc>
        <w:tc>
          <w:tcPr>
            <w:tcW w:w="1697"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2 055 372,40</w:t>
            </w:r>
          </w:p>
        </w:tc>
      </w:tr>
      <w:tr w:rsidR="00786DE0" w:rsidRPr="00786DE0" w:rsidTr="00B23A31">
        <w:trPr>
          <w:trHeight w:val="543"/>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rPr>
                <w:rFonts w:ascii="Times New Roman" w:eastAsia="Times New Roman" w:hAnsi="Times New Roman"/>
                <w:color w:val="000000"/>
                <w:lang w:eastAsia="ru-RU"/>
              </w:rPr>
            </w:pPr>
            <w:r w:rsidRPr="00786DE0">
              <w:rPr>
                <w:rFonts w:ascii="Times New Roman" w:eastAsia="Times New Roman" w:hAnsi="Times New Roman"/>
                <w:color w:val="000000"/>
                <w:lang w:eastAsia="ru-RU"/>
              </w:rPr>
              <w:t>Средства массовой информации</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12</w:t>
            </w:r>
          </w:p>
        </w:tc>
        <w:tc>
          <w:tcPr>
            <w:tcW w:w="1731"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jc w:val="right"/>
              <w:rPr>
                <w:rFonts w:ascii="Times New Roman" w:hAnsi="Times New Roman"/>
                <w:color w:val="000000"/>
              </w:rPr>
            </w:pPr>
            <w:r w:rsidRPr="00786DE0">
              <w:rPr>
                <w:rFonts w:ascii="Times New Roman" w:hAnsi="Times New Roman"/>
                <w:color w:val="000000"/>
              </w:rPr>
              <w:t>380 964,1</w:t>
            </w:r>
          </w:p>
        </w:tc>
        <w:tc>
          <w:tcPr>
            <w:tcW w:w="1579"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380 964,1</w:t>
            </w:r>
          </w:p>
        </w:tc>
        <w:tc>
          <w:tcPr>
            <w:tcW w:w="1446"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0,0</w:t>
            </w:r>
          </w:p>
        </w:tc>
        <w:tc>
          <w:tcPr>
            <w:tcW w:w="1697"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377 269,00</w:t>
            </w:r>
          </w:p>
        </w:tc>
      </w:tr>
      <w:tr w:rsidR="00786DE0" w:rsidRPr="00786DE0" w:rsidTr="00B23A31">
        <w:trPr>
          <w:trHeight w:val="852"/>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rPr>
                <w:rFonts w:ascii="Times New Roman" w:eastAsia="Times New Roman" w:hAnsi="Times New Roman"/>
                <w:color w:val="000000"/>
                <w:lang w:eastAsia="ru-RU"/>
              </w:rPr>
            </w:pPr>
            <w:r w:rsidRPr="00786DE0">
              <w:rPr>
                <w:rFonts w:ascii="Times New Roman" w:eastAsia="Times New Roman" w:hAnsi="Times New Roman"/>
                <w:color w:val="000000"/>
                <w:lang w:eastAsia="ru-RU"/>
              </w:rPr>
              <w:t>Обслуживание государственного и муниципального долга</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13</w:t>
            </w:r>
          </w:p>
        </w:tc>
        <w:tc>
          <w:tcPr>
            <w:tcW w:w="1731"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jc w:val="right"/>
              <w:rPr>
                <w:rFonts w:ascii="Times New Roman" w:hAnsi="Times New Roman"/>
                <w:color w:val="000000"/>
              </w:rPr>
            </w:pPr>
            <w:r w:rsidRPr="00786DE0">
              <w:rPr>
                <w:rFonts w:ascii="Times New Roman" w:hAnsi="Times New Roman"/>
                <w:color w:val="000000"/>
              </w:rPr>
              <w:t>594 294,4</w:t>
            </w:r>
          </w:p>
        </w:tc>
        <w:tc>
          <w:tcPr>
            <w:tcW w:w="157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594 294,4</w:t>
            </w:r>
          </w:p>
        </w:tc>
        <w:tc>
          <w:tcPr>
            <w:tcW w:w="1446"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0,0</w:t>
            </w:r>
          </w:p>
        </w:tc>
        <w:tc>
          <w:tcPr>
            <w:tcW w:w="1697"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150 000,00</w:t>
            </w:r>
          </w:p>
        </w:tc>
      </w:tr>
      <w:tr w:rsidR="00786DE0" w:rsidRPr="00786DE0" w:rsidTr="00B23A31">
        <w:trPr>
          <w:trHeight w:val="840"/>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rPr>
                <w:rFonts w:ascii="Times New Roman" w:eastAsia="Times New Roman" w:hAnsi="Times New Roman"/>
                <w:color w:val="000000"/>
                <w:lang w:eastAsia="ru-RU"/>
              </w:rPr>
            </w:pPr>
            <w:r w:rsidRPr="00786DE0">
              <w:rPr>
                <w:rFonts w:ascii="Times New Roman" w:eastAsia="Times New Roman" w:hAnsi="Times New Roman"/>
                <w:color w:val="000000"/>
                <w:lang w:eastAsia="ru-RU"/>
              </w:rPr>
              <w:t xml:space="preserve">Межбюджетные трансферты общего характера </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line="240" w:lineRule="auto"/>
              <w:jc w:val="center"/>
              <w:rPr>
                <w:rFonts w:ascii="Times New Roman" w:eastAsia="Times New Roman" w:hAnsi="Times New Roman"/>
                <w:color w:val="000000"/>
                <w:lang w:eastAsia="ru-RU"/>
              </w:rPr>
            </w:pPr>
            <w:r w:rsidRPr="00786DE0">
              <w:rPr>
                <w:rFonts w:ascii="Times New Roman" w:eastAsia="Times New Roman" w:hAnsi="Times New Roman"/>
                <w:color w:val="000000"/>
                <w:lang w:eastAsia="ru-RU"/>
              </w:rPr>
              <w:t>14</w:t>
            </w:r>
          </w:p>
        </w:tc>
        <w:tc>
          <w:tcPr>
            <w:tcW w:w="1731"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before="20" w:after="20"/>
              <w:jc w:val="right"/>
              <w:rPr>
                <w:rFonts w:ascii="Times New Roman" w:hAnsi="Times New Roman"/>
                <w:color w:val="000000"/>
              </w:rPr>
            </w:pPr>
            <w:r w:rsidRPr="00786DE0">
              <w:rPr>
                <w:rFonts w:ascii="Times New Roman" w:hAnsi="Times New Roman"/>
                <w:color w:val="000000"/>
              </w:rPr>
              <w:t>2 345 305,3</w:t>
            </w:r>
          </w:p>
        </w:tc>
        <w:tc>
          <w:tcPr>
            <w:tcW w:w="1579"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2 305 741,7</w:t>
            </w:r>
          </w:p>
        </w:tc>
        <w:tc>
          <w:tcPr>
            <w:tcW w:w="1446"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-39 563,6</w:t>
            </w:r>
          </w:p>
        </w:tc>
        <w:tc>
          <w:tcPr>
            <w:tcW w:w="1697"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2 355 741,70</w:t>
            </w:r>
          </w:p>
        </w:tc>
      </w:tr>
      <w:tr w:rsidR="00786DE0" w:rsidRPr="00786DE0" w:rsidTr="00B23A31">
        <w:trPr>
          <w:trHeight w:val="288"/>
        </w:trPr>
        <w:tc>
          <w:tcPr>
            <w:tcW w:w="2358"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20" w:after="20" w:line="240" w:lineRule="auto"/>
              <w:rPr>
                <w:rFonts w:ascii="Times New Roman" w:eastAsia="Times New Roman" w:hAnsi="Times New Roman"/>
                <w:b/>
                <w:bCs/>
                <w:color w:val="000000"/>
                <w:lang w:eastAsia="ru-RU"/>
              </w:rPr>
            </w:pPr>
            <w:r w:rsidRPr="00786DE0">
              <w:rPr>
                <w:rFonts w:ascii="Times New Roman" w:eastAsia="Times New Roman" w:hAnsi="Times New Roman"/>
                <w:b/>
                <w:bCs/>
                <w:color w:val="000000"/>
                <w:lang w:eastAsia="ru-RU"/>
              </w:rPr>
              <w:t>Всего</w:t>
            </w:r>
          </w:p>
        </w:tc>
        <w:tc>
          <w:tcPr>
            <w:tcW w:w="843"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line="240" w:lineRule="auto"/>
              <w:jc w:val="right"/>
              <w:rPr>
                <w:rFonts w:ascii="Times New Roman" w:eastAsia="Times New Roman" w:hAnsi="Times New Roman"/>
                <w:color w:val="000000"/>
                <w:lang w:eastAsia="ru-RU"/>
              </w:rPr>
            </w:pPr>
            <w:r w:rsidRPr="00786DE0">
              <w:rPr>
                <w:rFonts w:ascii="Times New Roman" w:eastAsia="Times New Roman" w:hAnsi="Times New Roman"/>
                <w:color w:val="000000"/>
                <w:lang w:eastAsia="ru-RU"/>
              </w:rPr>
              <w:t> </w:t>
            </w:r>
          </w:p>
        </w:tc>
        <w:tc>
          <w:tcPr>
            <w:tcW w:w="1731"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20" w:after="20"/>
              <w:jc w:val="right"/>
              <w:rPr>
                <w:rFonts w:ascii="Times New Roman" w:hAnsi="Times New Roman"/>
                <w:b/>
                <w:color w:val="000000"/>
              </w:rPr>
            </w:pPr>
            <w:r w:rsidRPr="00786DE0">
              <w:rPr>
                <w:rFonts w:ascii="Times New Roman" w:hAnsi="Times New Roman"/>
                <w:b/>
                <w:color w:val="000000"/>
              </w:rPr>
              <w:t>106 401 695,8</w:t>
            </w:r>
          </w:p>
        </w:tc>
        <w:tc>
          <w:tcPr>
            <w:tcW w:w="157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b/>
                <w:color w:val="000000"/>
              </w:rPr>
            </w:pPr>
            <w:r w:rsidRPr="00786DE0">
              <w:rPr>
                <w:rFonts w:ascii="Times New Roman" w:hAnsi="Times New Roman"/>
                <w:b/>
                <w:color w:val="000000"/>
              </w:rPr>
              <w:t>106 863 940,0</w:t>
            </w:r>
          </w:p>
        </w:tc>
        <w:tc>
          <w:tcPr>
            <w:tcW w:w="1446"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b/>
                <w:color w:val="000000"/>
              </w:rPr>
            </w:pPr>
            <w:r w:rsidRPr="00786DE0">
              <w:rPr>
                <w:rFonts w:ascii="Times New Roman" w:hAnsi="Times New Roman"/>
                <w:b/>
                <w:color w:val="000000"/>
              </w:rPr>
              <w:t>462 244,2</w:t>
            </w:r>
          </w:p>
        </w:tc>
        <w:tc>
          <w:tcPr>
            <w:tcW w:w="1697"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b/>
                <w:color w:val="000000"/>
              </w:rPr>
            </w:pPr>
            <w:r w:rsidRPr="00786DE0">
              <w:rPr>
                <w:rFonts w:ascii="Times New Roman" w:hAnsi="Times New Roman"/>
                <w:b/>
                <w:color w:val="000000"/>
              </w:rPr>
              <w:t>106 198 916,20</w:t>
            </w:r>
          </w:p>
        </w:tc>
      </w:tr>
    </w:tbl>
    <w:p w:rsidR="00786DE0" w:rsidRPr="00786DE0" w:rsidRDefault="00786DE0" w:rsidP="00786DE0">
      <w:pPr>
        <w:tabs>
          <w:tab w:val="left" w:pos="0"/>
        </w:tabs>
        <w:spacing w:after="0" w:line="240" w:lineRule="auto"/>
        <w:jc w:val="both"/>
        <w:rPr>
          <w:rFonts w:ascii="Times New Roman" w:hAnsi="Times New Roman"/>
          <w:sz w:val="28"/>
          <w:szCs w:val="28"/>
        </w:rPr>
      </w:pPr>
    </w:p>
    <w:p w:rsidR="00786DE0" w:rsidRPr="00786DE0" w:rsidRDefault="00786DE0" w:rsidP="00786DE0">
      <w:pPr>
        <w:tabs>
          <w:tab w:val="left" w:pos="840"/>
        </w:tabs>
        <w:spacing w:after="0" w:line="240" w:lineRule="auto"/>
        <w:jc w:val="both"/>
        <w:rPr>
          <w:rFonts w:ascii="Times New Roman" w:hAnsi="Times New Roman"/>
          <w:sz w:val="28"/>
          <w:szCs w:val="28"/>
        </w:rPr>
      </w:pPr>
      <w:r w:rsidRPr="00786DE0">
        <w:rPr>
          <w:rFonts w:ascii="Times New Roman" w:hAnsi="Times New Roman"/>
          <w:sz w:val="28"/>
          <w:szCs w:val="28"/>
        </w:rPr>
        <w:tab/>
        <w:t xml:space="preserve">За 9 месяцев 2018 года расходы краевого бюджета исполнены в объеме 62708776,9 тыс. рублей, или 58,7 % к уточненным годовым бюджетным назначениям (106863940,0 тыс. рублей). </w:t>
      </w:r>
    </w:p>
    <w:p w:rsidR="00786DE0" w:rsidRDefault="00786DE0" w:rsidP="00786DE0">
      <w:pPr>
        <w:spacing w:after="0" w:line="240" w:lineRule="auto"/>
        <w:jc w:val="both"/>
        <w:rPr>
          <w:rFonts w:ascii="Times New Roman" w:hAnsi="Times New Roman"/>
          <w:sz w:val="28"/>
          <w:szCs w:val="28"/>
        </w:rPr>
      </w:pPr>
      <w:r w:rsidRPr="00786DE0">
        <w:rPr>
          <w:rFonts w:ascii="Times New Roman" w:hAnsi="Times New Roman"/>
          <w:sz w:val="28"/>
          <w:szCs w:val="28"/>
        </w:rPr>
        <w:tab/>
        <w:t>Исполнение по разделам бюджетной классификации расходов сложилось следующим образом.</w:t>
      </w:r>
    </w:p>
    <w:p w:rsidR="00541F2D" w:rsidRDefault="00541F2D">
      <w:pPr>
        <w:spacing w:after="0" w:line="240" w:lineRule="auto"/>
        <w:rPr>
          <w:rFonts w:ascii="Times New Roman" w:hAnsi="Times New Roman"/>
          <w:sz w:val="28"/>
          <w:szCs w:val="28"/>
        </w:rPr>
      </w:pPr>
      <w:r>
        <w:rPr>
          <w:rFonts w:ascii="Times New Roman" w:hAnsi="Times New Roman"/>
          <w:sz w:val="28"/>
          <w:szCs w:val="28"/>
        </w:rPr>
        <w:br w:type="page"/>
      </w:r>
    </w:p>
    <w:tbl>
      <w:tblPr>
        <w:tblW w:w="9930" w:type="dxa"/>
        <w:tblInd w:w="-318" w:type="dxa"/>
        <w:tblLayout w:type="fixed"/>
        <w:tblLook w:val="04A0" w:firstRow="1" w:lastRow="0" w:firstColumn="1" w:lastColumn="0" w:noHBand="0" w:noVBand="1"/>
      </w:tblPr>
      <w:tblGrid>
        <w:gridCol w:w="2554"/>
        <w:gridCol w:w="567"/>
        <w:gridCol w:w="1560"/>
        <w:gridCol w:w="852"/>
        <w:gridCol w:w="1418"/>
        <w:gridCol w:w="709"/>
        <w:gridCol w:w="851"/>
        <w:gridCol w:w="1419"/>
      </w:tblGrid>
      <w:tr w:rsidR="00786DE0" w:rsidRPr="00786DE0" w:rsidTr="00541F2D">
        <w:trPr>
          <w:trHeight w:val="600"/>
          <w:tblHeader/>
        </w:trPr>
        <w:tc>
          <w:tcPr>
            <w:tcW w:w="2554" w:type="dxa"/>
            <w:vMerge w:val="restart"/>
            <w:tcBorders>
              <w:top w:val="single" w:sz="4" w:space="0" w:color="auto"/>
              <w:left w:val="single" w:sz="4" w:space="0" w:color="auto"/>
              <w:bottom w:val="single" w:sz="4" w:space="0" w:color="000000"/>
              <w:right w:val="single" w:sz="4" w:space="0" w:color="auto"/>
            </w:tcBorders>
            <w:vAlign w:val="center"/>
            <w:hideMark/>
          </w:tcPr>
          <w:p w:rsidR="00786DE0" w:rsidRPr="00786DE0" w:rsidRDefault="00786DE0" w:rsidP="00786DE0">
            <w:pPr>
              <w:spacing w:before="40" w:after="40" w:line="240" w:lineRule="auto"/>
              <w:jc w:val="center"/>
              <w:rPr>
                <w:rFonts w:ascii="Times New Roman" w:eastAsia="Times New Roman" w:hAnsi="Times New Roman"/>
                <w:sz w:val="20"/>
                <w:szCs w:val="20"/>
                <w:lang w:eastAsia="ru-RU"/>
              </w:rPr>
            </w:pPr>
            <w:r w:rsidRPr="00786DE0">
              <w:rPr>
                <w:rFonts w:ascii="Times New Roman" w:eastAsia="Times New Roman" w:hAnsi="Times New Roman"/>
                <w:sz w:val="20"/>
                <w:szCs w:val="20"/>
                <w:lang w:eastAsia="ru-RU"/>
              </w:rPr>
              <w:lastRenderedPageBreak/>
              <w:t>Наименование разделов</w:t>
            </w:r>
          </w:p>
        </w:tc>
        <w:tc>
          <w:tcPr>
            <w:tcW w:w="567" w:type="dxa"/>
            <w:vMerge w:val="restart"/>
            <w:tcBorders>
              <w:top w:val="single" w:sz="4" w:space="0" w:color="auto"/>
              <w:left w:val="single" w:sz="4" w:space="0" w:color="auto"/>
              <w:bottom w:val="single" w:sz="4" w:space="0" w:color="000000"/>
              <w:right w:val="single" w:sz="4" w:space="0" w:color="auto"/>
            </w:tcBorders>
            <w:noWrap/>
            <w:vAlign w:val="center"/>
            <w:hideMark/>
          </w:tcPr>
          <w:p w:rsidR="00786DE0" w:rsidRPr="00786DE0" w:rsidRDefault="00786DE0" w:rsidP="00786DE0">
            <w:pPr>
              <w:spacing w:before="40" w:after="40" w:line="240" w:lineRule="auto"/>
              <w:jc w:val="center"/>
              <w:rPr>
                <w:rFonts w:ascii="Times New Roman" w:eastAsia="Times New Roman" w:hAnsi="Times New Roman"/>
                <w:sz w:val="20"/>
                <w:szCs w:val="20"/>
                <w:lang w:eastAsia="ru-RU"/>
              </w:rPr>
            </w:pPr>
            <w:r w:rsidRPr="00786DE0">
              <w:rPr>
                <w:rFonts w:ascii="Times New Roman" w:eastAsia="Times New Roman" w:hAnsi="Times New Roman"/>
                <w:sz w:val="20"/>
                <w:szCs w:val="20"/>
                <w:lang w:eastAsia="ru-RU"/>
              </w:rPr>
              <w:t>Раз-дел</w:t>
            </w:r>
          </w:p>
        </w:tc>
        <w:tc>
          <w:tcPr>
            <w:tcW w:w="2412" w:type="dxa"/>
            <w:gridSpan w:val="2"/>
            <w:tcBorders>
              <w:top w:val="single" w:sz="4" w:space="0" w:color="auto"/>
              <w:left w:val="nil"/>
              <w:bottom w:val="single" w:sz="4" w:space="0" w:color="auto"/>
              <w:right w:val="single" w:sz="4" w:space="0" w:color="000000"/>
            </w:tcBorders>
            <w:vAlign w:val="center"/>
            <w:hideMark/>
          </w:tcPr>
          <w:p w:rsidR="00786DE0" w:rsidRPr="00786DE0" w:rsidRDefault="00786DE0" w:rsidP="00786DE0">
            <w:pPr>
              <w:spacing w:before="40" w:after="40" w:line="240" w:lineRule="auto"/>
              <w:ind w:left="-108" w:right="-107"/>
              <w:jc w:val="center"/>
              <w:rPr>
                <w:rFonts w:ascii="Times New Roman" w:eastAsia="Times New Roman" w:hAnsi="Times New Roman"/>
                <w:sz w:val="20"/>
                <w:szCs w:val="20"/>
                <w:lang w:eastAsia="ru-RU"/>
              </w:rPr>
            </w:pPr>
            <w:r w:rsidRPr="00786DE0">
              <w:rPr>
                <w:rFonts w:ascii="Times New Roman" w:eastAsia="Times New Roman" w:hAnsi="Times New Roman"/>
                <w:sz w:val="20"/>
                <w:szCs w:val="20"/>
                <w:lang w:eastAsia="ru-RU"/>
              </w:rPr>
              <w:t xml:space="preserve">Уточненные </w:t>
            </w:r>
          </w:p>
          <w:p w:rsidR="00786DE0" w:rsidRPr="00786DE0" w:rsidRDefault="00786DE0" w:rsidP="00786DE0">
            <w:pPr>
              <w:spacing w:before="40" w:after="40" w:line="240" w:lineRule="auto"/>
              <w:ind w:left="-108" w:right="-107"/>
              <w:jc w:val="center"/>
              <w:rPr>
                <w:rFonts w:ascii="Times New Roman" w:eastAsia="Times New Roman" w:hAnsi="Times New Roman"/>
                <w:sz w:val="20"/>
                <w:szCs w:val="20"/>
                <w:lang w:eastAsia="ru-RU"/>
              </w:rPr>
            </w:pPr>
            <w:r w:rsidRPr="00786DE0">
              <w:rPr>
                <w:rFonts w:ascii="Times New Roman" w:eastAsia="Times New Roman" w:hAnsi="Times New Roman"/>
                <w:sz w:val="20"/>
                <w:szCs w:val="20"/>
                <w:lang w:eastAsia="ru-RU"/>
              </w:rPr>
              <w:t xml:space="preserve">бюджетные назначения </w:t>
            </w:r>
          </w:p>
          <w:p w:rsidR="00786DE0" w:rsidRPr="00786DE0" w:rsidRDefault="00786DE0" w:rsidP="00786DE0">
            <w:pPr>
              <w:spacing w:before="40" w:after="40" w:line="240" w:lineRule="auto"/>
              <w:jc w:val="center"/>
              <w:rPr>
                <w:rFonts w:ascii="Times New Roman" w:eastAsia="Times New Roman" w:hAnsi="Times New Roman"/>
                <w:sz w:val="20"/>
                <w:szCs w:val="20"/>
                <w:lang w:eastAsia="ru-RU"/>
              </w:rPr>
            </w:pPr>
            <w:r w:rsidRPr="00786DE0">
              <w:rPr>
                <w:rFonts w:ascii="Times New Roman" w:eastAsia="Times New Roman" w:hAnsi="Times New Roman"/>
                <w:sz w:val="20"/>
                <w:szCs w:val="20"/>
                <w:lang w:eastAsia="ru-RU"/>
              </w:rPr>
              <w:t>на 2018 год</w:t>
            </w:r>
          </w:p>
        </w:tc>
        <w:tc>
          <w:tcPr>
            <w:tcW w:w="2978" w:type="dxa"/>
            <w:gridSpan w:val="3"/>
            <w:tcBorders>
              <w:top w:val="single" w:sz="4" w:space="0" w:color="auto"/>
              <w:left w:val="nil"/>
              <w:bottom w:val="single" w:sz="4" w:space="0" w:color="auto"/>
              <w:right w:val="single" w:sz="4" w:space="0" w:color="000000"/>
            </w:tcBorders>
            <w:vAlign w:val="center"/>
            <w:hideMark/>
          </w:tcPr>
          <w:p w:rsidR="00786DE0" w:rsidRPr="00786DE0" w:rsidRDefault="00786DE0" w:rsidP="00786DE0">
            <w:pPr>
              <w:spacing w:before="40" w:after="40" w:line="240" w:lineRule="auto"/>
              <w:jc w:val="center"/>
              <w:rPr>
                <w:rFonts w:ascii="Times New Roman" w:eastAsia="Times New Roman" w:hAnsi="Times New Roman"/>
                <w:sz w:val="20"/>
                <w:szCs w:val="20"/>
                <w:lang w:eastAsia="ru-RU"/>
              </w:rPr>
            </w:pPr>
            <w:r w:rsidRPr="00786DE0">
              <w:rPr>
                <w:rFonts w:ascii="Times New Roman" w:eastAsia="Times New Roman" w:hAnsi="Times New Roman"/>
                <w:sz w:val="20"/>
                <w:szCs w:val="20"/>
                <w:lang w:eastAsia="ru-RU"/>
              </w:rPr>
              <w:t xml:space="preserve">Исполнение </w:t>
            </w:r>
          </w:p>
          <w:p w:rsidR="00786DE0" w:rsidRPr="00786DE0" w:rsidRDefault="00786DE0" w:rsidP="00786DE0">
            <w:pPr>
              <w:spacing w:before="40" w:after="40" w:line="240" w:lineRule="auto"/>
              <w:jc w:val="center"/>
              <w:rPr>
                <w:rFonts w:ascii="Times New Roman" w:eastAsia="Times New Roman" w:hAnsi="Times New Roman"/>
                <w:sz w:val="20"/>
                <w:szCs w:val="20"/>
                <w:lang w:eastAsia="ru-RU"/>
              </w:rPr>
            </w:pPr>
            <w:r w:rsidRPr="00786DE0">
              <w:rPr>
                <w:rFonts w:ascii="Times New Roman" w:eastAsia="Times New Roman" w:hAnsi="Times New Roman"/>
                <w:sz w:val="20"/>
                <w:szCs w:val="20"/>
                <w:lang w:eastAsia="ru-RU"/>
              </w:rPr>
              <w:t>за 9 месяцев 2018 года</w:t>
            </w:r>
          </w:p>
        </w:tc>
        <w:tc>
          <w:tcPr>
            <w:tcW w:w="1419" w:type="dxa"/>
            <w:tcBorders>
              <w:top w:val="single" w:sz="4" w:space="0" w:color="auto"/>
              <w:left w:val="nil"/>
              <w:bottom w:val="single" w:sz="4" w:space="0" w:color="auto"/>
              <w:right w:val="single" w:sz="4" w:space="0" w:color="auto"/>
            </w:tcBorders>
            <w:vAlign w:val="center"/>
            <w:hideMark/>
          </w:tcPr>
          <w:p w:rsidR="00786DE0" w:rsidRPr="00786DE0" w:rsidRDefault="00786DE0" w:rsidP="00786DE0">
            <w:pPr>
              <w:spacing w:before="40" w:after="40" w:line="240" w:lineRule="auto"/>
              <w:ind w:right="-108"/>
              <w:jc w:val="center"/>
              <w:rPr>
                <w:rFonts w:ascii="Times New Roman" w:eastAsia="Times New Roman" w:hAnsi="Times New Roman"/>
                <w:sz w:val="20"/>
                <w:szCs w:val="20"/>
                <w:lang w:eastAsia="ru-RU"/>
              </w:rPr>
            </w:pPr>
            <w:r w:rsidRPr="00786DE0">
              <w:rPr>
                <w:rFonts w:ascii="Times New Roman" w:eastAsia="Times New Roman" w:hAnsi="Times New Roman"/>
                <w:sz w:val="20"/>
                <w:szCs w:val="20"/>
                <w:lang w:eastAsia="ru-RU"/>
              </w:rPr>
              <w:t>Неисполнен-ные бюджетные назначения</w:t>
            </w:r>
          </w:p>
        </w:tc>
      </w:tr>
      <w:tr w:rsidR="00786DE0" w:rsidRPr="00786DE0" w:rsidTr="00541F2D">
        <w:trPr>
          <w:trHeight w:val="325"/>
          <w:tblHeader/>
        </w:trPr>
        <w:tc>
          <w:tcPr>
            <w:tcW w:w="2554" w:type="dxa"/>
            <w:vMerge/>
            <w:tcBorders>
              <w:top w:val="single" w:sz="4" w:space="0" w:color="auto"/>
              <w:left w:val="single" w:sz="4" w:space="0" w:color="auto"/>
              <w:bottom w:val="single" w:sz="4" w:space="0" w:color="000000"/>
              <w:right w:val="single" w:sz="4" w:space="0" w:color="auto"/>
            </w:tcBorders>
            <w:vAlign w:val="center"/>
            <w:hideMark/>
          </w:tcPr>
          <w:p w:rsidR="00786DE0" w:rsidRPr="00786DE0" w:rsidRDefault="00786DE0" w:rsidP="00786DE0">
            <w:pPr>
              <w:spacing w:after="0" w:line="240" w:lineRule="auto"/>
              <w:rPr>
                <w:rFonts w:ascii="Times New Roman" w:eastAsia="Times New Roman" w:hAnsi="Times New Roman"/>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86DE0" w:rsidRPr="00786DE0" w:rsidRDefault="00786DE0" w:rsidP="00786DE0">
            <w:pPr>
              <w:spacing w:after="0" w:line="240" w:lineRule="auto"/>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4" w:space="0" w:color="auto"/>
            </w:tcBorders>
            <w:vAlign w:val="center"/>
            <w:hideMark/>
          </w:tcPr>
          <w:p w:rsidR="00786DE0" w:rsidRPr="00786DE0" w:rsidRDefault="00786DE0" w:rsidP="00786DE0">
            <w:pPr>
              <w:spacing w:before="40" w:after="40" w:line="240" w:lineRule="auto"/>
              <w:jc w:val="center"/>
              <w:rPr>
                <w:rFonts w:ascii="Times New Roman" w:eastAsia="Times New Roman" w:hAnsi="Times New Roman"/>
                <w:sz w:val="20"/>
                <w:szCs w:val="20"/>
                <w:lang w:eastAsia="ru-RU"/>
              </w:rPr>
            </w:pPr>
            <w:r w:rsidRPr="00786DE0">
              <w:rPr>
                <w:rFonts w:ascii="Times New Roman" w:eastAsia="Times New Roman" w:hAnsi="Times New Roman"/>
                <w:sz w:val="20"/>
                <w:szCs w:val="20"/>
                <w:lang w:eastAsia="ru-RU"/>
              </w:rPr>
              <w:t>тыс. рублей</w:t>
            </w:r>
          </w:p>
        </w:tc>
        <w:tc>
          <w:tcPr>
            <w:tcW w:w="852" w:type="dxa"/>
            <w:tcBorders>
              <w:top w:val="single" w:sz="4" w:space="0" w:color="auto"/>
              <w:left w:val="nil"/>
              <w:bottom w:val="single" w:sz="4" w:space="0" w:color="auto"/>
              <w:right w:val="single" w:sz="4" w:space="0" w:color="auto"/>
            </w:tcBorders>
            <w:vAlign w:val="center"/>
            <w:hideMark/>
          </w:tcPr>
          <w:p w:rsidR="00786DE0" w:rsidRPr="00786DE0" w:rsidRDefault="00786DE0" w:rsidP="00786DE0">
            <w:pPr>
              <w:spacing w:before="40" w:after="40" w:line="240" w:lineRule="auto"/>
              <w:ind w:left="-108" w:right="-107"/>
              <w:jc w:val="center"/>
              <w:rPr>
                <w:rFonts w:ascii="Times New Roman" w:eastAsia="Times New Roman" w:hAnsi="Times New Roman"/>
                <w:sz w:val="20"/>
                <w:szCs w:val="20"/>
                <w:lang w:eastAsia="ru-RU"/>
              </w:rPr>
            </w:pPr>
            <w:r w:rsidRPr="00786DE0">
              <w:rPr>
                <w:rFonts w:ascii="Times New Roman" w:eastAsia="Times New Roman" w:hAnsi="Times New Roman"/>
                <w:sz w:val="20"/>
                <w:szCs w:val="20"/>
                <w:lang w:eastAsia="ru-RU"/>
              </w:rPr>
              <w:t>доля (%)</w:t>
            </w:r>
          </w:p>
        </w:tc>
        <w:tc>
          <w:tcPr>
            <w:tcW w:w="1418" w:type="dxa"/>
            <w:tcBorders>
              <w:top w:val="nil"/>
              <w:left w:val="nil"/>
              <w:bottom w:val="single" w:sz="4" w:space="0" w:color="auto"/>
              <w:right w:val="single" w:sz="4" w:space="0" w:color="auto"/>
            </w:tcBorders>
            <w:vAlign w:val="center"/>
            <w:hideMark/>
          </w:tcPr>
          <w:p w:rsidR="00786DE0" w:rsidRPr="00786DE0" w:rsidRDefault="00786DE0" w:rsidP="00786DE0">
            <w:pPr>
              <w:spacing w:before="40" w:after="40" w:line="240" w:lineRule="auto"/>
              <w:jc w:val="center"/>
              <w:rPr>
                <w:rFonts w:ascii="Times New Roman" w:eastAsia="Times New Roman" w:hAnsi="Times New Roman"/>
                <w:sz w:val="20"/>
                <w:szCs w:val="20"/>
                <w:lang w:eastAsia="ru-RU"/>
              </w:rPr>
            </w:pPr>
            <w:r w:rsidRPr="00786DE0">
              <w:rPr>
                <w:rFonts w:ascii="Times New Roman" w:eastAsia="Times New Roman" w:hAnsi="Times New Roman"/>
                <w:sz w:val="20"/>
                <w:szCs w:val="20"/>
                <w:lang w:eastAsia="ru-RU"/>
              </w:rPr>
              <w:t>тыс. рублей</w:t>
            </w:r>
          </w:p>
        </w:tc>
        <w:tc>
          <w:tcPr>
            <w:tcW w:w="709" w:type="dxa"/>
            <w:tcBorders>
              <w:top w:val="nil"/>
              <w:left w:val="nil"/>
              <w:bottom w:val="single" w:sz="4" w:space="0" w:color="auto"/>
              <w:right w:val="single" w:sz="4" w:space="0" w:color="auto"/>
            </w:tcBorders>
            <w:vAlign w:val="center"/>
            <w:hideMark/>
          </w:tcPr>
          <w:p w:rsidR="00786DE0" w:rsidRPr="00786DE0" w:rsidRDefault="00786DE0" w:rsidP="00786DE0">
            <w:pPr>
              <w:spacing w:before="40" w:after="40" w:line="240" w:lineRule="auto"/>
              <w:jc w:val="center"/>
              <w:rPr>
                <w:rFonts w:ascii="Times New Roman" w:eastAsia="Times New Roman" w:hAnsi="Times New Roman"/>
                <w:sz w:val="20"/>
                <w:szCs w:val="20"/>
                <w:lang w:eastAsia="ru-RU"/>
              </w:rPr>
            </w:pPr>
            <w:r w:rsidRPr="00786DE0">
              <w:rPr>
                <w:rFonts w:ascii="Times New Roman" w:eastAsia="Times New Roman" w:hAnsi="Times New Roman"/>
                <w:sz w:val="20"/>
                <w:szCs w:val="20"/>
                <w:lang w:eastAsia="ru-RU"/>
              </w:rPr>
              <w:t>в %</w:t>
            </w:r>
          </w:p>
        </w:tc>
        <w:tc>
          <w:tcPr>
            <w:tcW w:w="851" w:type="dxa"/>
            <w:tcBorders>
              <w:top w:val="nil"/>
              <w:left w:val="nil"/>
              <w:bottom w:val="single" w:sz="4" w:space="0" w:color="auto"/>
              <w:right w:val="single" w:sz="4" w:space="0" w:color="auto"/>
            </w:tcBorders>
            <w:vAlign w:val="center"/>
            <w:hideMark/>
          </w:tcPr>
          <w:p w:rsidR="00786DE0" w:rsidRPr="00786DE0" w:rsidRDefault="00786DE0" w:rsidP="00786DE0">
            <w:pPr>
              <w:spacing w:before="40" w:after="40" w:line="240" w:lineRule="auto"/>
              <w:ind w:left="-108" w:right="-108"/>
              <w:jc w:val="center"/>
              <w:rPr>
                <w:rFonts w:ascii="Times New Roman" w:eastAsia="Times New Roman" w:hAnsi="Times New Roman"/>
                <w:sz w:val="20"/>
                <w:szCs w:val="20"/>
                <w:lang w:eastAsia="ru-RU"/>
              </w:rPr>
            </w:pPr>
            <w:r w:rsidRPr="00786DE0">
              <w:rPr>
                <w:rFonts w:ascii="Times New Roman" w:eastAsia="Times New Roman" w:hAnsi="Times New Roman"/>
                <w:sz w:val="20"/>
                <w:szCs w:val="20"/>
                <w:lang w:eastAsia="ru-RU"/>
              </w:rPr>
              <w:t>доля (%)</w:t>
            </w:r>
          </w:p>
        </w:tc>
        <w:tc>
          <w:tcPr>
            <w:tcW w:w="1419" w:type="dxa"/>
            <w:tcBorders>
              <w:top w:val="nil"/>
              <w:left w:val="nil"/>
              <w:bottom w:val="single" w:sz="4" w:space="0" w:color="auto"/>
              <w:right w:val="single" w:sz="4" w:space="0" w:color="auto"/>
            </w:tcBorders>
            <w:vAlign w:val="center"/>
            <w:hideMark/>
          </w:tcPr>
          <w:p w:rsidR="00786DE0" w:rsidRPr="00786DE0" w:rsidRDefault="00786DE0" w:rsidP="00786DE0">
            <w:pPr>
              <w:spacing w:before="40" w:after="40" w:line="240" w:lineRule="auto"/>
              <w:jc w:val="center"/>
              <w:rPr>
                <w:rFonts w:ascii="Times New Roman" w:eastAsia="Times New Roman" w:hAnsi="Times New Roman"/>
                <w:sz w:val="20"/>
                <w:szCs w:val="20"/>
                <w:lang w:eastAsia="ru-RU"/>
              </w:rPr>
            </w:pPr>
            <w:r w:rsidRPr="00786DE0">
              <w:rPr>
                <w:rFonts w:ascii="Times New Roman" w:eastAsia="Times New Roman" w:hAnsi="Times New Roman"/>
                <w:sz w:val="20"/>
                <w:szCs w:val="20"/>
                <w:lang w:eastAsia="ru-RU"/>
              </w:rPr>
              <w:t>тыс. рублей</w:t>
            </w:r>
          </w:p>
        </w:tc>
      </w:tr>
      <w:tr w:rsidR="00786DE0" w:rsidRPr="00786DE0" w:rsidTr="00B23A31">
        <w:trPr>
          <w:trHeight w:val="197"/>
        </w:trPr>
        <w:tc>
          <w:tcPr>
            <w:tcW w:w="2554"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40" w:after="40" w:line="240" w:lineRule="auto"/>
              <w:rPr>
                <w:rFonts w:ascii="Times New Roman" w:eastAsia="Times New Roman" w:hAnsi="Times New Roman"/>
                <w:lang w:eastAsia="ru-RU"/>
              </w:rPr>
            </w:pPr>
            <w:r w:rsidRPr="00786DE0">
              <w:rPr>
                <w:rFonts w:ascii="Times New Roman" w:eastAsia="Times New Roman" w:hAnsi="Times New Roman"/>
                <w:lang w:eastAsia="ru-RU"/>
              </w:rPr>
              <w:t>Общегосударственные вопросы</w:t>
            </w:r>
          </w:p>
        </w:tc>
        <w:tc>
          <w:tcPr>
            <w:tcW w:w="567"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40" w:after="40" w:line="240" w:lineRule="auto"/>
              <w:jc w:val="center"/>
              <w:rPr>
                <w:rFonts w:ascii="Times New Roman" w:eastAsia="Times New Roman" w:hAnsi="Times New Roman"/>
                <w:lang w:eastAsia="ru-RU"/>
              </w:rPr>
            </w:pPr>
            <w:r w:rsidRPr="00786DE0">
              <w:rPr>
                <w:rFonts w:ascii="Times New Roman" w:eastAsia="Times New Roman" w:hAnsi="Times New Roman"/>
                <w:lang w:eastAsia="ru-RU"/>
              </w:rPr>
              <w:t>01</w:t>
            </w:r>
          </w:p>
        </w:tc>
        <w:tc>
          <w:tcPr>
            <w:tcW w:w="1560"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5 458 263,7</w:t>
            </w:r>
          </w:p>
        </w:tc>
        <w:tc>
          <w:tcPr>
            <w:tcW w:w="852"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5,11</w:t>
            </w:r>
          </w:p>
        </w:tc>
        <w:tc>
          <w:tcPr>
            <w:tcW w:w="1418"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3 320 719,2</w:t>
            </w:r>
          </w:p>
        </w:tc>
        <w:tc>
          <w:tcPr>
            <w:tcW w:w="70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60,8</w:t>
            </w:r>
          </w:p>
        </w:tc>
        <w:tc>
          <w:tcPr>
            <w:tcW w:w="851"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5,30</w:t>
            </w:r>
          </w:p>
        </w:tc>
        <w:tc>
          <w:tcPr>
            <w:tcW w:w="141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2 137 544,5</w:t>
            </w:r>
          </w:p>
        </w:tc>
      </w:tr>
      <w:tr w:rsidR="00786DE0" w:rsidRPr="00786DE0" w:rsidTr="00B23A31">
        <w:trPr>
          <w:trHeight w:val="70"/>
        </w:trPr>
        <w:tc>
          <w:tcPr>
            <w:tcW w:w="2554"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40" w:after="40" w:line="240" w:lineRule="auto"/>
              <w:rPr>
                <w:rFonts w:ascii="Times New Roman" w:eastAsia="Times New Roman" w:hAnsi="Times New Roman"/>
                <w:lang w:eastAsia="ru-RU"/>
              </w:rPr>
            </w:pPr>
            <w:r w:rsidRPr="00786DE0">
              <w:rPr>
                <w:rFonts w:ascii="Times New Roman" w:eastAsia="Times New Roman" w:hAnsi="Times New Roman"/>
                <w:lang w:eastAsia="ru-RU"/>
              </w:rPr>
              <w:t>Национальная оборона</w:t>
            </w:r>
          </w:p>
        </w:tc>
        <w:tc>
          <w:tcPr>
            <w:tcW w:w="567"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40" w:after="40" w:line="240" w:lineRule="auto"/>
              <w:jc w:val="center"/>
              <w:rPr>
                <w:rFonts w:ascii="Times New Roman" w:eastAsia="Times New Roman" w:hAnsi="Times New Roman"/>
                <w:lang w:eastAsia="ru-RU"/>
              </w:rPr>
            </w:pPr>
            <w:r w:rsidRPr="00786DE0">
              <w:rPr>
                <w:rFonts w:ascii="Times New Roman" w:eastAsia="Times New Roman" w:hAnsi="Times New Roman"/>
                <w:lang w:eastAsia="ru-RU"/>
              </w:rPr>
              <w:t>02</w:t>
            </w:r>
          </w:p>
        </w:tc>
        <w:tc>
          <w:tcPr>
            <w:tcW w:w="1560"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24 821,1</w:t>
            </w:r>
          </w:p>
        </w:tc>
        <w:tc>
          <w:tcPr>
            <w:tcW w:w="852"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0,02</w:t>
            </w:r>
          </w:p>
        </w:tc>
        <w:tc>
          <w:tcPr>
            <w:tcW w:w="1418"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18 570,2</w:t>
            </w:r>
          </w:p>
        </w:tc>
        <w:tc>
          <w:tcPr>
            <w:tcW w:w="70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74,8</w:t>
            </w:r>
          </w:p>
        </w:tc>
        <w:tc>
          <w:tcPr>
            <w:tcW w:w="851"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0,03</w:t>
            </w:r>
          </w:p>
        </w:tc>
        <w:tc>
          <w:tcPr>
            <w:tcW w:w="141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6 250,9</w:t>
            </w:r>
          </w:p>
        </w:tc>
      </w:tr>
      <w:tr w:rsidR="00786DE0" w:rsidRPr="00786DE0" w:rsidTr="00B23A31">
        <w:trPr>
          <w:trHeight w:val="407"/>
        </w:trPr>
        <w:tc>
          <w:tcPr>
            <w:tcW w:w="2554"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40" w:after="40" w:line="240" w:lineRule="auto"/>
              <w:rPr>
                <w:rFonts w:ascii="Times New Roman" w:eastAsia="Times New Roman" w:hAnsi="Times New Roman"/>
                <w:lang w:eastAsia="ru-RU"/>
              </w:rPr>
            </w:pPr>
            <w:r w:rsidRPr="00786DE0">
              <w:rPr>
                <w:rFonts w:ascii="Times New Roman" w:eastAsia="Times New Roman" w:hAnsi="Times New Roman"/>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40" w:after="40" w:line="240" w:lineRule="auto"/>
              <w:jc w:val="center"/>
              <w:rPr>
                <w:rFonts w:ascii="Times New Roman" w:eastAsia="Times New Roman" w:hAnsi="Times New Roman"/>
                <w:lang w:eastAsia="ru-RU"/>
              </w:rPr>
            </w:pPr>
            <w:r w:rsidRPr="00786DE0">
              <w:rPr>
                <w:rFonts w:ascii="Times New Roman" w:eastAsia="Times New Roman" w:hAnsi="Times New Roman"/>
                <w:lang w:eastAsia="ru-RU"/>
              </w:rPr>
              <w:t>03</w:t>
            </w:r>
          </w:p>
        </w:tc>
        <w:tc>
          <w:tcPr>
            <w:tcW w:w="1560"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1 388 384,7</w:t>
            </w:r>
          </w:p>
        </w:tc>
        <w:tc>
          <w:tcPr>
            <w:tcW w:w="852"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1,30</w:t>
            </w:r>
          </w:p>
        </w:tc>
        <w:tc>
          <w:tcPr>
            <w:tcW w:w="1418"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866 525,3</w:t>
            </w:r>
          </w:p>
        </w:tc>
        <w:tc>
          <w:tcPr>
            <w:tcW w:w="70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62,4</w:t>
            </w:r>
          </w:p>
        </w:tc>
        <w:tc>
          <w:tcPr>
            <w:tcW w:w="851"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1,38</w:t>
            </w:r>
          </w:p>
        </w:tc>
        <w:tc>
          <w:tcPr>
            <w:tcW w:w="141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521 859,4</w:t>
            </w:r>
          </w:p>
        </w:tc>
      </w:tr>
      <w:tr w:rsidR="00786DE0" w:rsidRPr="00786DE0" w:rsidTr="00B23A31">
        <w:trPr>
          <w:trHeight w:val="70"/>
        </w:trPr>
        <w:tc>
          <w:tcPr>
            <w:tcW w:w="2554"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40" w:after="40" w:line="240" w:lineRule="auto"/>
              <w:rPr>
                <w:rFonts w:ascii="Times New Roman" w:eastAsia="Times New Roman" w:hAnsi="Times New Roman"/>
                <w:lang w:eastAsia="ru-RU"/>
              </w:rPr>
            </w:pPr>
            <w:r w:rsidRPr="00786DE0">
              <w:rPr>
                <w:rFonts w:ascii="Times New Roman" w:eastAsia="Times New Roman" w:hAnsi="Times New Roman"/>
                <w:lang w:eastAsia="ru-RU"/>
              </w:rPr>
              <w:t>Национальная экономика</w:t>
            </w:r>
          </w:p>
        </w:tc>
        <w:tc>
          <w:tcPr>
            <w:tcW w:w="567"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40" w:after="40" w:line="240" w:lineRule="auto"/>
              <w:jc w:val="center"/>
              <w:rPr>
                <w:rFonts w:ascii="Times New Roman" w:eastAsia="Times New Roman" w:hAnsi="Times New Roman"/>
                <w:lang w:eastAsia="ru-RU"/>
              </w:rPr>
            </w:pPr>
            <w:r w:rsidRPr="00786DE0">
              <w:rPr>
                <w:rFonts w:ascii="Times New Roman" w:eastAsia="Times New Roman" w:hAnsi="Times New Roman"/>
                <w:lang w:eastAsia="ru-RU"/>
              </w:rPr>
              <w:t>04</w:t>
            </w:r>
          </w:p>
        </w:tc>
        <w:tc>
          <w:tcPr>
            <w:tcW w:w="1560"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20 663 066,9</w:t>
            </w:r>
          </w:p>
        </w:tc>
        <w:tc>
          <w:tcPr>
            <w:tcW w:w="852"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19,34</w:t>
            </w:r>
          </w:p>
        </w:tc>
        <w:tc>
          <w:tcPr>
            <w:tcW w:w="1418"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8 116 133,3</w:t>
            </w:r>
          </w:p>
        </w:tc>
        <w:tc>
          <w:tcPr>
            <w:tcW w:w="70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39,3</w:t>
            </w:r>
          </w:p>
        </w:tc>
        <w:tc>
          <w:tcPr>
            <w:tcW w:w="851"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12,94</w:t>
            </w:r>
          </w:p>
        </w:tc>
        <w:tc>
          <w:tcPr>
            <w:tcW w:w="141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12 546 933,6</w:t>
            </w:r>
          </w:p>
        </w:tc>
      </w:tr>
      <w:tr w:rsidR="00786DE0" w:rsidRPr="00786DE0" w:rsidTr="00B23A31">
        <w:trPr>
          <w:trHeight w:val="301"/>
        </w:trPr>
        <w:tc>
          <w:tcPr>
            <w:tcW w:w="2554"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40" w:after="40" w:line="240" w:lineRule="auto"/>
              <w:rPr>
                <w:rFonts w:ascii="Times New Roman" w:eastAsia="Times New Roman" w:hAnsi="Times New Roman"/>
                <w:lang w:eastAsia="ru-RU"/>
              </w:rPr>
            </w:pPr>
            <w:r w:rsidRPr="00786DE0">
              <w:rPr>
                <w:rFonts w:ascii="Times New Roman" w:eastAsia="Times New Roman" w:hAnsi="Times New Roman"/>
                <w:lang w:eastAsia="ru-RU"/>
              </w:rPr>
              <w:t>Жилищно-коммунальное хозяйство</w:t>
            </w:r>
          </w:p>
        </w:tc>
        <w:tc>
          <w:tcPr>
            <w:tcW w:w="567"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40" w:after="40" w:line="240" w:lineRule="auto"/>
              <w:jc w:val="center"/>
              <w:rPr>
                <w:rFonts w:ascii="Times New Roman" w:eastAsia="Times New Roman" w:hAnsi="Times New Roman"/>
                <w:lang w:eastAsia="ru-RU"/>
              </w:rPr>
            </w:pPr>
            <w:r w:rsidRPr="00786DE0">
              <w:rPr>
                <w:rFonts w:ascii="Times New Roman" w:eastAsia="Times New Roman" w:hAnsi="Times New Roman"/>
                <w:lang w:eastAsia="ru-RU"/>
              </w:rPr>
              <w:t>05</w:t>
            </w:r>
          </w:p>
        </w:tc>
        <w:tc>
          <w:tcPr>
            <w:tcW w:w="1560"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12 810 442,0</w:t>
            </w:r>
          </w:p>
        </w:tc>
        <w:tc>
          <w:tcPr>
            <w:tcW w:w="852"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11,99</w:t>
            </w:r>
          </w:p>
        </w:tc>
        <w:tc>
          <w:tcPr>
            <w:tcW w:w="1418"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rPr>
            </w:pPr>
            <w:r w:rsidRPr="00786DE0">
              <w:rPr>
                <w:rFonts w:ascii="Times New Roman" w:hAnsi="Times New Roman"/>
              </w:rPr>
              <w:t>6 996 658,9</w:t>
            </w:r>
          </w:p>
        </w:tc>
        <w:tc>
          <w:tcPr>
            <w:tcW w:w="70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54,6</w:t>
            </w:r>
          </w:p>
        </w:tc>
        <w:tc>
          <w:tcPr>
            <w:tcW w:w="851"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11,16</w:t>
            </w:r>
          </w:p>
        </w:tc>
        <w:tc>
          <w:tcPr>
            <w:tcW w:w="141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5 813 783,1</w:t>
            </w:r>
          </w:p>
        </w:tc>
      </w:tr>
      <w:tr w:rsidR="00786DE0" w:rsidRPr="00786DE0" w:rsidTr="00B23A31">
        <w:trPr>
          <w:trHeight w:val="70"/>
        </w:trPr>
        <w:tc>
          <w:tcPr>
            <w:tcW w:w="2554"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40" w:after="40" w:line="240" w:lineRule="auto"/>
              <w:rPr>
                <w:rFonts w:ascii="Times New Roman" w:eastAsia="Times New Roman" w:hAnsi="Times New Roman"/>
                <w:lang w:eastAsia="ru-RU"/>
              </w:rPr>
            </w:pPr>
            <w:r w:rsidRPr="00786DE0">
              <w:rPr>
                <w:rFonts w:ascii="Times New Roman" w:eastAsia="Times New Roman" w:hAnsi="Times New Roman"/>
                <w:lang w:eastAsia="ru-RU"/>
              </w:rPr>
              <w:t>Охрана окружающей среды</w:t>
            </w:r>
          </w:p>
        </w:tc>
        <w:tc>
          <w:tcPr>
            <w:tcW w:w="567"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40" w:after="40" w:line="240" w:lineRule="auto"/>
              <w:jc w:val="center"/>
              <w:rPr>
                <w:rFonts w:ascii="Times New Roman" w:eastAsia="Times New Roman" w:hAnsi="Times New Roman"/>
                <w:lang w:eastAsia="ru-RU"/>
              </w:rPr>
            </w:pPr>
            <w:r w:rsidRPr="00786DE0">
              <w:rPr>
                <w:rFonts w:ascii="Times New Roman" w:eastAsia="Times New Roman" w:hAnsi="Times New Roman"/>
                <w:lang w:eastAsia="ru-RU"/>
              </w:rPr>
              <w:t>06</w:t>
            </w:r>
          </w:p>
        </w:tc>
        <w:tc>
          <w:tcPr>
            <w:tcW w:w="1560"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112 125,3</w:t>
            </w:r>
          </w:p>
        </w:tc>
        <w:tc>
          <w:tcPr>
            <w:tcW w:w="852"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0,10</w:t>
            </w:r>
          </w:p>
        </w:tc>
        <w:tc>
          <w:tcPr>
            <w:tcW w:w="1418"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58 936,2</w:t>
            </w:r>
          </w:p>
        </w:tc>
        <w:tc>
          <w:tcPr>
            <w:tcW w:w="70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52,6</w:t>
            </w:r>
          </w:p>
        </w:tc>
        <w:tc>
          <w:tcPr>
            <w:tcW w:w="851"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0,09</w:t>
            </w:r>
          </w:p>
        </w:tc>
        <w:tc>
          <w:tcPr>
            <w:tcW w:w="141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53 189,1</w:t>
            </w:r>
          </w:p>
        </w:tc>
      </w:tr>
      <w:tr w:rsidR="00786DE0" w:rsidRPr="00786DE0" w:rsidTr="00B23A31">
        <w:trPr>
          <w:trHeight w:val="117"/>
        </w:trPr>
        <w:tc>
          <w:tcPr>
            <w:tcW w:w="2554"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40" w:after="40" w:line="240" w:lineRule="auto"/>
              <w:rPr>
                <w:rFonts w:ascii="Times New Roman" w:eastAsia="Times New Roman" w:hAnsi="Times New Roman"/>
                <w:lang w:eastAsia="ru-RU"/>
              </w:rPr>
            </w:pPr>
            <w:r w:rsidRPr="00786DE0">
              <w:rPr>
                <w:rFonts w:ascii="Times New Roman" w:eastAsia="Times New Roman" w:hAnsi="Times New Roman"/>
                <w:lang w:eastAsia="ru-RU"/>
              </w:rPr>
              <w:t>Образование</w:t>
            </w:r>
          </w:p>
        </w:tc>
        <w:tc>
          <w:tcPr>
            <w:tcW w:w="567"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40" w:after="40" w:line="240" w:lineRule="auto"/>
              <w:jc w:val="center"/>
              <w:rPr>
                <w:rFonts w:ascii="Times New Roman" w:eastAsia="Times New Roman" w:hAnsi="Times New Roman"/>
                <w:lang w:eastAsia="ru-RU"/>
              </w:rPr>
            </w:pPr>
            <w:r w:rsidRPr="00786DE0">
              <w:rPr>
                <w:rFonts w:ascii="Times New Roman" w:eastAsia="Times New Roman" w:hAnsi="Times New Roman"/>
                <w:lang w:eastAsia="ru-RU"/>
              </w:rPr>
              <w:t>07</w:t>
            </w:r>
          </w:p>
        </w:tc>
        <w:tc>
          <w:tcPr>
            <w:tcW w:w="1560"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19 361 404,7</w:t>
            </w:r>
          </w:p>
        </w:tc>
        <w:tc>
          <w:tcPr>
            <w:tcW w:w="852"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18,12</w:t>
            </w:r>
          </w:p>
        </w:tc>
        <w:tc>
          <w:tcPr>
            <w:tcW w:w="1418"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rPr>
            </w:pPr>
            <w:r w:rsidRPr="00786DE0">
              <w:rPr>
                <w:rFonts w:ascii="Times New Roman" w:hAnsi="Times New Roman"/>
              </w:rPr>
              <w:t>12 867 841,0</w:t>
            </w:r>
          </w:p>
        </w:tc>
        <w:tc>
          <w:tcPr>
            <w:tcW w:w="70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66,5</w:t>
            </w:r>
          </w:p>
        </w:tc>
        <w:tc>
          <w:tcPr>
            <w:tcW w:w="851"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20,52</w:t>
            </w:r>
          </w:p>
        </w:tc>
        <w:tc>
          <w:tcPr>
            <w:tcW w:w="141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6 493 563,7</w:t>
            </w:r>
          </w:p>
        </w:tc>
      </w:tr>
      <w:tr w:rsidR="00786DE0" w:rsidRPr="00786DE0" w:rsidTr="00B23A31">
        <w:trPr>
          <w:trHeight w:val="229"/>
        </w:trPr>
        <w:tc>
          <w:tcPr>
            <w:tcW w:w="2554"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40" w:after="40" w:line="240" w:lineRule="auto"/>
              <w:rPr>
                <w:rFonts w:ascii="Times New Roman" w:eastAsia="Times New Roman" w:hAnsi="Times New Roman"/>
                <w:lang w:eastAsia="ru-RU"/>
              </w:rPr>
            </w:pPr>
            <w:r w:rsidRPr="00786DE0">
              <w:rPr>
                <w:rFonts w:ascii="Times New Roman" w:eastAsia="Times New Roman" w:hAnsi="Times New Roman"/>
                <w:lang w:eastAsia="ru-RU"/>
              </w:rPr>
              <w:t>Культура, кинематография</w:t>
            </w:r>
          </w:p>
        </w:tc>
        <w:tc>
          <w:tcPr>
            <w:tcW w:w="567"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40" w:after="40" w:line="240" w:lineRule="auto"/>
              <w:jc w:val="center"/>
              <w:rPr>
                <w:rFonts w:ascii="Times New Roman" w:eastAsia="Times New Roman" w:hAnsi="Times New Roman"/>
                <w:lang w:eastAsia="ru-RU"/>
              </w:rPr>
            </w:pPr>
            <w:r w:rsidRPr="00786DE0">
              <w:rPr>
                <w:rFonts w:ascii="Times New Roman" w:eastAsia="Times New Roman" w:hAnsi="Times New Roman"/>
                <w:lang w:eastAsia="ru-RU"/>
              </w:rPr>
              <w:t>08</w:t>
            </w:r>
          </w:p>
        </w:tc>
        <w:tc>
          <w:tcPr>
            <w:tcW w:w="1560"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rPr>
            </w:pPr>
            <w:r w:rsidRPr="00786DE0">
              <w:rPr>
                <w:rFonts w:ascii="Times New Roman" w:hAnsi="Times New Roman"/>
              </w:rPr>
              <w:t>1 528 411,0</w:t>
            </w:r>
          </w:p>
        </w:tc>
        <w:tc>
          <w:tcPr>
            <w:tcW w:w="852"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1,43</w:t>
            </w:r>
          </w:p>
        </w:tc>
        <w:tc>
          <w:tcPr>
            <w:tcW w:w="1418"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504 723,1</w:t>
            </w:r>
          </w:p>
        </w:tc>
        <w:tc>
          <w:tcPr>
            <w:tcW w:w="70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33,0</w:t>
            </w:r>
          </w:p>
        </w:tc>
        <w:tc>
          <w:tcPr>
            <w:tcW w:w="851"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0,80</w:t>
            </w:r>
          </w:p>
        </w:tc>
        <w:tc>
          <w:tcPr>
            <w:tcW w:w="141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1 023 687,9</w:t>
            </w:r>
          </w:p>
        </w:tc>
      </w:tr>
      <w:tr w:rsidR="00786DE0" w:rsidRPr="00786DE0" w:rsidTr="00B23A31">
        <w:trPr>
          <w:trHeight w:val="186"/>
        </w:trPr>
        <w:tc>
          <w:tcPr>
            <w:tcW w:w="2554"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40" w:after="40" w:line="240" w:lineRule="auto"/>
              <w:rPr>
                <w:rFonts w:ascii="Times New Roman" w:eastAsia="Times New Roman" w:hAnsi="Times New Roman"/>
                <w:lang w:eastAsia="ru-RU"/>
              </w:rPr>
            </w:pPr>
            <w:r w:rsidRPr="00786DE0">
              <w:rPr>
                <w:rFonts w:ascii="Times New Roman" w:eastAsia="Times New Roman" w:hAnsi="Times New Roman"/>
                <w:lang w:eastAsia="ru-RU"/>
              </w:rPr>
              <w:t>Здравоохранение</w:t>
            </w:r>
          </w:p>
        </w:tc>
        <w:tc>
          <w:tcPr>
            <w:tcW w:w="567"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40" w:after="40" w:line="240" w:lineRule="auto"/>
              <w:jc w:val="center"/>
              <w:rPr>
                <w:rFonts w:ascii="Times New Roman" w:eastAsia="Times New Roman" w:hAnsi="Times New Roman"/>
                <w:lang w:eastAsia="ru-RU"/>
              </w:rPr>
            </w:pPr>
            <w:r w:rsidRPr="00786DE0">
              <w:rPr>
                <w:rFonts w:ascii="Times New Roman" w:eastAsia="Times New Roman" w:hAnsi="Times New Roman"/>
                <w:lang w:eastAsia="ru-RU"/>
              </w:rPr>
              <w:t>09</w:t>
            </w:r>
          </w:p>
        </w:tc>
        <w:tc>
          <w:tcPr>
            <w:tcW w:w="1560"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8 354 191,1</w:t>
            </w:r>
          </w:p>
        </w:tc>
        <w:tc>
          <w:tcPr>
            <w:tcW w:w="852"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7,82</w:t>
            </w:r>
          </w:p>
        </w:tc>
        <w:tc>
          <w:tcPr>
            <w:tcW w:w="1418"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4 930 074,9</w:t>
            </w:r>
          </w:p>
        </w:tc>
        <w:tc>
          <w:tcPr>
            <w:tcW w:w="70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59,0</w:t>
            </w:r>
          </w:p>
        </w:tc>
        <w:tc>
          <w:tcPr>
            <w:tcW w:w="851"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7,86</w:t>
            </w:r>
          </w:p>
        </w:tc>
        <w:tc>
          <w:tcPr>
            <w:tcW w:w="141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3 424 116,2</w:t>
            </w:r>
          </w:p>
        </w:tc>
      </w:tr>
      <w:tr w:rsidR="00786DE0" w:rsidRPr="00786DE0" w:rsidTr="00B23A31">
        <w:trPr>
          <w:trHeight w:val="70"/>
        </w:trPr>
        <w:tc>
          <w:tcPr>
            <w:tcW w:w="2554"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40" w:after="40" w:line="240" w:lineRule="auto"/>
              <w:rPr>
                <w:rFonts w:ascii="Times New Roman" w:eastAsia="Times New Roman" w:hAnsi="Times New Roman"/>
                <w:lang w:eastAsia="ru-RU"/>
              </w:rPr>
            </w:pPr>
            <w:r w:rsidRPr="00786DE0">
              <w:rPr>
                <w:rFonts w:ascii="Times New Roman" w:eastAsia="Times New Roman" w:hAnsi="Times New Roman"/>
                <w:lang w:eastAsia="ru-RU"/>
              </w:rPr>
              <w:t>Социальная политика</w:t>
            </w:r>
          </w:p>
        </w:tc>
        <w:tc>
          <w:tcPr>
            <w:tcW w:w="567"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40" w:after="40" w:line="240" w:lineRule="auto"/>
              <w:jc w:val="center"/>
              <w:rPr>
                <w:rFonts w:ascii="Times New Roman" w:eastAsia="Times New Roman" w:hAnsi="Times New Roman"/>
                <w:lang w:eastAsia="ru-RU"/>
              </w:rPr>
            </w:pPr>
            <w:r w:rsidRPr="00786DE0">
              <w:rPr>
                <w:rFonts w:ascii="Times New Roman" w:eastAsia="Times New Roman" w:hAnsi="Times New Roman"/>
                <w:lang w:eastAsia="ru-RU"/>
              </w:rPr>
              <w:t>10</w:t>
            </w:r>
          </w:p>
        </w:tc>
        <w:tc>
          <w:tcPr>
            <w:tcW w:w="1560"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31 762 298,2</w:t>
            </w:r>
          </w:p>
        </w:tc>
        <w:tc>
          <w:tcPr>
            <w:tcW w:w="852"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29,72</w:t>
            </w:r>
          </w:p>
        </w:tc>
        <w:tc>
          <w:tcPr>
            <w:tcW w:w="1418"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21 858 842,6</w:t>
            </w:r>
          </w:p>
        </w:tc>
        <w:tc>
          <w:tcPr>
            <w:tcW w:w="70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68,8</w:t>
            </w:r>
          </w:p>
        </w:tc>
        <w:tc>
          <w:tcPr>
            <w:tcW w:w="851"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34,86</w:t>
            </w:r>
          </w:p>
        </w:tc>
        <w:tc>
          <w:tcPr>
            <w:tcW w:w="141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9 903 455,6</w:t>
            </w:r>
          </w:p>
        </w:tc>
      </w:tr>
      <w:tr w:rsidR="00786DE0" w:rsidRPr="00786DE0" w:rsidTr="00B23A31">
        <w:trPr>
          <w:trHeight w:val="253"/>
        </w:trPr>
        <w:tc>
          <w:tcPr>
            <w:tcW w:w="2554"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40" w:after="40" w:line="240" w:lineRule="auto"/>
              <w:rPr>
                <w:rFonts w:ascii="Times New Roman" w:eastAsia="Times New Roman" w:hAnsi="Times New Roman"/>
                <w:lang w:eastAsia="ru-RU"/>
              </w:rPr>
            </w:pPr>
            <w:r w:rsidRPr="00786DE0">
              <w:rPr>
                <w:rFonts w:ascii="Times New Roman" w:eastAsia="Times New Roman" w:hAnsi="Times New Roman"/>
                <w:lang w:eastAsia="ru-RU"/>
              </w:rPr>
              <w:t>Физическая культура и спорт</w:t>
            </w:r>
          </w:p>
        </w:tc>
        <w:tc>
          <w:tcPr>
            <w:tcW w:w="567"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40" w:after="40" w:line="240" w:lineRule="auto"/>
              <w:jc w:val="center"/>
              <w:rPr>
                <w:rFonts w:ascii="Times New Roman" w:eastAsia="Times New Roman" w:hAnsi="Times New Roman"/>
                <w:lang w:eastAsia="ru-RU"/>
              </w:rPr>
            </w:pPr>
            <w:r w:rsidRPr="00786DE0">
              <w:rPr>
                <w:rFonts w:ascii="Times New Roman" w:eastAsia="Times New Roman" w:hAnsi="Times New Roman"/>
                <w:lang w:eastAsia="ru-RU"/>
              </w:rPr>
              <w:t>11</w:t>
            </w:r>
          </w:p>
        </w:tc>
        <w:tc>
          <w:tcPr>
            <w:tcW w:w="1560"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2 119 531,1</w:t>
            </w:r>
          </w:p>
        </w:tc>
        <w:tc>
          <w:tcPr>
            <w:tcW w:w="852"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1,98</w:t>
            </w:r>
          </w:p>
        </w:tc>
        <w:tc>
          <w:tcPr>
            <w:tcW w:w="1418"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1 225 051,3</w:t>
            </w:r>
          </w:p>
        </w:tc>
        <w:tc>
          <w:tcPr>
            <w:tcW w:w="70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57,8</w:t>
            </w:r>
          </w:p>
        </w:tc>
        <w:tc>
          <w:tcPr>
            <w:tcW w:w="851"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1,95</w:t>
            </w:r>
          </w:p>
        </w:tc>
        <w:tc>
          <w:tcPr>
            <w:tcW w:w="141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894 479,8</w:t>
            </w:r>
          </w:p>
        </w:tc>
      </w:tr>
      <w:tr w:rsidR="00786DE0" w:rsidRPr="00786DE0" w:rsidTr="00B23A31">
        <w:trPr>
          <w:trHeight w:val="162"/>
        </w:trPr>
        <w:tc>
          <w:tcPr>
            <w:tcW w:w="2554"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40" w:after="40" w:line="240" w:lineRule="auto"/>
              <w:rPr>
                <w:rFonts w:ascii="Times New Roman" w:eastAsia="Times New Roman" w:hAnsi="Times New Roman"/>
                <w:lang w:eastAsia="ru-RU"/>
              </w:rPr>
            </w:pPr>
            <w:r w:rsidRPr="00786DE0">
              <w:rPr>
                <w:rFonts w:ascii="Times New Roman" w:eastAsia="Times New Roman" w:hAnsi="Times New Roman"/>
                <w:lang w:eastAsia="ru-RU"/>
              </w:rPr>
              <w:t>Средства массовой информации</w:t>
            </w:r>
          </w:p>
        </w:tc>
        <w:tc>
          <w:tcPr>
            <w:tcW w:w="567"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40" w:after="40" w:line="240" w:lineRule="auto"/>
              <w:jc w:val="center"/>
              <w:rPr>
                <w:rFonts w:ascii="Times New Roman" w:eastAsia="Times New Roman" w:hAnsi="Times New Roman"/>
                <w:lang w:eastAsia="ru-RU"/>
              </w:rPr>
            </w:pPr>
            <w:r w:rsidRPr="00786DE0">
              <w:rPr>
                <w:rFonts w:ascii="Times New Roman" w:eastAsia="Times New Roman" w:hAnsi="Times New Roman"/>
                <w:lang w:eastAsia="ru-RU"/>
              </w:rPr>
              <w:t>12</w:t>
            </w:r>
          </w:p>
        </w:tc>
        <w:tc>
          <w:tcPr>
            <w:tcW w:w="1560"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380 964,1</w:t>
            </w:r>
          </w:p>
        </w:tc>
        <w:tc>
          <w:tcPr>
            <w:tcW w:w="852"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0,36</w:t>
            </w:r>
          </w:p>
        </w:tc>
        <w:tc>
          <w:tcPr>
            <w:tcW w:w="1418"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218 166,0</w:t>
            </w:r>
          </w:p>
        </w:tc>
        <w:tc>
          <w:tcPr>
            <w:tcW w:w="70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57,3</w:t>
            </w:r>
          </w:p>
        </w:tc>
        <w:tc>
          <w:tcPr>
            <w:tcW w:w="851"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0,35</w:t>
            </w:r>
          </w:p>
        </w:tc>
        <w:tc>
          <w:tcPr>
            <w:tcW w:w="141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162 798,1</w:t>
            </w:r>
          </w:p>
        </w:tc>
      </w:tr>
      <w:tr w:rsidR="00786DE0" w:rsidRPr="00786DE0" w:rsidTr="00B23A31">
        <w:trPr>
          <w:trHeight w:val="212"/>
        </w:trPr>
        <w:tc>
          <w:tcPr>
            <w:tcW w:w="2554"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40" w:after="40" w:line="240" w:lineRule="auto"/>
              <w:rPr>
                <w:rFonts w:ascii="Times New Roman" w:eastAsia="Times New Roman" w:hAnsi="Times New Roman"/>
                <w:lang w:eastAsia="ru-RU"/>
              </w:rPr>
            </w:pPr>
            <w:r w:rsidRPr="00786DE0">
              <w:rPr>
                <w:rFonts w:ascii="Times New Roman" w:eastAsia="Times New Roman" w:hAnsi="Times New Roman"/>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40" w:after="40" w:line="240" w:lineRule="auto"/>
              <w:jc w:val="center"/>
              <w:rPr>
                <w:rFonts w:ascii="Times New Roman" w:eastAsia="Times New Roman" w:hAnsi="Times New Roman"/>
                <w:lang w:eastAsia="ru-RU"/>
              </w:rPr>
            </w:pPr>
            <w:r w:rsidRPr="00786DE0">
              <w:rPr>
                <w:rFonts w:ascii="Times New Roman" w:eastAsia="Times New Roman" w:hAnsi="Times New Roman"/>
                <w:lang w:eastAsia="ru-RU"/>
              </w:rPr>
              <w:t>13</w:t>
            </w:r>
          </w:p>
        </w:tc>
        <w:tc>
          <w:tcPr>
            <w:tcW w:w="1560"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594 294,4</w:t>
            </w:r>
          </w:p>
        </w:tc>
        <w:tc>
          <w:tcPr>
            <w:tcW w:w="852"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0,56</w:t>
            </w:r>
          </w:p>
        </w:tc>
        <w:tc>
          <w:tcPr>
            <w:tcW w:w="1418"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0,0</w:t>
            </w:r>
          </w:p>
        </w:tc>
        <w:tc>
          <w:tcPr>
            <w:tcW w:w="70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0,0</w:t>
            </w:r>
          </w:p>
        </w:tc>
        <w:tc>
          <w:tcPr>
            <w:tcW w:w="851"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0,00</w:t>
            </w:r>
          </w:p>
        </w:tc>
        <w:tc>
          <w:tcPr>
            <w:tcW w:w="141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594 294,4</w:t>
            </w:r>
          </w:p>
        </w:tc>
      </w:tr>
      <w:tr w:rsidR="00786DE0" w:rsidRPr="00786DE0" w:rsidTr="00B23A31">
        <w:trPr>
          <w:trHeight w:val="70"/>
        </w:trPr>
        <w:tc>
          <w:tcPr>
            <w:tcW w:w="2554"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40" w:after="40" w:line="240" w:lineRule="auto"/>
              <w:rPr>
                <w:rFonts w:ascii="Times New Roman" w:eastAsia="Times New Roman" w:hAnsi="Times New Roman"/>
                <w:lang w:eastAsia="ru-RU"/>
              </w:rPr>
            </w:pPr>
            <w:r w:rsidRPr="00786DE0">
              <w:rPr>
                <w:rFonts w:ascii="Times New Roman" w:eastAsia="Times New Roman" w:hAnsi="Times New Roman"/>
                <w:lang w:eastAsia="ru-RU"/>
              </w:rPr>
              <w:t xml:space="preserve">Межбюджетные трансферты общего характера </w:t>
            </w:r>
          </w:p>
        </w:tc>
        <w:tc>
          <w:tcPr>
            <w:tcW w:w="567" w:type="dxa"/>
            <w:tcBorders>
              <w:top w:val="nil"/>
              <w:left w:val="nil"/>
              <w:bottom w:val="single" w:sz="4" w:space="0" w:color="auto"/>
              <w:right w:val="single" w:sz="4" w:space="0" w:color="auto"/>
            </w:tcBorders>
            <w:noWrap/>
            <w:vAlign w:val="center"/>
            <w:hideMark/>
          </w:tcPr>
          <w:p w:rsidR="00786DE0" w:rsidRPr="00786DE0" w:rsidRDefault="00786DE0" w:rsidP="00B23A31">
            <w:pPr>
              <w:spacing w:before="40" w:after="40" w:line="240" w:lineRule="auto"/>
              <w:jc w:val="center"/>
              <w:rPr>
                <w:rFonts w:ascii="Times New Roman" w:eastAsia="Times New Roman" w:hAnsi="Times New Roman"/>
                <w:lang w:eastAsia="ru-RU"/>
              </w:rPr>
            </w:pPr>
            <w:r w:rsidRPr="00786DE0">
              <w:rPr>
                <w:rFonts w:ascii="Times New Roman" w:eastAsia="Times New Roman" w:hAnsi="Times New Roman"/>
                <w:lang w:eastAsia="ru-RU"/>
              </w:rPr>
              <w:t>14</w:t>
            </w:r>
          </w:p>
        </w:tc>
        <w:tc>
          <w:tcPr>
            <w:tcW w:w="1560"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2 305 741,7</w:t>
            </w:r>
          </w:p>
        </w:tc>
        <w:tc>
          <w:tcPr>
            <w:tcW w:w="852"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2,16</w:t>
            </w:r>
          </w:p>
        </w:tc>
        <w:tc>
          <w:tcPr>
            <w:tcW w:w="1418"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1 726 534,9</w:t>
            </w:r>
          </w:p>
        </w:tc>
        <w:tc>
          <w:tcPr>
            <w:tcW w:w="70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74,9</w:t>
            </w:r>
          </w:p>
        </w:tc>
        <w:tc>
          <w:tcPr>
            <w:tcW w:w="851"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2,75</w:t>
            </w:r>
          </w:p>
        </w:tc>
        <w:tc>
          <w:tcPr>
            <w:tcW w:w="141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color w:val="000000"/>
              </w:rPr>
            </w:pPr>
            <w:r w:rsidRPr="00786DE0">
              <w:rPr>
                <w:rFonts w:ascii="Times New Roman" w:hAnsi="Times New Roman"/>
                <w:color w:val="000000"/>
              </w:rPr>
              <w:t>579 206,8</w:t>
            </w:r>
          </w:p>
        </w:tc>
      </w:tr>
      <w:tr w:rsidR="00786DE0" w:rsidRPr="00786DE0" w:rsidTr="00B23A31">
        <w:trPr>
          <w:trHeight w:val="70"/>
        </w:trPr>
        <w:tc>
          <w:tcPr>
            <w:tcW w:w="2554" w:type="dxa"/>
            <w:tcBorders>
              <w:top w:val="nil"/>
              <w:left w:val="single" w:sz="4" w:space="0" w:color="auto"/>
              <w:bottom w:val="single" w:sz="4" w:space="0" w:color="auto"/>
              <w:right w:val="single" w:sz="4" w:space="0" w:color="auto"/>
            </w:tcBorders>
            <w:vAlign w:val="center"/>
            <w:hideMark/>
          </w:tcPr>
          <w:p w:rsidR="00786DE0" w:rsidRPr="00786DE0" w:rsidRDefault="00786DE0" w:rsidP="00786DE0">
            <w:pPr>
              <w:spacing w:before="40" w:after="40" w:line="240" w:lineRule="auto"/>
              <w:rPr>
                <w:rFonts w:ascii="Times New Roman" w:eastAsia="Times New Roman" w:hAnsi="Times New Roman"/>
                <w:b/>
                <w:lang w:eastAsia="ru-RU"/>
              </w:rPr>
            </w:pPr>
            <w:r w:rsidRPr="00786DE0">
              <w:rPr>
                <w:rFonts w:ascii="Times New Roman" w:eastAsia="Times New Roman" w:hAnsi="Times New Roman"/>
                <w:b/>
                <w:lang w:eastAsia="ru-RU"/>
              </w:rPr>
              <w:t>Всего</w:t>
            </w:r>
          </w:p>
        </w:tc>
        <w:tc>
          <w:tcPr>
            <w:tcW w:w="567" w:type="dxa"/>
            <w:tcBorders>
              <w:top w:val="nil"/>
              <w:left w:val="nil"/>
              <w:bottom w:val="single" w:sz="4" w:space="0" w:color="auto"/>
              <w:right w:val="single" w:sz="4" w:space="0" w:color="auto"/>
            </w:tcBorders>
            <w:noWrap/>
            <w:vAlign w:val="center"/>
            <w:hideMark/>
          </w:tcPr>
          <w:p w:rsidR="00786DE0" w:rsidRPr="00786DE0" w:rsidRDefault="00786DE0" w:rsidP="00786DE0">
            <w:pPr>
              <w:spacing w:after="0" w:line="240" w:lineRule="auto"/>
            </w:pPr>
          </w:p>
        </w:tc>
        <w:tc>
          <w:tcPr>
            <w:tcW w:w="1560"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b/>
                <w:color w:val="000000"/>
              </w:rPr>
            </w:pPr>
            <w:r w:rsidRPr="00786DE0">
              <w:rPr>
                <w:rFonts w:ascii="Times New Roman" w:hAnsi="Times New Roman"/>
                <w:b/>
                <w:color w:val="000000"/>
              </w:rPr>
              <w:t>106 863 940,0</w:t>
            </w:r>
          </w:p>
        </w:tc>
        <w:tc>
          <w:tcPr>
            <w:tcW w:w="852" w:type="dxa"/>
            <w:tcBorders>
              <w:top w:val="nil"/>
              <w:left w:val="nil"/>
              <w:bottom w:val="single" w:sz="4" w:space="0" w:color="auto"/>
              <w:right w:val="single" w:sz="4" w:space="0" w:color="auto"/>
            </w:tcBorders>
            <w:shd w:val="clear" w:color="auto" w:fill="FFFFFF"/>
            <w:noWrap/>
            <w:vAlign w:val="center"/>
            <w:hideMark/>
          </w:tcPr>
          <w:p w:rsidR="00786DE0" w:rsidRPr="00786DE0" w:rsidRDefault="00786DE0" w:rsidP="00B23A31">
            <w:pPr>
              <w:spacing w:after="0" w:line="240" w:lineRule="auto"/>
              <w:jc w:val="right"/>
              <w:rPr>
                <w:rFonts w:ascii="Times New Roman" w:hAnsi="Times New Roman"/>
                <w:b/>
                <w:color w:val="000000"/>
              </w:rPr>
            </w:pPr>
            <w:r w:rsidRPr="00786DE0">
              <w:rPr>
                <w:rFonts w:ascii="Times New Roman" w:hAnsi="Times New Roman"/>
                <w:b/>
                <w:color w:val="000000"/>
              </w:rPr>
              <w:t>100,00</w:t>
            </w:r>
          </w:p>
        </w:tc>
        <w:tc>
          <w:tcPr>
            <w:tcW w:w="1418"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b/>
                <w:color w:val="000000"/>
              </w:rPr>
            </w:pPr>
            <w:r w:rsidRPr="00786DE0">
              <w:rPr>
                <w:rFonts w:ascii="Times New Roman" w:hAnsi="Times New Roman"/>
                <w:b/>
                <w:color w:val="000000"/>
              </w:rPr>
              <w:t>62 708 776,9</w:t>
            </w:r>
          </w:p>
        </w:tc>
        <w:tc>
          <w:tcPr>
            <w:tcW w:w="70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b/>
                <w:color w:val="000000"/>
              </w:rPr>
            </w:pPr>
            <w:r w:rsidRPr="00786DE0">
              <w:rPr>
                <w:rFonts w:ascii="Times New Roman" w:hAnsi="Times New Roman"/>
                <w:b/>
                <w:color w:val="000000"/>
              </w:rPr>
              <w:t>58,7</w:t>
            </w:r>
          </w:p>
        </w:tc>
        <w:tc>
          <w:tcPr>
            <w:tcW w:w="851"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b/>
                <w:color w:val="000000"/>
              </w:rPr>
            </w:pPr>
            <w:r w:rsidRPr="00786DE0">
              <w:rPr>
                <w:rFonts w:ascii="Times New Roman" w:hAnsi="Times New Roman"/>
                <w:b/>
                <w:color w:val="000000"/>
              </w:rPr>
              <w:t>100,00</w:t>
            </w:r>
          </w:p>
        </w:tc>
        <w:tc>
          <w:tcPr>
            <w:tcW w:w="1419" w:type="dxa"/>
            <w:tcBorders>
              <w:top w:val="nil"/>
              <w:left w:val="nil"/>
              <w:bottom w:val="single" w:sz="4" w:space="0" w:color="auto"/>
              <w:right w:val="single" w:sz="4" w:space="0" w:color="auto"/>
            </w:tcBorders>
            <w:noWrap/>
            <w:vAlign w:val="center"/>
            <w:hideMark/>
          </w:tcPr>
          <w:p w:rsidR="00786DE0" w:rsidRPr="00786DE0" w:rsidRDefault="00786DE0" w:rsidP="00B23A31">
            <w:pPr>
              <w:spacing w:after="0" w:line="240" w:lineRule="auto"/>
              <w:jc w:val="right"/>
              <w:rPr>
                <w:rFonts w:ascii="Times New Roman" w:hAnsi="Times New Roman"/>
                <w:b/>
                <w:color w:val="000000"/>
              </w:rPr>
            </w:pPr>
            <w:r w:rsidRPr="00786DE0">
              <w:rPr>
                <w:rFonts w:ascii="Times New Roman" w:hAnsi="Times New Roman"/>
                <w:b/>
                <w:color w:val="000000"/>
              </w:rPr>
              <w:t>44 155 163,1</w:t>
            </w:r>
          </w:p>
        </w:tc>
      </w:tr>
    </w:tbl>
    <w:p w:rsidR="00786DE0" w:rsidRPr="00786DE0" w:rsidRDefault="00786DE0" w:rsidP="00786DE0">
      <w:pPr>
        <w:tabs>
          <w:tab w:val="left" w:pos="720"/>
        </w:tabs>
        <w:spacing w:after="0" w:line="240" w:lineRule="auto"/>
        <w:jc w:val="center"/>
        <w:rPr>
          <w:rFonts w:ascii="Times New Roman" w:hAnsi="Times New Roman"/>
          <w:sz w:val="24"/>
          <w:szCs w:val="24"/>
          <w:highlight w:val="yellow"/>
        </w:rPr>
      </w:pPr>
    </w:p>
    <w:p w:rsidR="00786DE0" w:rsidRPr="00786DE0" w:rsidRDefault="00786DE0" w:rsidP="00786DE0">
      <w:pPr>
        <w:tabs>
          <w:tab w:val="left" w:pos="720"/>
        </w:tabs>
        <w:spacing w:after="0" w:line="240" w:lineRule="auto"/>
        <w:jc w:val="both"/>
        <w:rPr>
          <w:rFonts w:ascii="Times New Roman" w:hAnsi="Times New Roman"/>
          <w:sz w:val="28"/>
          <w:szCs w:val="28"/>
        </w:rPr>
      </w:pPr>
      <w:r w:rsidRPr="00786DE0">
        <w:rPr>
          <w:rFonts w:ascii="Times New Roman" w:hAnsi="Times New Roman"/>
          <w:sz w:val="28"/>
          <w:szCs w:val="28"/>
        </w:rPr>
        <w:tab/>
        <w:t>За январь-сентябрь текущего года годовые бюджетные назначения выше среднекраевого уровня (58,7 %) исполнены по шести разделам:</w:t>
      </w:r>
    </w:p>
    <w:p w:rsidR="00786DE0" w:rsidRPr="00786DE0" w:rsidRDefault="00786DE0" w:rsidP="00786DE0">
      <w:pPr>
        <w:tabs>
          <w:tab w:val="left" w:pos="720"/>
        </w:tabs>
        <w:spacing w:after="0" w:line="240" w:lineRule="auto"/>
        <w:ind w:firstLine="709"/>
        <w:jc w:val="both"/>
        <w:rPr>
          <w:rFonts w:ascii="Times New Roman" w:hAnsi="Times New Roman"/>
          <w:sz w:val="28"/>
          <w:szCs w:val="28"/>
        </w:rPr>
      </w:pPr>
      <w:r w:rsidRPr="00786DE0">
        <w:rPr>
          <w:rFonts w:ascii="Times New Roman" w:hAnsi="Times New Roman"/>
          <w:sz w:val="28"/>
          <w:szCs w:val="28"/>
        </w:rPr>
        <w:t>"Межбюджетные трансферты общего характера" – 74,9 %;</w:t>
      </w:r>
    </w:p>
    <w:p w:rsidR="00786DE0" w:rsidRPr="00786DE0" w:rsidRDefault="00786DE0" w:rsidP="00786DE0">
      <w:pPr>
        <w:tabs>
          <w:tab w:val="left" w:pos="720"/>
        </w:tabs>
        <w:spacing w:after="0" w:line="240" w:lineRule="auto"/>
        <w:ind w:firstLine="709"/>
        <w:jc w:val="both"/>
        <w:rPr>
          <w:rFonts w:ascii="Times New Roman" w:hAnsi="Times New Roman"/>
          <w:sz w:val="28"/>
          <w:szCs w:val="28"/>
        </w:rPr>
      </w:pPr>
      <w:r w:rsidRPr="00786DE0">
        <w:rPr>
          <w:rFonts w:ascii="Times New Roman" w:hAnsi="Times New Roman"/>
          <w:sz w:val="28"/>
          <w:szCs w:val="28"/>
        </w:rPr>
        <w:t xml:space="preserve">"Национальная оборона" – 74,8 %; </w:t>
      </w:r>
    </w:p>
    <w:p w:rsidR="00786DE0" w:rsidRPr="00786DE0" w:rsidRDefault="00786DE0" w:rsidP="00786DE0">
      <w:pPr>
        <w:tabs>
          <w:tab w:val="left" w:pos="720"/>
        </w:tabs>
        <w:spacing w:after="0" w:line="240" w:lineRule="auto"/>
        <w:ind w:firstLine="709"/>
        <w:jc w:val="both"/>
        <w:rPr>
          <w:rFonts w:ascii="Times New Roman" w:hAnsi="Times New Roman"/>
          <w:sz w:val="28"/>
          <w:szCs w:val="28"/>
        </w:rPr>
      </w:pPr>
      <w:r w:rsidRPr="00786DE0">
        <w:rPr>
          <w:rFonts w:ascii="Times New Roman" w:hAnsi="Times New Roman"/>
          <w:sz w:val="28"/>
          <w:szCs w:val="28"/>
        </w:rPr>
        <w:t>"Социальная политика" – 68,8 %;</w:t>
      </w:r>
    </w:p>
    <w:p w:rsidR="00786DE0" w:rsidRPr="00786DE0" w:rsidRDefault="00786DE0" w:rsidP="00786DE0">
      <w:pPr>
        <w:tabs>
          <w:tab w:val="left" w:pos="720"/>
        </w:tabs>
        <w:spacing w:after="0" w:line="240" w:lineRule="auto"/>
        <w:ind w:firstLine="709"/>
        <w:jc w:val="both"/>
        <w:rPr>
          <w:rFonts w:ascii="Times New Roman" w:hAnsi="Times New Roman"/>
          <w:sz w:val="28"/>
          <w:szCs w:val="28"/>
        </w:rPr>
      </w:pPr>
      <w:r w:rsidRPr="00786DE0">
        <w:rPr>
          <w:rFonts w:ascii="Times New Roman" w:hAnsi="Times New Roman"/>
          <w:sz w:val="28"/>
          <w:szCs w:val="28"/>
        </w:rPr>
        <w:t>"Образование" – 66,5 %;</w:t>
      </w:r>
    </w:p>
    <w:p w:rsidR="00786DE0" w:rsidRPr="00786DE0" w:rsidRDefault="00786DE0" w:rsidP="00786DE0">
      <w:pPr>
        <w:tabs>
          <w:tab w:val="left" w:pos="720"/>
        </w:tabs>
        <w:spacing w:after="0" w:line="240" w:lineRule="auto"/>
        <w:ind w:firstLine="709"/>
        <w:jc w:val="both"/>
        <w:rPr>
          <w:rFonts w:ascii="Times New Roman" w:hAnsi="Times New Roman"/>
          <w:sz w:val="28"/>
          <w:szCs w:val="28"/>
        </w:rPr>
      </w:pPr>
      <w:r w:rsidRPr="00786DE0">
        <w:rPr>
          <w:rFonts w:ascii="Times New Roman" w:hAnsi="Times New Roman"/>
          <w:sz w:val="28"/>
          <w:szCs w:val="28"/>
        </w:rPr>
        <w:t>"Национальная безопасность и правоохранительная деятельность" – 62,4 %;</w:t>
      </w:r>
    </w:p>
    <w:p w:rsidR="00786DE0" w:rsidRPr="00786DE0" w:rsidRDefault="00786DE0" w:rsidP="00786DE0">
      <w:pPr>
        <w:tabs>
          <w:tab w:val="left" w:pos="720"/>
        </w:tabs>
        <w:spacing w:after="0" w:line="240" w:lineRule="auto"/>
        <w:ind w:firstLine="709"/>
        <w:jc w:val="both"/>
        <w:rPr>
          <w:rFonts w:ascii="Times New Roman" w:hAnsi="Times New Roman"/>
          <w:sz w:val="28"/>
          <w:szCs w:val="28"/>
        </w:rPr>
      </w:pPr>
      <w:r w:rsidRPr="00786DE0">
        <w:rPr>
          <w:rFonts w:ascii="Times New Roman" w:hAnsi="Times New Roman"/>
          <w:sz w:val="28"/>
          <w:szCs w:val="28"/>
        </w:rPr>
        <w:t>"Общегосударственные вопросы" – 60,8 %.</w:t>
      </w:r>
    </w:p>
    <w:p w:rsidR="00786DE0" w:rsidRPr="00786DE0" w:rsidRDefault="00786DE0" w:rsidP="00786DE0">
      <w:pPr>
        <w:tabs>
          <w:tab w:val="left" w:pos="720"/>
        </w:tabs>
        <w:spacing w:after="0" w:line="240" w:lineRule="auto"/>
        <w:ind w:firstLine="709"/>
        <w:jc w:val="both"/>
        <w:rPr>
          <w:rFonts w:ascii="Times New Roman" w:hAnsi="Times New Roman"/>
          <w:sz w:val="28"/>
          <w:szCs w:val="28"/>
        </w:rPr>
      </w:pPr>
      <w:r w:rsidRPr="00786DE0">
        <w:rPr>
          <w:rFonts w:ascii="Times New Roman" w:hAnsi="Times New Roman"/>
          <w:sz w:val="28"/>
          <w:szCs w:val="28"/>
        </w:rPr>
        <w:t>По остальным разделам исполнение составило от 33,0 % по разделу "Культура и кинематография" до 57,8 % по разделу "Физическая культура и спорт".</w:t>
      </w:r>
    </w:p>
    <w:p w:rsidR="00786DE0" w:rsidRPr="00786DE0" w:rsidRDefault="00786DE0" w:rsidP="00786DE0">
      <w:pPr>
        <w:tabs>
          <w:tab w:val="left" w:pos="720"/>
        </w:tabs>
        <w:spacing w:after="0" w:line="240" w:lineRule="auto"/>
        <w:ind w:firstLine="709"/>
        <w:jc w:val="both"/>
        <w:rPr>
          <w:rFonts w:ascii="Times New Roman" w:hAnsi="Times New Roman"/>
          <w:sz w:val="28"/>
          <w:szCs w:val="28"/>
        </w:rPr>
      </w:pPr>
      <w:r w:rsidRPr="00786DE0">
        <w:rPr>
          <w:rFonts w:ascii="Times New Roman" w:hAnsi="Times New Roman"/>
          <w:sz w:val="28"/>
          <w:szCs w:val="28"/>
        </w:rPr>
        <w:lastRenderedPageBreak/>
        <w:t>В структуре исполненных расходов краевого бюджета за январь-сентябрь 2018 года по разделам бюджетной классификации доля расходов, направленных на социально-культурную сферу, составила 66,5 %, в том числе по разделам: "Социальная политика" – 34,9 %, "Образование" – 20,5 %, "Здравоохранение" – 7,9 %, "Культура, кинематография" – 0,8 %, "Физическая культура и спорт" – 2,0 %, "Средства массовой информации" – 0,4 %.</w:t>
      </w:r>
    </w:p>
    <w:p w:rsidR="00786DE0" w:rsidRPr="00786DE0" w:rsidRDefault="00786DE0" w:rsidP="00786DE0">
      <w:pPr>
        <w:tabs>
          <w:tab w:val="left" w:pos="720"/>
        </w:tabs>
        <w:spacing w:after="0" w:line="240" w:lineRule="auto"/>
        <w:jc w:val="both"/>
        <w:rPr>
          <w:rFonts w:ascii="Times New Roman" w:hAnsi="Times New Roman"/>
          <w:sz w:val="28"/>
          <w:szCs w:val="28"/>
        </w:rPr>
      </w:pPr>
      <w:r w:rsidRPr="00786DE0">
        <w:rPr>
          <w:rFonts w:ascii="Times New Roman" w:hAnsi="Times New Roman"/>
          <w:sz w:val="28"/>
          <w:szCs w:val="28"/>
        </w:rPr>
        <w:tab/>
        <w:t>На поддержку отраслей "Национальная экономика" и "Жилищно-коммунальное хозяйство" направлено 12,9 % и 11,2 % соответственно.</w:t>
      </w:r>
    </w:p>
    <w:p w:rsidR="00786DE0" w:rsidRPr="00786DE0" w:rsidRDefault="00786DE0" w:rsidP="00786DE0">
      <w:pPr>
        <w:tabs>
          <w:tab w:val="left" w:pos="720"/>
        </w:tabs>
        <w:spacing w:after="0" w:line="240" w:lineRule="auto"/>
        <w:jc w:val="both"/>
        <w:rPr>
          <w:rFonts w:ascii="Times New Roman" w:hAnsi="Times New Roman"/>
          <w:sz w:val="28"/>
          <w:szCs w:val="28"/>
        </w:rPr>
      </w:pPr>
      <w:r w:rsidRPr="00786DE0">
        <w:rPr>
          <w:rFonts w:ascii="Times New Roman" w:hAnsi="Times New Roman"/>
          <w:sz w:val="28"/>
          <w:szCs w:val="28"/>
        </w:rPr>
        <w:tab/>
        <w:t>Доля по остальным разделам составила от 0,03 % ("Национальная оборона") до 5,3 % ("Общегосударственные вопросы"). По разделу "Обслуживание государственного и муниципального долга" расходы не осуществлялись.</w:t>
      </w:r>
    </w:p>
    <w:p w:rsidR="00786DE0" w:rsidRPr="00786DE0" w:rsidRDefault="00786DE0" w:rsidP="00786DE0">
      <w:pPr>
        <w:tabs>
          <w:tab w:val="left" w:pos="720"/>
        </w:tabs>
        <w:spacing w:after="0" w:line="240" w:lineRule="auto"/>
        <w:jc w:val="both"/>
        <w:rPr>
          <w:rFonts w:ascii="Times New Roman" w:hAnsi="Times New Roman"/>
          <w:sz w:val="28"/>
          <w:szCs w:val="28"/>
        </w:rPr>
      </w:pPr>
      <w:r w:rsidRPr="00786DE0">
        <w:rPr>
          <w:rFonts w:ascii="Times New Roman" w:hAnsi="Times New Roman"/>
          <w:sz w:val="28"/>
          <w:szCs w:val="28"/>
        </w:rPr>
        <w:tab/>
        <w:t xml:space="preserve">Согласно ведомственной классификации расходы краевого бюджета исполняли 43 главных распорядителя бюджетных средств (далее - ГРБС). </w:t>
      </w:r>
    </w:p>
    <w:p w:rsidR="00786DE0" w:rsidRPr="00786DE0" w:rsidRDefault="00786DE0" w:rsidP="00786DE0">
      <w:pPr>
        <w:tabs>
          <w:tab w:val="left" w:pos="720"/>
        </w:tabs>
        <w:spacing w:after="0" w:line="240" w:lineRule="auto"/>
        <w:jc w:val="both"/>
        <w:rPr>
          <w:rFonts w:ascii="Times New Roman" w:hAnsi="Times New Roman"/>
          <w:sz w:val="28"/>
          <w:szCs w:val="28"/>
        </w:rPr>
      </w:pPr>
      <w:r w:rsidRPr="00786DE0">
        <w:rPr>
          <w:rFonts w:ascii="Times New Roman" w:hAnsi="Times New Roman"/>
          <w:sz w:val="28"/>
          <w:szCs w:val="28"/>
        </w:rPr>
        <w:tab/>
        <w:t xml:space="preserve">Исполнение бюджетных назначений за 9 месяцев 2018 года в разрезе ГРБС представлено в </w:t>
      </w:r>
      <w:r w:rsidR="006C02D4">
        <w:rPr>
          <w:rFonts w:ascii="Times New Roman" w:hAnsi="Times New Roman"/>
          <w:sz w:val="28"/>
          <w:szCs w:val="28"/>
        </w:rPr>
        <w:t>приложении 4 к заключению</w:t>
      </w:r>
      <w:r w:rsidRPr="00786DE0">
        <w:rPr>
          <w:rFonts w:ascii="Times New Roman" w:hAnsi="Times New Roman"/>
          <w:sz w:val="28"/>
          <w:szCs w:val="28"/>
        </w:rPr>
        <w:t xml:space="preserve">.  </w:t>
      </w:r>
    </w:p>
    <w:p w:rsidR="00786DE0" w:rsidRPr="00786DE0" w:rsidRDefault="008E6F69" w:rsidP="00786DE0">
      <w:pPr>
        <w:tabs>
          <w:tab w:val="left" w:pos="840"/>
        </w:tabs>
        <w:spacing w:after="0" w:line="240" w:lineRule="auto"/>
        <w:ind w:firstLine="680"/>
        <w:jc w:val="both"/>
        <w:rPr>
          <w:rFonts w:ascii="Times New Roman" w:hAnsi="Times New Roman"/>
          <w:sz w:val="28"/>
          <w:szCs w:val="28"/>
        </w:rPr>
      </w:pPr>
      <w:r>
        <w:rPr>
          <w:rFonts w:ascii="Times New Roman" w:hAnsi="Times New Roman"/>
          <w:sz w:val="28"/>
          <w:szCs w:val="28"/>
        </w:rPr>
        <w:t>В отчетном периоде о</w:t>
      </w:r>
      <w:r w:rsidR="00786DE0" w:rsidRPr="00786DE0">
        <w:rPr>
          <w:rFonts w:ascii="Times New Roman" w:hAnsi="Times New Roman"/>
          <w:sz w:val="28"/>
          <w:szCs w:val="28"/>
        </w:rPr>
        <w:t>сновной объем исполненных расходов (73,2 %) приходится на 4 ГРБС: департамент труда и социального развития Приморского края (18,2 %), департамент здравоохранения Приморского края (22,2 %), департамент образования и науки Приморского края (22,1 %), департамент по жилищно-коммунальному хозяйству и топливным ресурсам Приморского края (10,7 %).</w:t>
      </w:r>
    </w:p>
    <w:p w:rsidR="00786DE0" w:rsidRPr="00786DE0" w:rsidRDefault="00786DE0" w:rsidP="00786DE0">
      <w:pPr>
        <w:tabs>
          <w:tab w:val="left" w:pos="720"/>
          <w:tab w:val="left" w:pos="840"/>
        </w:tabs>
        <w:spacing w:after="0" w:line="240" w:lineRule="auto"/>
        <w:ind w:firstLine="680"/>
        <w:jc w:val="both"/>
        <w:rPr>
          <w:rFonts w:ascii="Times New Roman" w:hAnsi="Times New Roman"/>
          <w:sz w:val="28"/>
          <w:szCs w:val="28"/>
        </w:rPr>
      </w:pPr>
      <w:r w:rsidRPr="00786DE0">
        <w:rPr>
          <w:rFonts w:ascii="Times New Roman" w:hAnsi="Times New Roman"/>
          <w:sz w:val="28"/>
          <w:szCs w:val="28"/>
        </w:rPr>
        <w:t xml:space="preserve">Выше среднекраевого уровня (58,7 %) исполнены расходы 31 ГРБС: от  </w:t>
      </w:r>
      <w:r w:rsidRPr="00786DE0">
        <w:rPr>
          <w:rFonts w:ascii="Times New Roman" w:eastAsia="Times New Roman" w:hAnsi="Times New Roman"/>
          <w:sz w:val="28"/>
          <w:szCs w:val="28"/>
          <w:lang w:eastAsia="ru-RU"/>
        </w:rPr>
        <w:t xml:space="preserve">89,8 % (Избирательная комиссия Приморского края) </w:t>
      </w:r>
      <w:r w:rsidRPr="00786DE0">
        <w:rPr>
          <w:rFonts w:ascii="Times New Roman" w:hAnsi="Times New Roman"/>
          <w:sz w:val="28"/>
          <w:szCs w:val="28"/>
        </w:rPr>
        <w:t>до 58,8 % (департамент по жилищно-коммунальному хозяйству и топливным ресурсам Приморского края).</w:t>
      </w:r>
    </w:p>
    <w:p w:rsidR="00786DE0" w:rsidRPr="00786DE0" w:rsidRDefault="00786DE0" w:rsidP="00786DE0">
      <w:pPr>
        <w:spacing w:after="0" w:line="240" w:lineRule="auto"/>
        <w:ind w:firstLine="680"/>
        <w:jc w:val="both"/>
        <w:rPr>
          <w:rFonts w:ascii="Times New Roman" w:hAnsi="Times New Roman"/>
          <w:sz w:val="28"/>
          <w:szCs w:val="28"/>
        </w:rPr>
      </w:pPr>
      <w:r w:rsidRPr="00786DE0">
        <w:rPr>
          <w:rFonts w:ascii="Times New Roman" w:hAnsi="Times New Roman"/>
          <w:sz w:val="28"/>
          <w:szCs w:val="28"/>
        </w:rPr>
        <w:t xml:space="preserve">Причины низкого освоения ГРБС бюджетных средств за отчетный период изложены </w:t>
      </w:r>
      <w:r w:rsidR="0037203C">
        <w:rPr>
          <w:rFonts w:ascii="Times New Roman" w:hAnsi="Times New Roman"/>
          <w:sz w:val="28"/>
          <w:szCs w:val="28"/>
        </w:rPr>
        <w:t>далее</w:t>
      </w:r>
      <w:r w:rsidRPr="00786DE0">
        <w:rPr>
          <w:rFonts w:ascii="Times New Roman" w:hAnsi="Times New Roman"/>
          <w:sz w:val="28"/>
          <w:szCs w:val="28"/>
        </w:rPr>
        <w:t xml:space="preserve"> в разделе "Государственные программы Приморского края".</w:t>
      </w:r>
    </w:p>
    <w:p w:rsidR="008B1492" w:rsidRDefault="008B1492" w:rsidP="006A7381">
      <w:pPr>
        <w:spacing w:after="0" w:line="240" w:lineRule="auto"/>
        <w:ind w:firstLine="709"/>
        <w:rPr>
          <w:rFonts w:ascii="Times New Roman" w:hAnsi="Times New Roman"/>
          <w:sz w:val="28"/>
          <w:szCs w:val="28"/>
        </w:rPr>
      </w:pPr>
    </w:p>
    <w:p w:rsidR="0057501E" w:rsidRPr="0057501E" w:rsidRDefault="008B1492" w:rsidP="008B1492">
      <w:pPr>
        <w:tabs>
          <w:tab w:val="left" w:pos="720"/>
          <w:tab w:val="left" w:pos="840"/>
        </w:tabs>
        <w:spacing w:after="0" w:line="240" w:lineRule="auto"/>
        <w:rPr>
          <w:rFonts w:ascii="Times New Roman" w:hAnsi="Times New Roman"/>
          <w:b/>
          <w:sz w:val="28"/>
          <w:szCs w:val="28"/>
          <w:lang w:eastAsia="ru-RU"/>
        </w:rPr>
      </w:pPr>
      <w:r>
        <w:rPr>
          <w:rFonts w:ascii="Times New Roman" w:hAnsi="Times New Roman"/>
          <w:b/>
          <w:sz w:val="28"/>
          <w:szCs w:val="28"/>
          <w:lang w:eastAsia="ru-RU"/>
        </w:rPr>
        <w:tab/>
      </w:r>
      <w:r w:rsidR="0057501E" w:rsidRPr="009A4BDD">
        <w:rPr>
          <w:rFonts w:ascii="Times New Roman" w:hAnsi="Times New Roman"/>
          <w:b/>
          <w:sz w:val="28"/>
          <w:szCs w:val="28"/>
          <w:lang w:eastAsia="ru-RU"/>
        </w:rPr>
        <w:t>Государственные программы Приморского края</w:t>
      </w:r>
    </w:p>
    <w:p w:rsidR="0057501E" w:rsidRPr="0019285E" w:rsidRDefault="0057501E" w:rsidP="0057501E">
      <w:pPr>
        <w:spacing w:after="0" w:line="240" w:lineRule="auto"/>
        <w:ind w:firstLine="709"/>
        <w:jc w:val="both"/>
        <w:rPr>
          <w:rFonts w:ascii="Times New Roman" w:eastAsia="Times New Roman" w:hAnsi="Times New Roman"/>
          <w:sz w:val="28"/>
          <w:szCs w:val="28"/>
          <w:lang w:eastAsia="ru-RU"/>
        </w:rPr>
      </w:pPr>
      <w:r w:rsidRPr="0019285E">
        <w:rPr>
          <w:rFonts w:ascii="Times New Roman" w:eastAsia="Times New Roman" w:hAnsi="Times New Roman"/>
          <w:sz w:val="28"/>
          <w:szCs w:val="28"/>
          <w:lang w:eastAsia="ru-RU"/>
        </w:rPr>
        <w:t xml:space="preserve">В соответствии с </w:t>
      </w:r>
      <w:r w:rsidR="0037203C">
        <w:rPr>
          <w:rFonts w:ascii="Times New Roman" w:eastAsia="Times New Roman" w:hAnsi="Times New Roman"/>
          <w:sz w:val="28"/>
          <w:szCs w:val="28"/>
        </w:rPr>
        <w:t>З</w:t>
      </w:r>
      <w:r w:rsidRPr="0019285E">
        <w:rPr>
          <w:rFonts w:ascii="Times New Roman" w:eastAsia="Times New Roman" w:hAnsi="Times New Roman"/>
          <w:sz w:val="28"/>
          <w:szCs w:val="28"/>
        </w:rPr>
        <w:t xml:space="preserve">аконом </w:t>
      </w:r>
      <w:r w:rsidR="0037203C" w:rsidRPr="0037203C">
        <w:rPr>
          <w:rFonts w:ascii="Times New Roman" w:eastAsia="Times New Roman" w:hAnsi="Times New Roman"/>
          <w:sz w:val="28"/>
          <w:szCs w:val="28"/>
        </w:rPr>
        <w:t xml:space="preserve">от 03.07.2018 </w:t>
      </w:r>
      <w:r w:rsidRPr="0019285E">
        <w:rPr>
          <w:rFonts w:ascii="Times New Roman" w:eastAsia="Times New Roman" w:hAnsi="Times New Roman"/>
          <w:sz w:val="28"/>
          <w:szCs w:val="28"/>
        </w:rPr>
        <w:t xml:space="preserve">№ </w:t>
      </w:r>
      <w:r>
        <w:rPr>
          <w:rFonts w:ascii="Times New Roman" w:eastAsia="Times New Roman" w:hAnsi="Times New Roman"/>
          <w:sz w:val="28"/>
          <w:szCs w:val="28"/>
        </w:rPr>
        <w:t>303</w:t>
      </w:r>
      <w:r w:rsidRPr="0019285E">
        <w:rPr>
          <w:rFonts w:ascii="Times New Roman" w:eastAsia="Times New Roman" w:hAnsi="Times New Roman"/>
          <w:sz w:val="28"/>
          <w:szCs w:val="28"/>
        </w:rPr>
        <w:t>-</w:t>
      </w:r>
      <w:r w:rsidR="0037203C">
        <w:rPr>
          <w:rFonts w:ascii="Times New Roman" w:eastAsia="Times New Roman" w:hAnsi="Times New Roman"/>
          <w:sz w:val="28"/>
          <w:szCs w:val="28"/>
        </w:rPr>
        <w:t>КЗ</w:t>
      </w:r>
      <w:r w:rsidRPr="0019285E">
        <w:rPr>
          <w:rFonts w:ascii="Times New Roman" w:eastAsia="Times New Roman" w:hAnsi="Times New Roman"/>
          <w:sz w:val="28"/>
          <w:szCs w:val="28"/>
        </w:rPr>
        <w:t xml:space="preserve"> </w:t>
      </w:r>
      <w:r w:rsidRPr="0019285E">
        <w:rPr>
          <w:rFonts w:ascii="Times New Roman" w:eastAsia="Times New Roman" w:hAnsi="Times New Roman"/>
          <w:sz w:val="28"/>
          <w:szCs w:val="28"/>
          <w:lang w:eastAsia="ru-RU"/>
        </w:rPr>
        <w:t xml:space="preserve">бюджетные ассигнования </w:t>
      </w:r>
      <w:r w:rsidR="0037203C">
        <w:rPr>
          <w:rFonts w:ascii="Times New Roman" w:eastAsia="Times New Roman" w:hAnsi="Times New Roman"/>
          <w:sz w:val="28"/>
          <w:szCs w:val="28"/>
          <w:lang w:eastAsia="ru-RU"/>
        </w:rPr>
        <w:t xml:space="preserve">на 2018 год </w:t>
      </w:r>
      <w:r w:rsidRPr="0019285E">
        <w:rPr>
          <w:rFonts w:ascii="Times New Roman" w:eastAsia="Times New Roman" w:hAnsi="Times New Roman"/>
          <w:sz w:val="28"/>
          <w:szCs w:val="28"/>
          <w:lang w:eastAsia="ru-RU"/>
        </w:rPr>
        <w:t xml:space="preserve">на реализацию мероприятий </w:t>
      </w:r>
      <w:r>
        <w:rPr>
          <w:rFonts w:ascii="Times New Roman" w:eastAsia="Times New Roman" w:hAnsi="Times New Roman"/>
          <w:sz w:val="28"/>
          <w:szCs w:val="28"/>
          <w:lang w:eastAsia="ru-RU"/>
        </w:rPr>
        <w:t>20</w:t>
      </w:r>
      <w:r w:rsidRPr="0019285E">
        <w:rPr>
          <w:rFonts w:ascii="Times New Roman" w:eastAsia="Times New Roman" w:hAnsi="Times New Roman"/>
          <w:sz w:val="28"/>
          <w:szCs w:val="28"/>
          <w:lang w:eastAsia="ru-RU"/>
        </w:rPr>
        <w:t xml:space="preserve"> государственных программ </w:t>
      </w:r>
      <w:r w:rsidRPr="0019285E">
        <w:rPr>
          <w:rFonts w:ascii="Times New Roman" w:eastAsia="Times New Roman" w:hAnsi="Times New Roman"/>
          <w:sz w:val="28"/>
          <w:szCs w:val="28"/>
        </w:rPr>
        <w:t>Приморского края (далее – ГП)</w:t>
      </w:r>
      <w:r w:rsidRPr="0019285E">
        <w:rPr>
          <w:rFonts w:ascii="Times New Roman" w:eastAsia="Times New Roman" w:hAnsi="Times New Roman"/>
          <w:sz w:val="28"/>
          <w:szCs w:val="28"/>
          <w:lang w:eastAsia="ru-RU"/>
        </w:rPr>
        <w:t xml:space="preserve"> составляют </w:t>
      </w:r>
      <w:r>
        <w:rPr>
          <w:rFonts w:ascii="Times New Roman" w:eastAsia="Times New Roman" w:hAnsi="Times New Roman"/>
          <w:sz w:val="28"/>
          <w:szCs w:val="28"/>
          <w:lang w:eastAsia="ru-RU"/>
        </w:rPr>
        <w:t>102979952,7</w:t>
      </w:r>
      <w:r w:rsidRPr="0019285E">
        <w:rPr>
          <w:rFonts w:ascii="Times New Roman" w:eastAsia="Times New Roman" w:hAnsi="Times New Roman"/>
          <w:sz w:val="28"/>
          <w:szCs w:val="28"/>
          <w:lang w:eastAsia="ru-RU"/>
        </w:rPr>
        <w:t xml:space="preserve"> тыс. рублей, </w:t>
      </w:r>
      <w:r w:rsidRPr="0019285E">
        <w:rPr>
          <w:rFonts w:ascii="Times New Roman" w:eastAsia="Times New Roman" w:hAnsi="Times New Roman"/>
          <w:sz w:val="28"/>
          <w:szCs w:val="28"/>
        </w:rPr>
        <w:t xml:space="preserve">непрограммных направлений деятельности органов государственной власти – </w:t>
      </w:r>
      <w:r>
        <w:rPr>
          <w:rFonts w:ascii="Times New Roman" w:eastAsia="Times New Roman" w:hAnsi="Times New Roman"/>
          <w:sz w:val="28"/>
          <w:szCs w:val="28"/>
        </w:rPr>
        <w:t>3421743,1</w:t>
      </w:r>
      <w:r w:rsidRPr="0019285E">
        <w:rPr>
          <w:rFonts w:ascii="Times New Roman" w:eastAsia="Times New Roman" w:hAnsi="Times New Roman"/>
          <w:sz w:val="28"/>
          <w:szCs w:val="28"/>
        </w:rPr>
        <w:t xml:space="preserve"> тыс. рублей. </w:t>
      </w:r>
    </w:p>
    <w:p w:rsidR="0057501E" w:rsidRDefault="0057501E" w:rsidP="0057501E">
      <w:pPr>
        <w:spacing w:after="0" w:line="240" w:lineRule="auto"/>
        <w:ind w:firstLine="709"/>
        <w:jc w:val="both"/>
        <w:rPr>
          <w:rFonts w:ascii="Times New Roman" w:eastAsia="Times New Roman" w:hAnsi="Times New Roman"/>
          <w:sz w:val="28"/>
          <w:szCs w:val="28"/>
          <w:lang w:eastAsia="ru-RU"/>
        </w:rPr>
      </w:pPr>
      <w:r w:rsidRPr="0019285E">
        <w:rPr>
          <w:rFonts w:ascii="Times New Roman" w:eastAsia="Times New Roman" w:hAnsi="Times New Roman"/>
          <w:sz w:val="28"/>
          <w:szCs w:val="28"/>
          <w:lang w:eastAsia="ru-RU"/>
        </w:rPr>
        <w:t>Согласно отчету</w:t>
      </w:r>
      <w:r>
        <w:rPr>
          <w:rFonts w:ascii="Times New Roman" w:eastAsia="Times New Roman" w:hAnsi="Times New Roman"/>
          <w:sz w:val="28"/>
          <w:szCs w:val="28"/>
          <w:lang w:eastAsia="ru-RU"/>
        </w:rPr>
        <w:t xml:space="preserve"> Администрации Приморского края за 9 месяцев 2018 года</w:t>
      </w:r>
      <w:r w:rsidRPr="001928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годовые </w:t>
      </w:r>
      <w:r w:rsidRPr="0019285E">
        <w:rPr>
          <w:rFonts w:ascii="Times New Roman" w:eastAsia="Times New Roman" w:hAnsi="Times New Roman"/>
          <w:sz w:val="28"/>
          <w:szCs w:val="28"/>
          <w:lang w:eastAsia="ru-RU"/>
        </w:rPr>
        <w:t>бюджетные назначения на реализацию ГП увеличены на общ</w:t>
      </w:r>
      <w:r>
        <w:rPr>
          <w:rFonts w:ascii="Times New Roman" w:eastAsia="Times New Roman" w:hAnsi="Times New Roman"/>
          <w:sz w:val="28"/>
          <w:szCs w:val="28"/>
          <w:lang w:eastAsia="ru-RU"/>
        </w:rPr>
        <w:t>ую</w:t>
      </w:r>
      <w:r w:rsidRPr="0019285E">
        <w:rPr>
          <w:rFonts w:ascii="Times New Roman" w:eastAsia="Times New Roman" w:hAnsi="Times New Roman"/>
          <w:sz w:val="28"/>
          <w:szCs w:val="28"/>
          <w:lang w:eastAsia="ru-RU"/>
        </w:rPr>
        <w:t xml:space="preserve"> сумм</w:t>
      </w:r>
      <w:r>
        <w:rPr>
          <w:rFonts w:ascii="Times New Roman" w:eastAsia="Times New Roman" w:hAnsi="Times New Roman"/>
          <w:sz w:val="28"/>
          <w:szCs w:val="28"/>
          <w:lang w:eastAsia="ru-RU"/>
        </w:rPr>
        <w:t>у</w:t>
      </w:r>
      <w:r w:rsidRPr="001928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85957,5</w:t>
      </w:r>
      <w:r w:rsidRPr="0019285E">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 из них</w:t>
      </w:r>
      <w:r w:rsidRPr="0019285E">
        <w:rPr>
          <w:rFonts w:ascii="Times New Roman" w:eastAsia="Times New Roman" w:hAnsi="Times New Roman"/>
          <w:sz w:val="28"/>
          <w:szCs w:val="28"/>
          <w:lang w:eastAsia="ru-RU"/>
        </w:rPr>
        <w:t xml:space="preserve"> по ГП:</w:t>
      </w:r>
      <w:r>
        <w:rPr>
          <w:rFonts w:ascii="Times New Roman" w:eastAsia="Times New Roman" w:hAnsi="Times New Roman"/>
          <w:sz w:val="28"/>
          <w:szCs w:val="28"/>
          <w:lang w:eastAsia="ru-RU"/>
        </w:rPr>
        <w:t xml:space="preserve"> </w:t>
      </w:r>
    </w:p>
    <w:p w:rsidR="0057501E" w:rsidRPr="0019285E" w:rsidRDefault="0057501E" w:rsidP="0057501E">
      <w:pPr>
        <w:spacing w:after="0" w:line="240" w:lineRule="auto"/>
        <w:ind w:firstLine="709"/>
        <w:jc w:val="both"/>
        <w:rPr>
          <w:rFonts w:ascii="Times New Roman" w:eastAsia="Times New Roman" w:hAnsi="Times New Roman"/>
          <w:sz w:val="28"/>
          <w:szCs w:val="28"/>
          <w:lang w:eastAsia="ru-RU"/>
        </w:rPr>
      </w:pPr>
      <w:r w:rsidRPr="00E32DF1">
        <w:rPr>
          <w:rFonts w:ascii="Times New Roman" w:eastAsia="Times New Roman" w:hAnsi="Times New Roman"/>
          <w:color w:val="000000"/>
          <w:sz w:val="28"/>
          <w:szCs w:val="28"/>
          <w:lang w:eastAsia="ru-RU"/>
        </w:rPr>
        <w:t>"Развитие здравоохранения Приморского края"</w:t>
      </w:r>
      <w:r>
        <w:rPr>
          <w:rFonts w:ascii="Times New Roman" w:eastAsia="Times New Roman" w:hAnsi="Times New Roman"/>
          <w:color w:val="000000"/>
          <w:sz w:val="28"/>
          <w:szCs w:val="28"/>
          <w:lang w:eastAsia="ru-RU"/>
        </w:rPr>
        <w:t xml:space="preserve"> – на 20059,0 тыс. рублей;</w:t>
      </w:r>
    </w:p>
    <w:p w:rsidR="0057501E" w:rsidRPr="0019285E" w:rsidRDefault="0057501E" w:rsidP="0057501E">
      <w:pPr>
        <w:spacing w:after="0" w:line="240" w:lineRule="auto"/>
        <w:ind w:firstLine="709"/>
        <w:jc w:val="both"/>
        <w:rPr>
          <w:rFonts w:ascii="Times New Roman" w:eastAsia="Times New Roman" w:hAnsi="Times New Roman"/>
          <w:sz w:val="28"/>
          <w:szCs w:val="28"/>
          <w:lang w:eastAsia="ru-RU"/>
        </w:rPr>
      </w:pPr>
      <w:r w:rsidRPr="0019285E">
        <w:rPr>
          <w:rFonts w:ascii="Times New Roman" w:eastAsia="Times New Roman" w:hAnsi="Times New Roman"/>
          <w:sz w:val="28"/>
          <w:szCs w:val="28"/>
          <w:lang w:eastAsia="ru-RU"/>
        </w:rPr>
        <w:t>"</w:t>
      </w:r>
      <w:r w:rsidRPr="00E32DF1">
        <w:rPr>
          <w:rFonts w:ascii="Times New Roman" w:eastAsia="Times New Roman" w:hAnsi="Times New Roman"/>
          <w:color w:val="000000"/>
          <w:sz w:val="28"/>
          <w:szCs w:val="28"/>
          <w:lang w:eastAsia="ru-RU"/>
        </w:rPr>
        <w:t>Социальная подде</w:t>
      </w:r>
      <w:r>
        <w:rPr>
          <w:rFonts w:ascii="Times New Roman" w:eastAsia="Times New Roman" w:hAnsi="Times New Roman"/>
          <w:color w:val="000000"/>
          <w:sz w:val="28"/>
          <w:szCs w:val="28"/>
          <w:lang w:eastAsia="ru-RU"/>
        </w:rPr>
        <w:t>ржка населения Приморского края</w:t>
      </w:r>
      <w:r w:rsidRPr="0019285E">
        <w:rPr>
          <w:rFonts w:ascii="Times New Roman" w:eastAsia="Times New Roman" w:hAnsi="Times New Roman"/>
          <w:sz w:val="28"/>
          <w:szCs w:val="28"/>
          <w:lang w:eastAsia="ru-RU"/>
        </w:rPr>
        <w:t xml:space="preserve">" – на </w:t>
      </w:r>
      <w:r>
        <w:rPr>
          <w:rFonts w:ascii="Times New Roman" w:eastAsia="Times New Roman" w:hAnsi="Times New Roman"/>
          <w:sz w:val="28"/>
          <w:szCs w:val="28"/>
          <w:lang w:eastAsia="ru-RU"/>
        </w:rPr>
        <w:t>23168,4</w:t>
      </w:r>
      <w:r w:rsidRPr="0019285E">
        <w:rPr>
          <w:rFonts w:ascii="Times New Roman" w:eastAsia="Times New Roman" w:hAnsi="Times New Roman"/>
          <w:sz w:val="28"/>
          <w:szCs w:val="28"/>
          <w:lang w:eastAsia="ru-RU"/>
        </w:rPr>
        <w:t> тыс. рублей;</w:t>
      </w:r>
    </w:p>
    <w:p w:rsidR="0057501E" w:rsidRPr="006A7FC7" w:rsidRDefault="0057501E" w:rsidP="0057501E">
      <w:pPr>
        <w:spacing w:after="0" w:line="240" w:lineRule="auto"/>
        <w:ind w:firstLine="709"/>
        <w:jc w:val="both"/>
        <w:rPr>
          <w:rFonts w:ascii="Times New Roman" w:eastAsia="Times New Roman" w:hAnsi="Times New Roman"/>
          <w:sz w:val="28"/>
          <w:szCs w:val="28"/>
          <w:lang w:eastAsia="ru-RU"/>
        </w:rPr>
      </w:pPr>
      <w:r w:rsidRPr="006A7FC7">
        <w:rPr>
          <w:rFonts w:ascii="Times New Roman" w:eastAsia="Times New Roman" w:hAnsi="Times New Roman"/>
          <w:sz w:val="28"/>
          <w:szCs w:val="28"/>
          <w:lang w:eastAsia="ru-RU"/>
        </w:rPr>
        <w:lastRenderedPageBreak/>
        <w:t>"</w:t>
      </w:r>
      <w:r w:rsidRPr="00DA7C31">
        <w:rPr>
          <w:rFonts w:ascii="Times New Roman" w:eastAsia="Times New Roman" w:hAnsi="Times New Roman"/>
          <w:color w:val="000000"/>
          <w:sz w:val="28"/>
          <w:szCs w:val="28"/>
          <w:lang w:eastAsia="ru-RU"/>
        </w:rPr>
        <w:t>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w:t>
      </w:r>
      <w:r w:rsidRPr="006A7FC7">
        <w:rPr>
          <w:rFonts w:ascii="Times New Roman" w:eastAsia="Times New Roman" w:hAnsi="Times New Roman"/>
          <w:sz w:val="28"/>
          <w:szCs w:val="28"/>
          <w:lang w:eastAsia="ru-RU"/>
        </w:rPr>
        <w:t xml:space="preserve">" – на </w:t>
      </w:r>
      <w:r>
        <w:rPr>
          <w:rFonts w:ascii="Times New Roman" w:eastAsia="Times New Roman" w:hAnsi="Times New Roman"/>
          <w:sz w:val="28"/>
          <w:szCs w:val="28"/>
          <w:lang w:eastAsia="ru-RU"/>
        </w:rPr>
        <w:t>15358,9</w:t>
      </w:r>
      <w:r w:rsidRPr="006A7FC7">
        <w:rPr>
          <w:rFonts w:ascii="Times New Roman" w:eastAsia="Times New Roman" w:hAnsi="Times New Roman"/>
          <w:sz w:val="28"/>
          <w:szCs w:val="28"/>
          <w:lang w:eastAsia="ru-RU"/>
        </w:rPr>
        <w:t> тыс. рублей</w:t>
      </w:r>
      <w:r>
        <w:rPr>
          <w:rFonts w:ascii="Times New Roman" w:eastAsia="Times New Roman" w:hAnsi="Times New Roman"/>
          <w:sz w:val="28"/>
          <w:szCs w:val="28"/>
          <w:lang w:eastAsia="ru-RU"/>
        </w:rPr>
        <w:t>.</w:t>
      </w:r>
    </w:p>
    <w:tbl>
      <w:tblPr>
        <w:tblW w:w="9796" w:type="dxa"/>
        <w:tblInd w:w="93" w:type="dxa"/>
        <w:tblLook w:val="04A0" w:firstRow="1" w:lastRow="0" w:firstColumn="1" w:lastColumn="0" w:noHBand="0" w:noVBand="1"/>
      </w:tblPr>
      <w:tblGrid>
        <w:gridCol w:w="2283"/>
        <w:gridCol w:w="1418"/>
        <w:gridCol w:w="1417"/>
        <w:gridCol w:w="1480"/>
        <w:gridCol w:w="1481"/>
        <w:gridCol w:w="1717"/>
      </w:tblGrid>
      <w:tr w:rsidR="0037203C" w:rsidRPr="00DA7C31" w:rsidTr="00375BE2">
        <w:trPr>
          <w:trHeight w:val="127"/>
          <w:tblHeader/>
        </w:trPr>
        <w:tc>
          <w:tcPr>
            <w:tcW w:w="2283" w:type="dxa"/>
            <w:tcBorders>
              <w:bottom w:val="single" w:sz="4" w:space="0" w:color="auto"/>
            </w:tcBorders>
            <w:shd w:val="clear" w:color="auto" w:fill="auto"/>
            <w:vAlign w:val="center"/>
          </w:tcPr>
          <w:p w:rsidR="0037203C" w:rsidRPr="00DA7C31" w:rsidRDefault="0037203C" w:rsidP="002D3CC4">
            <w:pPr>
              <w:spacing w:before="20" w:after="20" w:line="240" w:lineRule="auto"/>
              <w:jc w:val="center"/>
              <w:rPr>
                <w:rFonts w:ascii="Times New Roman" w:eastAsia="Times New Roman" w:hAnsi="Times New Roman"/>
                <w:color w:val="000000"/>
                <w:sz w:val="20"/>
                <w:szCs w:val="20"/>
                <w:lang w:eastAsia="ru-RU"/>
              </w:rPr>
            </w:pPr>
          </w:p>
        </w:tc>
        <w:tc>
          <w:tcPr>
            <w:tcW w:w="7513" w:type="dxa"/>
            <w:gridSpan w:val="5"/>
            <w:tcBorders>
              <w:bottom w:val="single" w:sz="4" w:space="0" w:color="auto"/>
            </w:tcBorders>
            <w:shd w:val="clear" w:color="auto" w:fill="auto"/>
            <w:noWrap/>
            <w:vAlign w:val="center"/>
          </w:tcPr>
          <w:p w:rsidR="0037203C" w:rsidRPr="0037203C" w:rsidRDefault="0037203C" w:rsidP="002D3CC4">
            <w:pPr>
              <w:spacing w:before="20" w:after="20" w:line="240" w:lineRule="auto"/>
              <w:jc w:val="right"/>
              <w:rPr>
                <w:rFonts w:ascii="Times New Roman" w:eastAsia="Times New Roman" w:hAnsi="Times New Roman"/>
                <w:bCs/>
                <w:color w:val="000000"/>
                <w:sz w:val="20"/>
                <w:szCs w:val="20"/>
                <w:lang w:eastAsia="ru-RU"/>
              </w:rPr>
            </w:pPr>
            <w:r w:rsidRPr="0037203C">
              <w:rPr>
                <w:rFonts w:ascii="Times New Roman" w:eastAsia="Times New Roman" w:hAnsi="Times New Roman"/>
                <w:bCs/>
                <w:color w:val="000000"/>
                <w:sz w:val="20"/>
                <w:szCs w:val="20"/>
                <w:lang w:eastAsia="ru-RU"/>
              </w:rPr>
              <w:t>(тыс. рублей)</w:t>
            </w:r>
          </w:p>
        </w:tc>
      </w:tr>
      <w:tr w:rsidR="0057501E" w:rsidRPr="00DA7C31" w:rsidTr="00541F2D">
        <w:trPr>
          <w:trHeight w:val="94"/>
          <w:tblHeader/>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01E" w:rsidRPr="00DA7C31" w:rsidRDefault="0057501E" w:rsidP="002D3CC4">
            <w:pPr>
              <w:spacing w:before="20" w:after="20" w:line="240" w:lineRule="auto"/>
              <w:jc w:val="center"/>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Наименование</w:t>
            </w:r>
          </w:p>
        </w:tc>
        <w:tc>
          <w:tcPr>
            <w:tcW w:w="75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01E" w:rsidRPr="0037203C" w:rsidRDefault="0057501E" w:rsidP="002D3CC4">
            <w:pPr>
              <w:spacing w:before="20" w:after="20" w:line="240" w:lineRule="auto"/>
              <w:jc w:val="center"/>
              <w:rPr>
                <w:rFonts w:ascii="Times New Roman" w:eastAsia="Times New Roman" w:hAnsi="Times New Roman"/>
                <w:bCs/>
                <w:color w:val="000000"/>
                <w:sz w:val="20"/>
                <w:szCs w:val="20"/>
                <w:lang w:eastAsia="ru-RU"/>
              </w:rPr>
            </w:pPr>
            <w:r w:rsidRPr="0037203C">
              <w:rPr>
                <w:rFonts w:ascii="Times New Roman" w:eastAsia="Times New Roman" w:hAnsi="Times New Roman"/>
                <w:bCs/>
                <w:color w:val="000000"/>
                <w:sz w:val="20"/>
                <w:szCs w:val="20"/>
                <w:lang w:eastAsia="ru-RU"/>
              </w:rPr>
              <w:t>Бюджетные назначения на 2018 год</w:t>
            </w:r>
          </w:p>
        </w:tc>
      </w:tr>
      <w:tr w:rsidR="00ED4D79" w:rsidRPr="00DA7C31" w:rsidTr="00375BE2">
        <w:trPr>
          <w:trHeight w:val="300"/>
          <w:tblHeader/>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ED4D79" w:rsidRPr="00DA7C31" w:rsidRDefault="00ED4D79" w:rsidP="002D3CC4">
            <w:pPr>
              <w:spacing w:before="20" w:after="20" w:line="240" w:lineRule="auto"/>
              <w:rPr>
                <w:rFonts w:ascii="Times New Roman" w:eastAsia="Times New Roman" w:hAnsi="Times New Roman"/>
                <w:color w:val="000000"/>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D79" w:rsidRPr="00DA7C31" w:rsidRDefault="00ED4D79" w:rsidP="002D3CC4">
            <w:pPr>
              <w:spacing w:before="20" w:after="2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Согласно </w:t>
            </w:r>
            <w:r w:rsidRPr="00DA7C31">
              <w:rPr>
                <w:rFonts w:ascii="Times New Roman" w:eastAsia="Times New Roman" w:hAnsi="Times New Roman"/>
                <w:color w:val="000000"/>
                <w:sz w:val="20"/>
                <w:szCs w:val="20"/>
                <w:lang w:eastAsia="ru-RU"/>
              </w:rPr>
              <w:t>Закон</w:t>
            </w:r>
            <w:r>
              <w:rPr>
                <w:rFonts w:ascii="Times New Roman" w:eastAsia="Times New Roman" w:hAnsi="Times New Roman"/>
                <w:color w:val="000000"/>
                <w:sz w:val="20"/>
                <w:szCs w:val="20"/>
                <w:lang w:eastAsia="ru-RU"/>
              </w:rPr>
              <w:t>у</w:t>
            </w:r>
            <w:r w:rsidRPr="00DA7C31">
              <w:rPr>
                <w:rFonts w:ascii="Times New Roman" w:eastAsia="Times New Roman" w:hAnsi="Times New Roman"/>
                <w:color w:val="000000"/>
                <w:sz w:val="20"/>
                <w:szCs w:val="20"/>
                <w:lang w:eastAsia="ru-RU"/>
              </w:rPr>
              <w:t xml:space="preserve"> от 03.07.2018 №</w:t>
            </w:r>
            <w:r>
              <w:rPr>
                <w:rFonts w:ascii="Times New Roman" w:eastAsia="Times New Roman" w:hAnsi="Times New Roman"/>
                <w:color w:val="000000"/>
                <w:sz w:val="20"/>
                <w:szCs w:val="20"/>
                <w:lang w:eastAsia="ru-RU"/>
              </w:rPr>
              <w:t> </w:t>
            </w:r>
            <w:r w:rsidRPr="00DA7C31">
              <w:rPr>
                <w:rFonts w:ascii="Times New Roman" w:eastAsia="Times New Roman" w:hAnsi="Times New Roman"/>
                <w:color w:val="000000"/>
                <w:sz w:val="20"/>
                <w:szCs w:val="20"/>
                <w:lang w:eastAsia="ru-RU"/>
              </w:rPr>
              <w:t>303-КЗ</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D79" w:rsidRPr="00DA7C31" w:rsidRDefault="00ED4D79" w:rsidP="002D3CC4">
            <w:pPr>
              <w:spacing w:before="20" w:after="2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Согласно о</w:t>
            </w:r>
            <w:r w:rsidRPr="00DA7C31">
              <w:rPr>
                <w:rFonts w:ascii="Times New Roman" w:eastAsia="Times New Roman" w:hAnsi="Times New Roman"/>
                <w:color w:val="000000"/>
                <w:sz w:val="20"/>
                <w:szCs w:val="20"/>
                <w:lang w:eastAsia="ru-RU"/>
              </w:rPr>
              <w:t>тчет</w:t>
            </w:r>
            <w:r>
              <w:rPr>
                <w:rFonts w:ascii="Times New Roman" w:eastAsia="Times New Roman" w:hAnsi="Times New Roman"/>
                <w:color w:val="000000"/>
                <w:sz w:val="20"/>
                <w:szCs w:val="20"/>
                <w:lang w:eastAsia="ru-RU"/>
              </w:rPr>
              <w:t>у</w:t>
            </w:r>
            <w:r w:rsidRPr="00DA7C31">
              <w:rPr>
                <w:rFonts w:ascii="Times New Roman" w:eastAsia="Times New Roman" w:hAnsi="Times New Roman"/>
                <w:color w:val="000000"/>
                <w:sz w:val="20"/>
                <w:szCs w:val="20"/>
                <w:lang w:eastAsia="ru-RU"/>
              </w:rPr>
              <w:t xml:space="preserve"> </w:t>
            </w:r>
          </w:p>
        </w:tc>
        <w:tc>
          <w:tcPr>
            <w:tcW w:w="148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D4D79" w:rsidRDefault="00ED4D79" w:rsidP="002D3CC4">
            <w:pPr>
              <w:spacing w:before="20" w:after="20" w:line="240" w:lineRule="auto"/>
              <w:jc w:val="center"/>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Отклонения</w:t>
            </w:r>
            <w:r>
              <w:rPr>
                <w:rFonts w:ascii="Times New Roman" w:eastAsia="Times New Roman" w:hAnsi="Times New Roman"/>
                <w:color w:val="000000"/>
                <w:sz w:val="20"/>
                <w:szCs w:val="20"/>
                <w:lang w:eastAsia="ru-RU"/>
              </w:rPr>
              <w:t xml:space="preserve"> </w:t>
            </w:r>
          </w:p>
          <w:p w:rsidR="00ED4D79" w:rsidRDefault="00ED4D79" w:rsidP="002D3CC4">
            <w:pPr>
              <w:spacing w:before="20" w:after="2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 увеличение,</w:t>
            </w:r>
          </w:p>
          <w:p w:rsidR="00ED4D79" w:rsidRPr="00DA7C31" w:rsidRDefault="00ED4D79" w:rsidP="002D3CC4">
            <w:pPr>
              <w:spacing w:before="20" w:after="20" w:line="240" w:lineRule="auto"/>
              <w:jc w:val="center"/>
              <w:rPr>
                <w:rFonts w:eastAsia="Times New Roman" w:cs="Calibri"/>
                <w:color w:val="000000"/>
                <w:sz w:val="20"/>
                <w:szCs w:val="20"/>
                <w:lang w:eastAsia="ru-RU"/>
              </w:rPr>
            </w:pPr>
            <w:r w:rsidRPr="00DA7C31">
              <w:rPr>
                <w:rFonts w:ascii="Times New Roman" w:eastAsia="Times New Roman" w:hAnsi="Times New Roman"/>
                <w:color w:val="000000"/>
                <w:sz w:val="20"/>
                <w:szCs w:val="20"/>
                <w:lang w:eastAsia="ru-RU"/>
              </w:rPr>
              <w:t>- уменьшение</w:t>
            </w:r>
            <w:r>
              <w:rPr>
                <w:rFonts w:ascii="Times New Roman" w:eastAsia="Times New Roman" w:hAnsi="Times New Roman"/>
                <w:color w:val="000000"/>
                <w:sz w:val="20"/>
                <w:szCs w:val="20"/>
                <w:lang w:eastAsia="ru-RU"/>
              </w:rPr>
              <w:t>)</w:t>
            </w:r>
          </w:p>
        </w:tc>
        <w:tc>
          <w:tcPr>
            <w:tcW w:w="3198" w:type="dxa"/>
            <w:gridSpan w:val="2"/>
            <w:tcBorders>
              <w:top w:val="single" w:sz="4" w:space="0" w:color="auto"/>
              <w:left w:val="nil"/>
              <w:bottom w:val="single" w:sz="4" w:space="0" w:color="auto"/>
              <w:right w:val="single" w:sz="4" w:space="0" w:color="auto"/>
            </w:tcBorders>
            <w:shd w:val="clear" w:color="auto" w:fill="auto"/>
            <w:noWrap/>
            <w:vAlign w:val="center"/>
            <w:hideMark/>
          </w:tcPr>
          <w:p w:rsidR="00ED4D79" w:rsidRPr="00DA7C31" w:rsidRDefault="00ED4D79" w:rsidP="002D3CC4">
            <w:pPr>
              <w:spacing w:before="20" w:after="20" w:line="240" w:lineRule="auto"/>
              <w:jc w:val="center"/>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Справочно</w:t>
            </w:r>
          </w:p>
        </w:tc>
      </w:tr>
      <w:tr w:rsidR="00ED4D79" w:rsidRPr="00DA7C31" w:rsidTr="00541F2D">
        <w:trPr>
          <w:trHeight w:val="669"/>
          <w:tblHeader/>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ED4D79" w:rsidRPr="00DA7C31" w:rsidRDefault="00ED4D79" w:rsidP="002D3CC4">
            <w:pPr>
              <w:spacing w:before="20" w:after="20" w:line="240" w:lineRule="auto"/>
              <w:rPr>
                <w:rFonts w:ascii="Times New Roman" w:eastAsia="Times New Roman" w:hAnsi="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4D79" w:rsidRPr="00DA7C31" w:rsidRDefault="00ED4D79" w:rsidP="002D3CC4">
            <w:pPr>
              <w:spacing w:before="20" w:after="20" w:line="240" w:lineRule="auto"/>
              <w:jc w:val="center"/>
              <w:rPr>
                <w:rFonts w:ascii="Times New Roman" w:eastAsia="Times New Roman" w:hAnsi="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D4D79" w:rsidRPr="00DA7C31" w:rsidRDefault="00ED4D79" w:rsidP="002D3CC4">
            <w:pPr>
              <w:spacing w:before="20" w:after="20" w:line="240" w:lineRule="auto"/>
              <w:jc w:val="center"/>
              <w:rPr>
                <w:rFonts w:ascii="Times New Roman" w:eastAsia="Times New Roman" w:hAnsi="Times New Roman"/>
                <w:color w:val="000000"/>
                <w:sz w:val="20"/>
                <w:szCs w:val="20"/>
                <w:lang w:eastAsia="ru-RU"/>
              </w:rPr>
            </w:pPr>
          </w:p>
        </w:tc>
        <w:tc>
          <w:tcPr>
            <w:tcW w:w="1480" w:type="dxa"/>
            <w:vMerge/>
            <w:tcBorders>
              <w:top w:val="single" w:sz="4" w:space="0" w:color="auto"/>
              <w:left w:val="nil"/>
              <w:bottom w:val="single" w:sz="4" w:space="0" w:color="auto"/>
              <w:right w:val="single" w:sz="4" w:space="0" w:color="auto"/>
            </w:tcBorders>
            <w:shd w:val="clear" w:color="000000" w:fill="FFFFFF"/>
            <w:vAlign w:val="center"/>
            <w:hideMark/>
          </w:tcPr>
          <w:p w:rsidR="00ED4D79" w:rsidRPr="00DA7C31" w:rsidRDefault="00ED4D79" w:rsidP="002D3CC4">
            <w:pPr>
              <w:spacing w:before="20" w:after="20" w:line="240" w:lineRule="auto"/>
              <w:jc w:val="center"/>
              <w:rPr>
                <w:rFonts w:ascii="Times New Roman" w:eastAsia="Times New Roman" w:hAnsi="Times New Roman"/>
                <w:color w:val="000000"/>
                <w:sz w:val="20"/>
                <w:szCs w:val="20"/>
                <w:lang w:eastAsia="ru-RU"/>
              </w:rPr>
            </w:pP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ED4D79" w:rsidRDefault="00ED4D79" w:rsidP="002D3CC4">
            <w:pPr>
              <w:spacing w:before="20" w:after="20" w:line="240" w:lineRule="auto"/>
              <w:jc w:val="center"/>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Закон</w:t>
            </w:r>
            <w:r>
              <w:rPr>
                <w:rFonts w:ascii="Times New Roman" w:eastAsia="Times New Roman" w:hAnsi="Times New Roman"/>
                <w:color w:val="000000"/>
                <w:sz w:val="20"/>
                <w:szCs w:val="20"/>
                <w:lang w:eastAsia="ru-RU"/>
              </w:rPr>
              <w:t>у</w:t>
            </w:r>
            <w:r w:rsidRPr="00DA7C31">
              <w:rPr>
                <w:rFonts w:ascii="Times New Roman" w:eastAsia="Times New Roman" w:hAnsi="Times New Roman"/>
                <w:color w:val="000000"/>
                <w:sz w:val="20"/>
                <w:szCs w:val="20"/>
                <w:lang w:eastAsia="ru-RU"/>
              </w:rPr>
              <w:t xml:space="preserve"> </w:t>
            </w:r>
          </w:p>
          <w:p w:rsidR="00ED4D79" w:rsidRDefault="00ED4D79" w:rsidP="002D3CC4">
            <w:pPr>
              <w:spacing w:before="20" w:after="20" w:line="240" w:lineRule="auto"/>
              <w:jc w:val="center"/>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от 19.10.2018</w:t>
            </w:r>
          </w:p>
          <w:p w:rsidR="00ED4D79" w:rsidRPr="00DA7C31" w:rsidRDefault="00ED4D79" w:rsidP="002D3CC4">
            <w:pPr>
              <w:spacing w:before="20" w:after="20" w:line="240" w:lineRule="auto"/>
              <w:jc w:val="center"/>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 362-КЗ </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ED4D79" w:rsidRDefault="00ED4D79" w:rsidP="002D3CC4">
            <w:pPr>
              <w:spacing w:before="20" w:after="20" w:line="240" w:lineRule="auto"/>
              <w:jc w:val="center"/>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Отклонения</w:t>
            </w:r>
            <w:r>
              <w:rPr>
                <w:rFonts w:ascii="Times New Roman" w:eastAsia="Times New Roman" w:hAnsi="Times New Roman"/>
                <w:color w:val="000000"/>
                <w:sz w:val="20"/>
                <w:szCs w:val="20"/>
                <w:lang w:eastAsia="ru-RU"/>
              </w:rPr>
              <w:t xml:space="preserve"> </w:t>
            </w:r>
          </w:p>
          <w:p w:rsidR="00ED4D79" w:rsidRDefault="00ED4D79" w:rsidP="002D3CC4">
            <w:pPr>
              <w:spacing w:before="20" w:after="2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 xml:space="preserve">+ увеличение, </w:t>
            </w:r>
          </w:p>
          <w:p w:rsidR="00ED4D79" w:rsidRPr="00DA7C31" w:rsidRDefault="00ED4D79" w:rsidP="002D3CC4">
            <w:pPr>
              <w:spacing w:before="20" w:after="20" w:line="240" w:lineRule="auto"/>
              <w:jc w:val="center"/>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уменьшение</w:t>
            </w:r>
            <w:r>
              <w:rPr>
                <w:rFonts w:ascii="Times New Roman" w:eastAsia="Times New Roman" w:hAnsi="Times New Roman"/>
                <w:color w:val="000000"/>
                <w:sz w:val="20"/>
                <w:szCs w:val="20"/>
                <w:lang w:eastAsia="ru-RU"/>
              </w:rPr>
              <w:t>)</w:t>
            </w:r>
          </w:p>
        </w:tc>
      </w:tr>
      <w:tr w:rsidR="0057501E" w:rsidRPr="00DA7C31" w:rsidTr="00375BE2">
        <w:trPr>
          <w:trHeight w:val="300"/>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01E" w:rsidRPr="00ED4D79" w:rsidRDefault="0057501E" w:rsidP="002D3CC4">
            <w:pPr>
              <w:spacing w:before="20" w:after="20" w:line="240" w:lineRule="auto"/>
              <w:jc w:val="center"/>
              <w:rPr>
                <w:rFonts w:ascii="Times New Roman" w:eastAsia="Times New Roman" w:hAnsi="Times New Roman"/>
                <w:i/>
                <w:color w:val="000000"/>
                <w:sz w:val="20"/>
                <w:szCs w:val="20"/>
                <w:lang w:eastAsia="ru-RU"/>
              </w:rPr>
            </w:pPr>
            <w:r w:rsidRPr="00ED4D79">
              <w:rPr>
                <w:rFonts w:ascii="Times New Roman" w:eastAsia="Times New Roman" w:hAnsi="Times New Roman"/>
                <w:i/>
                <w:color w:val="000000"/>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7501E" w:rsidRPr="00ED4D79" w:rsidRDefault="0057501E" w:rsidP="002D3CC4">
            <w:pPr>
              <w:spacing w:before="20" w:after="20" w:line="240" w:lineRule="auto"/>
              <w:jc w:val="center"/>
              <w:rPr>
                <w:rFonts w:ascii="Times New Roman" w:eastAsia="Times New Roman" w:hAnsi="Times New Roman"/>
                <w:i/>
                <w:color w:val="000000"/>
                <w:sz w:val="20"/>
                <w:szCs w:val="20"/>
                <w:lang w:eastAsia="ru-RU"/>
              </w:rPr>
            </w:pPr>
            <w:r w:rsidRPr="00ED4D79">
              <w:rPr>
                <w:rFonts w:ascii="Times New Roman" w:eastAsia="Times New Roman" w:hAnsi="Times New Roman"/>
                <w:i/>
                <w:color w:val="000000"/>
                <w:sz w:val="20"/>
                <w:szCs w:val="20"/>
                <w:lang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501E" w:rsidRPr="00ED4D79" w:rsidRDefault="0057501E" w:rsidP="002D3CC4">
            <w:pPr>
              <w:spacing w:before="20" w:after="20" w:line="240" w:lineRule="auto"/>
              <w:jc w:val="center"/>
              <w:rPr>
                <w:rFonts w:ascii="Times New Roman" w:eastAsia="Times New Roman" w:hAnsi="Times New Roman"/>
                <w:i/>
                <w:color w:val="000000"/>
                <w:sz w:val="20"/>
                <w:szCs w:val="20"/>
                <w:lang w:eastAsia="ru-RU"/>
              </w:rPr>
            </w:pPr>
            <w:r w:rsidRPr="00ED4D79">
              <w:rPr>
                <w:rFonts w:ascii="Times New Roman" w:eastAsia="Times New Roman" w:hAnsi="Times New Roman"/>
                <w:i/>
                <w:color w:val="000000"/>
                <w:sz w:val="20"/>
                <w:szCs w:val="20"/>
                <w:lang w:eastAsia="ru-RU"/>
              </w:rPr>
              <w:t>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7501E" w:rsidRPr="00ED4D79" w:rsidRDefault="0057501E" w:rsidP="002D3CC4">
            <w:pPr>
              <w:spacing w:before="20" w:after="20" w:line="240" w:lineRule="auto"/>
              <w:jc w:val="center"/>
              <w:rPr>
                <w:rFonts w:ascii="Times New Roman" w:eastAsia="Times New Roman" w:hAnsi="Times New Roman"/>
                <w:i/>
                <w:color w:val="000000"/>
                <w:sz w:val="20"/>
                <w:szCs w:val="20"/>
                <w:lang w:eastAsia="ru-RU"/>
              </w:rPr>
            </w:pPr>
            <w:r w:rsidRPr="00ED4D79">
              <w:rPr>
                <w:rFonts w:ascii="Times New Roman" w:eastAsia="Times New Roman" w:hAnsi="Times New Roman"/>
                <w:i/>
                <w:color w:val="000000"/>
                <w:sz w:val="20"/>
                <w:szCs w:val="20"/>
                <w:lang w:eastAsia="ru-RU"/>
              </w:rPr>
              <w:t>4</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57501E" w:rsidRPr="00ED4D79" w:rsidRDefault="0057501E" w:rsidP="002D3CC4">
            <w:pPr>
              <w:spacing w:before="20" w:after="20" w:line="240" w:lineRule="auto"/>
              <w:jc w:val="center"/>
              <w:rPr>
                <w:rFonts w:ascii="Times New Roman" w:eastAsia="Times New Roman" w:hAnsi="Times New Roman"/>
                <w:i/>
                <w:color w:val="000000"/>
                <w:sz w:val="20"/>
                <w:szCs w:val="20"/>
                <w:lang w:eastAsia="ru-RU"/>
              </w:rPr>
            </w:pPr>
            <w:r w:rsidRPr="00ED4D79">
              <w:rPr>
                <w:rFonts w:ascii="Times New Roman" w:eastAsia="Times New Roman" w:hAnsi="Times New Roman"/>
                <w:i/>
                <w:color w:val="000000"/>
                <w:sz w:val="20"/>
                <w:szCs w:val="20"/>
                <w:lang w:eastAsia="ru-RU"/>
              </w:rPr>
              <w:t>5</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57501E" w:rsidRPr="00ED4D79" w:rsidRDefault="0057501E" w:rsidP="002D3CC4">
            <w:pPr>
              <w:spacing w:before="20" w:after="20" w:line="240" w:lineRule="auto"/>
              <w:jc w:val="center"/>
              <w:rPr>
                <w:rFonts w:ascii="Times New Roman" w:eastAsia="Times New Roman" w:hAnsi="Times New Roman"/>
                <w:i/>
                <w:color w:val="000000"/>
                <w:sz w:val="20"/>
                <w:szCs w:val="20"/>
                <w:lang w:eastAsia="ru-RU"/>
              </w:rPr>
            </w:pPr>
            <w:r w:rsidRPr="00ED4D79">
              <w:rPr>
                <w:rFonts w:ascii="Times New Roman" w:eastAsia="Times New Roman" w:hAnsi="Times New Roman"/>
                <w:i/>
                <w:color w:val="000000"/>
                <w:sz w:val="20"/>
                <w:szCs w:val="20"/>
                <w:lang w:eastAsia="ru-RU"/>
              </w:rPr>
              <w:t>6=5-3</w:t>
            </w:r>
          </w:p>
        </w:tc>
      </w:tr>
      <w:tr w:rsidR="0057501E" w:rsidRPr="00DA7C31" w:rsidTr="00375BE2">
        <w:trPr>
          <w:trHeight w:val="304"/>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57501E" w:rsidRPr="00DA7C31" w:rsidRDefault="0057501E" w:rsidP="002D3CC4">
            <w:pPr>
              <w:spacing w:before="20" w:after="20" w:line="240" w:lineRule="auto"/>
              <w:rPr>
                <w:rFonts w:ascii="Times New Roman" w:eastAsia="Times New Roman" w:hAnsi="Times New Roman"/>
                <w:b/>
                <w:bCs/>
                <w:color w:val="000000"/>
                <w:sz w:val="20"/>
                <w:szCs w:val="20"/>
                <w:lang w:eastAsia="ru-RU"/>
              </w:rPr>
            </w:pPr>
            <w:r w:rsidRPr="00DA7C31">
              <w:rPr>
                <w:rFonts w:ascii="Times New Roman" w:eastAsia="Times New Roman" w:hAnsi="Times New Roman"/>
                <w:b/>
                <w:bCs/>
                <w:color w:val="000000"/>
                <w:sz w:val="20"/>
                <w:szCs w:val="20"/>
                <w:lang w:eastAsia="ru-RU"/>
              </w:rPr>
              <w:t>Государственные программы, 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7501E" w:rsidRPr="00DA7C31" w:rsidRDefault="0057501E" w:rsidP="002D3CC4">
            <w:pPr>
              <w:spacing w:before="20" w:after="20" w:line="240" w:lineRule="auto"/>
              <w:jc w:val="right"/>
              <w:rPr>
                <w:rFonts w:ascii="Times New Roman" w:eastAsia="Times New Roman" w:hAnsi="Times New Roman"/>
                <w:b/>
                <w:bCs/>
                <w:color w:val="000000"/>
                <w:sz w:val="20"/>
                <w:szCs w:val="20"/>
                <w:lang w:eastAsia="ru-RU"/>
              </w:rPr>
            </w:pPr>
            <w:r w:rsidRPr="00DA7C31">
              <w:rPr>
                <w:rFonts w:ascii="Times New Roman" w:eastAsia="Times New Roman" w:hAnsi="Times New Roman"/>
                <w:b/>
                <w:bCs/>
                <w:color w:val="000000"/>
                <w:sz w:val="20"/>
                <w:szCs w:val="20"/>
                <w:lang w:eastAsia="ru-RU"/>
              </w:rPr>
              <w:t>102979952,7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501E" w:rsidRPr="00DA7C31" w:rsidRDefault="0057501E" w:rsidP="002D3CC4">
            <w:pPr>
              <w:spacing w:before="20" w:after="20" w:line="240" w:lineRule="auto"/>
              <w:jc w:val="right"/>
              <w:rPr>
                <w:rFonts w:ascii="Times New Roman" w:eastAsia="Times New Roman" w:hAnsi="Times New Roman"/>
                <w:b/>
                <w:bCs/>
                <w:color w:val="000000"/>
                <w:sz w:val="20"/>
                <w:szCs w:val="20"/>
                <w:lang w:eastAsia="ru-RU"/>
              </w:rPr>
            </w:pPr>
            <w:r w:rsidRPr="00DA7C31">
              <w:rPr>
                <w:rFonts w:ascii="Times New Roman" w:eastAsia="Times New Roman" w:hAnsi="Times New Roman"/>
                <w:b/>
                <w:bCs/>
                <w:color w:val="000000"/>
                <w:sz w:val="20"/>
                <w:szCs w:val="20"/>
                <w:lang w:eastAsia="ru-RU"/>
              </w:rPr>
              <w:t>103065910,20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7501E" w:rsidRPr="00DA7C31" w:rsidRDefault="0057501E" w:rsidP="002D3CC4">
            <w:pPr>
              <w:spacing w:before="20" w:after="20" w:line="240" w:lineRule="auto"/>
              <w:jc w:val="right"/>
              <w:rPr>
                <w:rFonts w:ascii="Times New Roman" w:eastAsia="Times New Roman" w:hAnsi="Times New Roman"/>
                <w:b/>
                <w:bCs/>
                <w:color w:val="000000"/>
                <w:sz w:val="20"/>
                <w:szCs w:val="20"/>
                <w:lang w:eastAsia="ru-RU"/>
              </w:rPr>
            </w:pPr>
            <w:r w:rsidRPr="00DA7C31">
              <w:rPr>
                <w:rFonts w:ascii="Times New Roman" w:eastAsia="Times New Roman" w:hAnsi="Times New Roman"/>
                <w:b/>
                <w:bCs/>
                <w:color w:val="000000"/>
                <w:sz w:val="20"/>
                <w:szCs w:val="20"/>
                <w:lang w:eastAsia="ru-RU"/>
              </w:rPr>
              <w:t>85957,50</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57501E" w:rsidRPr="00DA7C31" w:rsidRDefault="0057501E" w:rsidP="002D3CC4">
            <w:pPr>
              <w:spacing w:before="20" w:after="20" w:line="240" w:lineRule="auto"/>
              <w:jc w:val="right"/>
              <w:rPr>
                <w:rFonts w:ascii="Times New Roman" w:eastAsia="Times New Roman" w:hAnsi="Times New Roman"/>
                <w:b/>
                <w:bCs/>
                <w:color w:val="000000"/>
                <w:sz w:val="20"/>
                <w:szCs w:val="20"/>
                <w:lang w:eastAsia="ru-RU"/>
              </w:rPr>
            </w:pPr>
            <w:r w:rsidRPr="00DA7C31">
              <w:rPr>
                <w:rFonts w:ascii="Times New Roman" w:eastAsia="Times New Roman" w:hAnsi="Times New Roman"/>
                <w:b/>
                <w:bCs/>
                <w:color w:val="000000"/>
                <w:sz w:val="20"/>
                <w:szCs w:val="20"/>
                <w:lang w:eastAsia="ru-RU"/>
              </w:rPr>
              <w:t>101987658,30</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57501E" w:rsidRPr="00DA7C31" w:rsidRDefault="0057501E" w:rsidP="002D3CC4">
            <w:pPr>
              <w:spacing w:before="20" w:after="20" w:line="240" w:lineRule="auto"/>
              <w:jc w:val="right"/>
              <w:rPr>
                <w:rFonts w:ascii="Times New Roman" w:eastAsia="Times New Roman" w:hAnsi="Times New Roman"/>
                <w:b/>
                <w:bCs/>
                <w:color w:val="000000"/>
                <w:sz w:val="20"/>
                <w:szCs w:val="20"/>
                <w:lang w:eastAsia="ru-RU"/>
              </w:rPr>
            </w:pPr>
            <w:r w:rsidRPr="00DA7C31">
              <w:rPr>
                <w:rFonts w:ascii="Times New Roman" w:eastAsia="Times New Roman" w:hAnsi="Times New Roman"/>
                <w:b/>
                <w:bCs/>
                <w:color w:val="000000"/>
                <w:sz w:val="20"/>
                <w:szCs w:val="20"/>
                <w:lang w:eastAsia="ru-RU"/>
              </w:rPr>
              <w:t>-1078251,90</w:t>
            </w:r>
          </w:p>
        </w:tc>
      </w:tr>
      <w:tr w:rsidR="0057501E" w:rsidRPr="00DA7C31" w:rsidTr="00375BE2">
        <w:trPr>
          <w:trHeight w:val="660"/>
        </w:trPr>
        <w:tc>
          <w:tcPr>
            <w:tcW w:w="2283" w:type="dxa"/>
            <w:tcBorders>
              <w:top w:val="nil"/>
              <w:left w:val="single" w:sz="4" w:space="0" w:color="000000"/>
              <w:bottom w:val="single" w:sz="4" w:space="0" w:color="000000"/>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"Развитие здравоохранения Приморского края" </w:t>
            </w:r>
          </w:p>
        </w:tc>
        <w:tc>
          <w:tcPr>
            <w:tcW w:w="1418"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20696301,9</w:t>
            </w:r>
          </w:p>
        </w:tc>
        <w:tc>
          <w:tcPr>
            <w:tcW w:w="14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20716360,9</w:t>
            </w:r>
          </w:p>
        </w:tc>
        <w:tc>
          <w:tcPr>
            <w:tcW w:w="1480"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20059,0</w:t>
            </w:r>
          </w:p>
        </w:tc>
        <w:tc>
          <w:tcPr>
            <w:tcW w:w="1481"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20680771,6</w:t>
            </w:r>
          </w:p>
        </w:tc>
        <w:tc>
          <w:tcPr>
            <w:tcW w:w="17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tabs>
                <w:tab w:val="left" w:pos="1000"/>
              </w:tabs>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-35589,3</w:t>
            </w:r>
          </w:p>
        </w:tc>
      </w:tr>
      <w:tr w:rsidR="0057501E" w:rsidRPr="00DA7C31" w:rsidTr="00541F2D">
        <w:trPr>
          <w:trHeight w:val="344"/>
        </w:trPr>
        <w:tc>
          <w:tcPr>
            <w:tcW w:w="2283" w:type="dxa"/>
            <w:tcBorders>
              <w:top w:val="nil"/>
              <w:left w:val="single" w:sz="4" w:space="0" w:color="000000"/>
              <w:bottom w:val="single" w:sz="4" w:space="0" w:color="000000"/>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"Развитие  образования Приморского края" </w:t>
            </w:r>
          </w:p>
        </w:tc>
        <w:tc>
          <w:tcPr>
            <w:tcW w:w="1418"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19306513,3</w:t>
            </w:r>
          </w:p>
        </w:tc>
        <w:tc>
          <w:tcPr>
            <w:tcW w:w="14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19313004,4</w:t>
            </w:r>
          </w:p>
        </w:tc>
        <w:tc>
          <w:tcPr>
            <w:tcW w:w="1480"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6491,1</w:t>
            </w:r>
          </w:p>
        </w:tc>
        <w:tc>
          <w:tcPr>
            <w:tcW w:w="1481"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19582889,7</w:t>
            </w:r>
          </w:p>
        </w:tc>
        <w:tc>
          <w:tcPr>
            <w:tcW w:w="17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269885,3</w:t>
            </w:r>
          </w:p>
        </w:tc>
      </w:tr>
      <w:tr w:rsidR="0057501E" w:rsidRPr="00DA7C31" w:rsidTr="00375BE2">
        <w:trPr>
          <w:trHeight w:val="690"/>
        </w:trPr>
        <w:tc>
          <w:tcPr>
            <w:tcW w:w="2283" w:type="dxa"/>
            <w:tcBorders>
              <w:top w:val="nil"/>
              <w:left w:val="single" w:sz="4" w:space="0" w:color="000000"/>
              <w:bottom w:val="single" w:sz="4" w:space="0" w:color="000000"/>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"Социальная поддержка населения Приморского края </w:t>
            </w:r>
          </w:p>
        </w:tc>
        <w:tc>
          <w:tcPr>
            <w:tcW w:w="1418"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16821964,1</w:t>
            </w:r>
          </w:p>
        </w:tc>
        <w:tc>
          <w:tcPr>
            <w:tcW w:w="14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16845132,5</w:t>
            </w:r>
          </w:p>
        </w:tc>
        <w:tc>
          <w:tcPr>
            <w:tcW w:w="1480"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23168,4</w:t>
            </w:r>
          </w:p>
        </w:tc>
        <w:tc>
          <w:tcPr>
            <w:tcW w:w="1481"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16285571,7</w:t>
            </w:r>
          </w:p>
        </w:tc>
        <w:tc>
          <w:tcPr>
            <w:tcW w:w="17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-559560,8</w:t>
            </w:r>
          </w:p>
        </w:tc>
      </w:tr>
      <w:tr w:rsidR="0057501E" w:rsidRPr="00DA7C31" w:rsidTr="00375BE2">
        <w:trPr>
          <w:trHeight w:val="765"/>
        </w:trPr>
        <w:tc>
          <w:tcPr>
            <w:tcW w:w="2283" w:type="dxa"/>
            <w:tcBorders>
              <w:top w:val="nil"/>
              <w:left w:val="single" w:sz="4" w:space="0" w:color="000000"/>
              <w:bottom w:val="single" w:sz="4" w:space="0" w:color="000000"/>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"Содействие занятости населения Приморского края </w:t>
            </w:r>
          </w:p>
        </w:tc>
        <w:tc>
          <w:tcPr>
            <w:tcW w:w="1418"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1236276,7</w:t>
            </w:r>
          </w:p>
        </w:tc>
        <w:tc>
          <w:tcPr>
            <w:tcW w:w="14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1196713,2</w:t>
            </w:r>
          </w:p>
        </w:tc>
        <w:tc>
          <w:tcPr>
            <w:tcW w:w="1480"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-39563,5</w:t>
            </w:r>
          </w:p>
        </w:tc>
        <w:tc>
          <w:tcPr>
            <w:tcW w:w="1481"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1008005,3</w:t>
            </w:r>
          </w:p>
        </w:tc>
        <w:tc>
          <w:tcPr>
            <w:tcW w:w="17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-188707,9</w:t>
            </w:r>
          </w:p>
        </w:tc>
      </w:tr>
      <w:tr w:rsidR="0057501E" w:rsidRPr="00DA7C31" w:rsidTr="00375BE2">
        <w:trPr>
          <w:trHeight w:val="510"/>
        </w:trPr>
        <w:tc>
          <w:tcPr>
            <w:tcW w:w="2283" w:type="dxa"/>
            <w:tcBorders>
              <w:top w:val="nil"/>
              <w:left w:val="single" w:sz="4" w:space="0" w:color="000000"/>
              <w:bottom w:val="single" w:sz="4" w:space="0" w:color="auto"/>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"Развитие культуры Приморского края </w:t>
            </w:r>
          </w:p>
        </w:tc>
        <w:tc>
          <w:tcPr>
            <w:tcW w:w="1418"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1836981,1</w:t>
            </w:r>
          </w:p>
        </w:tc>
        <w:tc>
          <w:tcPr>
            <w:tcW w:w="14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1839504,9</w:t>
            </w:r>
          </w:p>
        </w:tc>
        <w:tc>
          <w:tcPr>
            <w:tcW w:w="1480"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2523,8</w:t>
            </w:r>
          </w:p>
        </w:tc>
        <w:tc>
          <w:tcPr>
            <w:tcW w:w="1481"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1507125,9</w:t>
            </w:r>
          </w:p>
        </w:tc>
        <w:tc>
          <w:tcPr>
            <w:tcW w:w="17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-332379,0</w:t>
            </w:r>
          </w:p>
        </w:tc>
      </w:tr>
      <w:tr w:rsidR="0057501E" w:rsidRPr="00DA7C31" w:rsidTr="00375BE2">
        <w:trPr>
          <w:trHeight w:val="547"/>
        </w:trPr>
        <w:tc>
          <w:tcPr>
            <w:tcW w:w="2283" w:type="dxa"/>
            <w:tcBorders>
              <w:top w:val="single" w:sz="4" w:space="0" w:color="auto"/>
              <w:left w:val="single" w:sz="4" w:space="0" w:color="auto"/>
              <w:bottom w:val="single" w:sz="4" w:space="0" w:color="auto"/>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"Обеспечение доступным жильем и качественными услугами жилищно-коммунального хозяйства населения Приморского края"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12942991,6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12950650,0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7658,4</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13358121,6</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407471,6</w:t>
            </w:r>
          </w:p>
        </w:tc>
      </w:tr>
      <w:tr w:rsidR="0057501E" w:rsidRPr="00DA7C31" w:rsidTr="00375BE2">
        <w:trPr>
          <w:trHeight w:val="1590"/>
        </w:trPr>
        <w:tc>
          <w:tcPr>
            <w:tcW w:w="2283" w:type="dxa"/>
            <w:tcBorders>
              <w:top w:val="single" w:sz="4" w:space="0" w:color="auto"/>
              <w:left w:val="single" w:sz="4" w:space="0" w:color="auto"/>
              <w:bottom w:val="single" w:sz="4" w:space="0" w:color="auto"/>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"Защита населения и территории от чрезвычайных ситуаций, обеспечение пожарной безопасности и безопасности на водных объектах Приморского края"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1446840,7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1447899,7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1059,0</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1641395,6</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193495,9</w:t>
            </w:r>
          </w:p>
        </w:tc>
      </w:tr>
      <w:tr w:rsidR="0057501E" w:rsidRPr="00DA7C31" w:rsidTr="00375BE2">
        <w:trPr>
          <w:trHeight w:val="690"/>
        </w:trPr>
        <w:tc>
          <w:tcPr>
            <w:tcW w:w="2283" w:type="dxa"/>
            <w:tcBorders>
              <w:top w:val="single" w:sz="4" w:space="0" w:color="auto"/>
              <w:left w:val="single" w:sz="4" w:space="0" w:color="000000"/>
              <w:bottom w:val="single" w:sz="4" w:space="0" w:color="000000"/>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"Охрана окружающей среды Приморского края"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319925,6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320814,6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889,0</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301997,9</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-18816,7</w:t>
            </w:r>
          </w:p>
        </w:tc>
      </w:tr>
      <w:tr w:rsidR="0057501E" w:rsidRPr="00DA7C31" w:rsidTr="00375BE2">
        <w:trPr>
          <w:trHeight w:val="765"/>
        </w:trPr>
        <w:tc>
          <w:tcPr>
            <w:tcW w:w="2283" w:type="dxa"/>
            <w:tcBorders>
              <w:top w:val="nil"/>
              <w:left w:val="single" w:sz="4" w:space="0" w:color="000000"/>
              <w:bottom w:val="single" w:sz="4" w:space="0" w:color="000000"/>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"Развитие физической культуры и спорта Приморского края" </w:t>
            </w:r>
          </w:p>
        </w:tc>
        <w:tc>
          <w:tcPr>
            <w:tcW w:w="1418"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2109911,1</w:t>
            </w:r>
          </w:p>
        </w:tc>
        <w:tc>
          <w:tcPr>
            <w:tcW w:w="14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2110520,2</w:t>
            </w:r>
          </w:p>
        </w:tc>
        <w:tc>
          <w:tcPr>
            <w:tcW w:w="1480"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609,1</w:t>
            </w:r>
          </w:p>
        </w:tc>
        <w:tc>
          <w:tcPr>
            <w:tcW w:w="1481"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2046361,5</w:t>
            </w:r>
          </w:p>
        </w:tc>
        <w:tc>
          <w:tcPr>
            <w:tcW w:w="17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-64158,7</w:t>
            </w:r>
          </w:p>
        </w:tc>
      </w:tr>
      <w:tr w:rsidR="0057501E" w:rsidRPr="00DA7C31" w:rsidTr="00375BE2">
        <w:trPr>
          <w:trHeight w:val="510"/>
        </w:trPr>
        <w:tc>
          <w:tcPr>
            <w:tcW w:w="2283" w:type="dxa"/>
            <w:tcBorders>
              <w:top w:val="nil"/>
              <w:left w:val="single" w:sz="4" w:space="0" w:color="000000"/>
              <w:bottom w:val="single" w:sz="4" w:space="0" w:color="000000"/>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"Развитие туризма в Приморском крае" </w:t>
            </w:r>
          </w:p>
        </w:tc>
        <w:tc>
          <w:tcPr>
            <w:tcW w:w="1418"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88323,4</w:t>
            </w:r>
          </w:p>
        </w:tc>
        <w:tc>
          <w:tcPr>
            <w:tcW w:w="14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90349,1</w:t>
            </w:r>
          </w:p>
        </w:tc>
        <w:tc>
          <w:tcPr>
            <w:tcW w:w="1480"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2025,7</w:t>
            </w:r>
          </w:p>
        </w:tc>
        <w:tc>
          <w:tcPr>
            <w:tcW w:w="1481"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90068,9</w:t>
            </w:r>
          </w:p>
        </w:tc>
        <w:tc>
          <w:tcPr>
            <w:tcW w:w="17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-280,2</w:t>
            </w:r>
          </w:p>
        </w:tc>
      </w:tr>
      <w:tr w:rsidR="0057501E" w:rsidRPr="00DA7C31" w:rsidTr="00375BE2">
        <w:trPr>
          <w:trHeight w:val="510"/>
        </w:trPr>
        <w:tc>
          <w:tcPr>
            <w:tcW w:w="2283" w:type="dxa"/>
            <w:tcBorders>
              <w:top w:val="nil"/>
              <w:left w:val="single" w:sz="4" w:space="0" w:color="000000"/>
              <w:bottom w:val="single" w:sz="4" w:space="0" w:color="000000"/>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"Информационное общество" </w:t>
            </w:r>
          </w:p>
        </w:tc>
        <w:tc>
          <w:tcPr>
            <w:tcW w:w="1418"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1343174,5</w:t>
            </w:r>
          </w:p>
        </w:tc>
        <w:tc>
          <w:tcPr>
            <w:tcW w:w="14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1346761,9</w:t>
            </w:r>
          </w:p>
        </w:tc>
        <w:tc>
          <w:tcPr>
            <w:tcW w:w="1480"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3587,4</w:t>
            </w:r>
          </w:p>
        </w:tc>
        <w:tc>
          <w:tcPr>
            <w:tcW w:w="1481"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1486675,7</w:t>
            </w:r>
          </w:p>
        </w:tc>
        <w:tc>
          <w:tcPr>
            <w:tcW w:w="17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139913,8</w:t>
            </w:r>
          </w:p>
        </w:tc>
      </w:tr>
      <w:tr w:rsidR="0057501E" w:rsidRPr="00DA7C31" w:rsidTr="00541F2D">
        <w:trPr>
          <w:trHeight w:val="263"/>
        </w:trPr>
        <w:tc>
          <w:tcPr>
            <w:tcW w:w="2283" w:type="dxa"/>
            <w:tcBorders>
              <w:top w:val="nil"/>
              <w:left w:val="single" w:sz="4" w:space="0" w:color="000000"/>
              <w:bottom w:val="single" w:sz="4" w:space="0" w:color="000000"/>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"Развитие транспортного комплекса Приморского края</w:t>
            </w:r>
          </w:p>
        </w:tc>
        <w:tc>
          <w:tcPr>
            <w:tcW w:w="1418"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14600975,2</w:t>
            </w:r>
          </w:p>
        </w:tc>
        <w:tc>
          <w:tcPr>
            <w:tcW w:w="14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14605115,3</w:t>
            </w:r>
          </w:p>
        </w:tc>
        <w:tc>
          <w:tcPr>
            <w:tcW w:w="1480"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4140,1</w:t>
            </w:r>
          </w:p>
        </w:tc>
        <w:tc>
          <w:tcPr>
            <w:tcW w:w="1481"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15027368,5</w:t>
            </w:r>
          </w:p>
        </w:tc>
        <w:tc>
          <w:tcPr>
            <w:tcW w:w="17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422253,2</w:t>
            </w:r>
          </w:p>
        </w:tc>
      </w:tr>
      <w:tr w:rsidR="0057501E" w:rsidRPr="00DA7C31" w:rsidTr="00375BE2">
        <w:trPr>
          <w:trHeight w:val="105"/>
        </w:trPr>
        <w:tc>
          <w:tcPr>
            <w:tcW w:w="2283" w:type="dxa"/>
            <w:tcBorders>
              <w:top w:val="nil"/>
              <w:left w:val="single" w:sz="4" w:space="0" w:color="000000"/>
              <w:bottom w:val="single" w:sz="4" w:space="0" w:color="auto"/>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"Энергоэффективность, развитие </w:t>
            </w:r>
            <w:r w:rsidRPr="00DA7C31">
              <w:rPr>
                <w:rFonts w:ascii="Times New Roman" w:eastAsia="Times New Roman" w:hAnsi="Times New Roman"/>
                <w:color w:val="000000"/>
                <w:sz w:val="20"/>
                <w:szCs w:val="20"/>
                <w:lang w:eastAsia="ru-RU"/>
              </w:rPr>
              <w:lastRenderedPageBreak/>
              <w:t xml:space="preserve">газоснабжения и энергетики в Приморском крае" </w:t>
            </w:r>
          </w:p>
        </w:tc>
        <w:tc>
          <w:tcPr>
            <w:tcW w:w="1418"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lastRenderedPageBreak/>
              <w:t>776737,6</w:t>
            </w:r>
          </w:p>
        </w:tc>
        <w:tc>
          <w:tcPr>
            <w:tcW w:w="14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777298,0</w:t>
            </w:r>
          </w:p>
        </w:tc>
        <w:tc>
          <w:tcPr>
            <w:tcW w:w="1480"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560,4</w:t>
            </w:r>
          </w:p>
        </w:tc>
        <w:tc>
          <w:tcPr>
            <w:tcW w:w="1481"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703113,2</w:t>
            </w:r>
          </w:p>
        </w:tc>
        <w:tc>
          <w:tcPr>
            <w:tcW w:w="17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-74184,8</w:t>
            </w:r>
          </w:p>
        </w:tc>
      </w:tr>
      <w:tr w:rsidR="0057501E" w:rsidRPr="00DA7C31" w:rsidTr="00375BE2">
        <w:trPr>
          <w:trHeight w:val="1635"/>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lastRenderedPageBreak/>
              <w:t xml:space="preserve">"Развитие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2780096,9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2795455,8</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15358,9</w:t>
            </w:r>
          </w:p>
        </w:tc>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2084230,0</w:t>
            </w:r>
          </w:p>
        </w:tc>
        <w:tc>
          <w:tcPr>
            <w:tcW w:w="17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-711225,8</w:t>
            </w:r>
          </w:p>
        </w:tc>
      </w:tr>
      <w:tr w:rsidR="0057501E" w:rsidRPr="00DA7C31" w:rsidTr="00375BE2">
        <w:trPr>
          <w:trHeight w:val="765"/>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"Развитие рыбохозяйственного комплекса в Приморском крае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91318,6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92480,2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1161,6</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89764,8</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ED182A">
              <w:rPr>
                <w:rFonts w:ascii="Times New Roman" w:eastAsia="Times New Roman" w:hAnsi="Times New Roman"/>
                <w:color w:val="000000"/>
                <w:sz w:val="20"/>
                <w:szCs w:val="20"/>
                <w:lang w:eastAsia="ru-RU"/>
              </w:rPr>
              <w:t>-2715,4</w:t>
            </w:r>
          </w:p>
        </w:tc>
      </w:tr>
      <w:tr w:rsidR="0057501E" w:rsidRPr="00DA7C31" w:rsidTr="00375BE2">
        <w:trPr>
          <w:trHeight w:val="735"/>
        </w:trPr>
        <w:tc>
          <w:tcPr>
            <w:tcW w:w="2283" w:type="dxa"/>
            <w:tcBorders>
              <w:top w:val="nil"/>
              <w:left w:val="single" w:sz="4" w:space="0" w:color="000000"/>
              <w:bottom w:val="single" w:sz="4" w:space="0" w:color="auto"/>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"Развитие лесного хозяйства в Приморском крае "</w:t>
            </w:r>
          </w:p>
        </w:tc>
        <w:tc>
          <w:tcPr>
            <w:tcW w:w="1418"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687261,7</w:t>
            </w:r>
          </w:p>
        </w:tc>
        <w:tc>
          <w:tcPr>
            <w:tcW w:w="14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698161,7</w:t>
            </w:r>
          </w:p>
        </w:tc>
        <w:tc>
          <w:tcPr>
            <w:tcW w:w="1480"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10900,0</w:t>
            </w:r>
          </w:p>
        </w:tc>
        <w:tc>
          <w:tcPr>
            <w:tcW w:w="1481"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698161,7</w:t>
            </w:r>
          </w:p>
        </w:tc>
        <w:tc>
          <w:tcPr>
            <w:tcW w:w="17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0,0</w:t>
            </w:r>
          </w:p>
        </w:tc>
      </w:tr>
      <w:tr w:rsidR="0057501E" w:rsidRPr="00DA7C31" w:rsidTr="00375BE2">
        <w:trPr>
          <w:trHeight w:val="1260"/>
        </w:trPr>
        <w:tc>
          <w:tcPr>
            <w:tcW w:w="2283" w:type="dxa"/>
            <w:tcBorders>
              <w:top w:val="single" w:sz="4" w:space="0" w:color="auto"/>
              <w:left w:val="single" w:sz="4" w:space="0" w:color="auto"/>
              <w:bottom w:val="single" w:sz="4" w:space="0" w:color="auto"/>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"Экономическое развитие и инновационная экономика Приморского края"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4654032,7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4666297,1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12264,4</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4166505,1</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-499792,0</w:t>
            </w:r>
          </w:p>
        </w:tc>
      </w:tr>
      <w:tr w:rsidR="0057501E" w:rsidRPr="00DA7C31" w:rsidTr="00375BE2">
        <w:trPr>
          <w:trHeight w:val="177"/>
        </w:trPr>
        <w:tc>
          <w:tcPr>
            <w:tcW w:w="2283" w:type="dxa"/>
            <w:tcBorders>
              <w:top w:val="single" w:sz="4" w:space="0" w:color="auto"/>
              <w:left w:val="single" w:sz="4" w:space="0" w:color="auto"/>
              <w:bottom w:val="single" w:sz="4" w:space="0" w:color="auto"/>
              <w:right w:val="single" w:sz="4" w:space="0" w:color="000000"/>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«Безопасный край»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753444,3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766509,0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DA7C31">
              <w:rPr>
                <w:rFonts w:ascii="Times New Roman" w:eastAsia="Times New Roman" w:hAnsi="Times New Roman"/>
                <w:color w:val="000000"/>
                <w:sz w:val="20"/>
                <w:szCs w:val="20"/>
                <w:lang w:eastAsia="ru-RU"/>
              </w:rPr>
              <w:t>13064,7</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742827,9</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-23681,1</w:t>
            </w:r>
          </w:p>
        </w:tc>
      </w:tr>
      <w:tr w:rsidR="0057501E" w:rsidRPr="00DA7C31" w:rsidTr="00375BE2">
        <w:trPr>
          <w:trHeight w:val="1740"/>
        </w:trPr>
        <w:tc>
          <w:tcPr>
            <w:tcW w:w="2283" w:type="dxa"/>
            <w:tcBorders>
              <w:top w:val="single" w:sz="4" w:space="0" w:color="auto"/>
              <w:left w:val="single" w:sz="4" w:space="0" w:color="auto"/>
              <w:bottom w:val="single" w:sz="4" w:space="0" w:color="auto"/>
              <w:right w:val="single" w:sz="4" w:space="0" w:color="auto"/>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20332,5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20332,5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0,0</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20152,5</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-180,0</w:t>
            </w:r>
          </w:p>
        </w:tc>
      </w:tr>
      <w:tr w:rsidR="0057501E" w:rsidRPr="00DA7C31" w:rsidTr="00375BE2">
        <w:trPr>
          <w:trHeight w:val="1020"/>
        </w:trPr>
        <w:tc>
          <w:tcPr>
            <w:tcW w:w="2283" w:type="dxa"/>
            <w:tcBorders>
              <w:top w:val="nil"/>
              <w:left w:val="single" w:sz="4" w:space="0" w:color="auto"/>
              <w:bottom w:val="single" w:sz="4" w:space="0" w:color="auto"/>
              <w:right w:val="single" w:sz="4" w:space="0" w:color="auto"/>
            </w:tcBorders>
            <w:shd w:val="clear" w:color="000000" w:fill="FFFFFF"/>
            <w:hideMark/>
          </w:tcPr>
          <w:p w:rsidR="0057501E" w:rsidRPr="00DA7C31" w:rsidRDefault="0057501E" w:rsidP="002D3CC4">
            <w:pPr>
              <w:spacing w:before="20" w:after="20" w:line="240" w:lineRule="auto"/>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 xml:space="preserve">"Формирование современной городской среды муниципальных образований Приморского края" </w:t>
            </w:r>
          </w:p>
        </w:tc>
        <w:tc>
          <w:tcPr>
            <w:tcW w:w="1418"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466549,2</w:t>
            </w:r>
          </w:p>
        </w:tc>
        <w:tc>
          <w:tcPr>
            <w:tcW w:w="14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466549,2</w:t>
            </w:r>
          </w:p>
        </w:tc>
        <w:tc>
          <w:tcPr>
            <w:tcW w:w="1480"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0,0</w:t>
            </w:r>
          </w:p>
        </w:tc>
        <w:tc>
          <w:tcPr>
            <w:tcW w:w="1481"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466549,2</w:t>
            </w:r>
          </w:p>
        </w:tc>
        <w:tc>
          <w:tcPr>
            <w:tcW w:w="17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color w:val="000000"/>
                <w:sz w:val="20"/>
                <w:szCs w:val="20"/>
                <w:lang w:eastAsia="ru-RU"/>
              </w:rPr>
            </w:pPr>
            <w:r w:rsidRPr="00DA7C31">
              <w:rPr>
                <w:rFonts w:ascii="Times New Roman" w:eastAsia="Times New Roman" w:hAnsi="Times New Roman"/>
                <w:color w:val="000000"/>
                <w:sz w:val="20"/>
                <w:szCs w:val="20"/>
                <w:lang w:eastAsia="ru-RU"/>
              </w:rPr>
              <w:t>0,0</w:t>
            </w:r>
          </w:p>
        </w:tc>
      </w:tr>
      <w:tr w:rsidR="0057501E" w:rsidRPr="00DA7C31" w:rsidTr="00375BE2">
        <w:trPr>
          <w:trHeight w:val="945"/>
        </w:trPr>
        <w:tc>
          <w:tcPr>
            <w:tcW w:w="2283" w:type="dxa"/>
            <w:tcBorders>
              <w:top w:val="nil"/>
              <w:left w:val="single" w:sz="4" w:space="0" w:color="auto"/>
              <w:bottom w:val="single" w:sz="4" w:space="0" w:color="auto"/>
              <w:right w:val="single" w:sz="4" w:space="0" w:color="auto"/>
            </w:tcBorders>
            <w:shd w:val="clear" w:color="000000" w:fill="FFFFFF"/>
            <w:hideMark/>
          </w:tcPr>
          <w:p w:rsidR="0057501E" w:rsidRPr="00DA7C31" w:rsidRDefault="0057501E" w:rsidP="002D3CC4">
            <w:pPr>
              <w:spacing w:before="20" w:after="20" w:line="240" w:lineRule="auto"/>
              <w:rPr>
                <w:rFonts w:ascii="Times New Roman" w:eastAsia="Times New Roman" w:hAnsi="Times New Roman"/>
                <w:b/>
                <w:bCs/>
                <w:color w:val="000000"/>
                <w:sz w:val="20"/>
                <w:szCs w:val="20"/>
                <w:lang w:eastAsia="ru-RU"/>
              </w:rPr>
            </w:pPr>
            <w:r w:rsidRPr="00DA7C31">
              <w:rPr>
                <w:rFonts w:ascii="Times New Roman" w:eastAsia="Times New Roman" w:hAnsi="Times New Roman"/>
                <w:b/>
                <w:bCs/>
                <w:color w:val="000000"/>
                <w:sz w:val="20"/>
                <w:szCs w:val="20"/>
                <w:lang w:eastAsia="ru-RU"/>
              </w:rPr>
              <w:t>Непрограммные направления деятельности органов государственной власти</w:t>
            </w:r>
          </w:p>
        </w:tc>
        <w:tc>
          <w:tcPr>
            <w:tcW w:w="1418"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b/>
                <w:bCs/>
                <w:color w:val="000000"/>
                <w:sz w:val="20"/>
                <w:szCs w:val="20"/>
                <w:lang w:eastAsia="ru-RU"/>
              </w:rPr>
            </w:pPr>
            <w:r w:rsidRPr="00DA7C31">
              <w:rPr>
                <w:rFonts w:ascii="Times New Roman" w:eastAsia="Times New Roman" w:hAnsi="Times New Roman"/>
                <w:b/>
                <w:bCs/>
                <w:color w:val="000000"/>
                <w:sz w:val="20"/>
                <w:szCs w:val="20"/>
                <w:lang w:eastAsia="ru-RU"/>
              </w:rPr>
              <w:t>3421743,1</w:t>
            </w:r>
          </w:p>
        </w:tc>
        <w:tc>
          <w:tcPr>
            <w:tcW w:w="14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b/>
                <w:bCs/>
                <w:color w:val="000000"/>
                <w:sz w:val="20"/>
                <w:szCs w:val="20"/>
                <w:lang w:eastAsia="ru-RU"/>
              </w:rPr>
            </w:pPr>
            <w:r w:rsidRPr="00DA7C31">
              <w:rPr>
                <w:rFonts w:ascii="Times New Roman" w:eastAsia="Times New Roman" w:hAnsi="Times New Roman"/>
                <w:b/>
                <w:bCs/>
                <w:color w:val="000000"/>
                <w:sz w:val="20"/>
                <w:szCs w:val="20"/>
                <w:lang w:eastAsia="ru-RU"/>
              </w:rPr>
              <w:t>3798029,8</w:t>
            </w:r>
          </w:p>
        </w:tc>
        <w:tc>
          <w:tcPr>
            <w:tcW w:w="1480"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r w:rsidRPr="00DA7C31">
              <w:rPr>
                <w:rFonts w:ascii="Times New Roman" w:eastAsia="Times New Roman" w:hAnsi="Times New Roman"/>
                <w:b/>
                <w:bCs/>
                <w:color w:val="000000"/>
                <w:sz w:val="20"/>
                <w:szCs w:val="20"/>
                <w:lang w:eastAsia="ru-RU"/>
              </w:rPr>
              <w:t>376286,7</w:t>
            </w:r>
          </w:p>
        </w:tc>
        <w:tc>
          <w:tcPr>
            <w:tcW w:w="1481"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b/>
                <w:bCs/>
                <w:color w:val="000000"/>
                <w:sz w:val="20"/>
                <w:szCs w:val="20"/>
                <w:lang w:eastAsia="ru-RU"/>
              </w:rPr>
            </w:pPr>
            <w:r w:rsidRPr="00DA7C31">
              <w:rPr>
                <w:rFonts w:ascii="Times New Roman" w:eastAsia="Times New Roman" w:hAnsi="Times New Roman"/>
                <w:b/>
                <w:bCs/>
                <w:color w:val="000000"/>
                <w:sz w:val="20"/>
                <w:szCs w:val="20"/>
                <w:lang w:eastAsia="ru-RU"/>
              </w:rPr>
              <w:t>4211257,9</w:t>
            </w:r>
          </w:p>
        </w:tc>
        <w:tc>
          <w:tcPr>
            <w:tcW w:w="1717" w:type="dxa"/>
            <w:tcBorders>
              <w:top w:val="nil"/>
              <w:left w:val="nil"/>
              <w:bottom w:val="single" w:sz="4" w:space="0" w:color="auto"/>
              <w:right w:val="single" w:sz="4" w:space="0" w:color="auto"/>
            </w:tcBorders>
            <w:shd w:val="clear" w:color="000000" w:fill="FFFFFF"/>
            <w:vAlign w:val="center"/>
            <w:hideMark/>
          </w:tcPr>
          <w:p w:rsidR="0057501E" w:rsidRPr="00DA7C31" w:rsidRDefault="0057501E" w:rsidP="002D3CC4">
            <w:pPr>
              <w:spacing w:before="20" w:after="2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r w:rsidRPr="00DA7C31">
              <w:rPr>
                <w:rFonts w:ascii="Times New Roman" w:eastAsia="Times New Roman" w:hAnsi="Times New Roman"/>
                <w:b/>
                <w:bCs/>
                <w:color w:val="000000"/>
                <w:sz w:val="20"/>
                <w:szCs w:val="20"/>
                <w:lang w:eastAsia="ru-RU"/>
              </w:rPr>
              <w:t>413228,1</w:t>
            </w:r>
          </w:p>
        </w:tc>
      </w:tr>
      <w:tr w:rsidR="0057501E" w:rsidRPr="00DA7C31" w:rsidTr="00375BE2">
        <w:trPr>
          <w:trHeight w:val="79"/>
        </w:trPr>
        <w:tc>
          <w:tcPr>
            <w:tcW w:w="2283" w:type="dxa"/>
            <w:tcBorders>
              <w:top w:val="nil"/>
              <w:left w:val="single" w:sz="4" w:space="0" w:color="auto"/>
              <w:bottom w:val="single" w:sz="4" w:space="0" w:color="auto"/>
              <w:right w:val="single" w:sz="4" w:space="0" w:color="auto"/>
            </w:tcBorders>
            <w:shd w:val="clear" w:color="000000" w:fill="FFFFFF"/>
            <w:noWrap/>
            <w:hideMark/>
          </w:tcPr>
          <w:p w:rsidR="0057501E" w:rsidRPr="00DA7C31" w:rsidRDefault="0057501E" w:rsidP="002D3CC4">
            <w:pPr>
              <w:spacing w:before="20" w:after="20" w:line="240" w:lineRule="auto"/>
              <w:rPr>
                <w:rFonts w:ascii="Times New Roman" w:eastAsia="Times New Roman" w:hAnsi="Times New Roman"/>
                <w:b/>
                <w:bCs/>
                <w:color w:val="000000"/>
                <w:sz w:val="20"/>
                <w:szCs w:val="20"/>
                <w:lang w:eastAsia="ru-RU"/>
              </w:rPr>
            </w:pPr>
            <w:r w:rsidRPr="00DA7C31">
              <w:rPr>
                <w:rFonts w:ascii="Times New Roman" w:eastAsia="Times New Roman" w:hAnsi="Times New Roman"/>
                <w:b/>
                <w:bCs/>
                <w:color w:val="000000"/>
                <w:sz w:val="20"/>
                <w:szCs w:val="20"/>
                <w:lang w:eastAsia="ru-RU"/>
              </w:rPr>
              <w:t>Всего:</w:t>
            </w:r>
          </w:p>
        </w:tc>
        <w:tc>
          <w:tcPr>
            <w:tcW w:w="1418" w:type="dxa"/>
            <w:tcBorders>
              <w:top w:val="nil"/>
              <w:left w:val="nil"/>
              <w:bottom w:val="single" w:sz="4" w:space="0" w:color="auto"/>
              <w:right w:val="single" w:sz="4" w:space="0" w:color="auto"/>
            </w:tcBorders>
            <w:shd w:val="clear" w:color="000000" w:fill="FFFFFF"/>
            <w:noWrap/>
            <w:vAlign w:val="center"/>
            <w:hideMark/>
          </w:tcPr>
          <w:p w:rsidR="0057501E" w:rsidRPr="00DA7C31" w:rsidRDefault="0057501E" w:rsidP="002D3CC4">
            <w:pPr>
              <w:spacing w:before="20" w:after="20" w:line="240" w:lineRule="auto"/>
              <w:jc w:val="right"/>
              <w:rPr>
                <w:rFonts w:ascii="Times New Roman" w:eastAsia="Times New Roman" w:hAnsi="Times New Roman"/>
                <w:b/>
                <w:bCs/>
                <w:color w:val="000000"/>
                <w:sz w:val="20"/>
                <w:szCs w:val="20"/>
                <w:lang w:eastAsia="ru-RU"/>
              </w:rPr>
            </w:pPr>
            <w:r w:rsidRPr="00DA7C31">
              <w:rPr>
                <w:rFonts w:ascii="Times New Roman" w:eastAsia="Times New Roman" w:hAnsi="Times New Roman"/>
                <w:b/>
                <w:bCs/>
                <w:color w:val="000000"/>
                <w:sz w:val="20"/>
                <w:szCs w:val="20"/>
                <w:lang w:eastAsia="ru-RU"/>
              </w:rPr>
              <w:t>106401695,8</w:t>
            </w:r>
          </w:p>
        </w:tc>
        <w:tc>
          <w:tcPr>
            <w:tcW w:w="1417" w:type="dxa"/>
            <w:tcBorders>
              <w:top w:val="nil"/>
              <w:left w:val="nil"/>
              <w:bottom w:val="single" w:sz="4" w:space="0" w:color="auto"/>
              <w:right w:val="single" w:sz="4" w:space="0" w:color="auto"/>
            </w:tcBorders>
            <w:shd w:val="clear" w:color="000000" w:fill="FFFFFF"/>
            <w:noWrap/>
            <w:vAlign w:val="center"/>
            <w:hideMark/>
          </w:tcPr>
          <w:p w:rsidR="0057501E" w:rsidRPr="00DA7C31" w:rsidRDefault="0057501E" w:rsidP="002D3CC4">
            <w:pPr>
              <w:spacing w:before="20" w:after="20" w:line="240" w:lineRule="auto"/>
              <w:jc w:val="right"/>
              <w:rPr>
                <w:rFonts w:ascii="Times New Roman" w:eastAsia="Times New Roman" w:hAnsi="Times New Roman"/>
                <w:b/>
                <w:bCs/>
                <w:color w:val="000000"/>
                <w:sz w:val="20"/>
                <w:szCs w:val="20"/>
                <w:lang w:eastAsia="ru-RU"/>
              </w:rPr>
            </w:pPr>
            <w:r w:rsidRPr="00DA7C31">
              <w:rPr>
                <w:rFonts w:ascii="Times New Roman" w:eastAsia="Times New Roman" w:hAnsi="Times New Roman"/>
                <w:b/>
                <w:bCs/>
                <w:color w:val="000000"/>
                <w:sz w:val="20"/>
                <w:szCs w:val="20"/>
                <w:lang w:eastAsia="ru-RU"/>
              </w:rPr>
              <w:t>106863940,0</w:t>
            </w:r>
          </w:p>
        </w:tc>
        <w:tc>
          <w:tcPr>
            <w:tcW w:w="1480" w:type="dxa"/>
            <w:tcBorders>
              <w:top w:val="nil"/>
              <w:left w:val="nil"/>
              <w:bottom w:val="single" w:sz="4" w:space="0" w:color="auto"/>
              <w:right w:val="single" w:sz="4" w:space="0" w:color="auto"/>
            </w:tcBorders>
            <w:shd w:val="clear" w:color="000000" w:fill="FFFFFF"/>
            <w:noWrap/>
            <w:vAlign w:val="center"/>
            <w:hideMark/>
          </w:tcPr>
          <w:p w:rsidR="0057501E" w:rsidRPr="00DA7C31" w:rsidRDefault="0057501E" w:rsidP="002D3CC4">
            <w:pPr>
              <w:spacing w:before="20" w:after="2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r w:rsidRPr="00DA7C31">
              <w:rPr>
                <w:rFonts w:ascii="Times New Roman" w:eastAsia="Times New Roman" w:hAnsi="Times New Roman"/>
                <w:b/>
                <w:bCs/>
                <w:color w:val="000000"/>
                <w:sz w:val="20"/>
                <w:szCs w:val="20"/>
                <w:lang w:eastAsia="ru-RU"/>
              </w:rPr>
              <w:t>462244,2</w:t>
            </w:r>
          </w:p>
        </w:tc>
        <w:tc>
          <w:tcPr>
            <w:tcW w:w="1481" w:type="dxa"/>
            <w:tcBorders>
              <w:top w:val="nil"/>
              <w:left w:val="nil"/>
              <w:bottom w:val="single" w:sz="4" w:space="0" w:color="auto"/>
              <w:right w:val="single" w:sz="4" w:space="0" w:color="auto"/>
            </w:tcBorders>
            <w:shd w:val="clear" w:color="000000" w:fill="FFFFFF"/>
            <w:noWrap/>
            <w:vAlign w:val="center"/>
            <w:hideMark/>
          </w:tcPr>
          <w:p w:rsidR="0057501E" w:rsidRPr="00DA7C31" w:rsidRDefault="0057501E" w:rsidP="002D3CC4">
            <w:pPr>
              <w:spacing w:before="20" w:after="20" w:line="240" w:lineRule="auto"/>
              <w:jc w:val="right"/>
              <w:rPr>
                <w:rFonts w:ascii="Times New Roman" w:eastAsia="Times New Roman" w:hAnsi="Times New Roman"/>
                <w:b/>
                <w:bCs/>
                <w:color w:val="000000"/>
                <w:sz w:val="20"/>
                <w:szCs w:val="20"/>
                <w:lang w:eastAsia="ru-RU"/>
              </w:rPr>
            </w:pPr>
            <w:r w:rsidRPr="00DA7C31">
              <w:rPr>
                <w:rFonts w:ascii="Times New Roman" w:eastAsia="Times New Roman" w:hAnsi="Times New Roman"/>
                <w:b/>
                <w:bCs/>
                <w:color w:val="000000"/>
                <w:sz w:val="20"/>
                <w:szCs w:val="20"/>
                <w:lang w:eastAsia="ru-RU"/>
              </w:rPr>
              <w:t>106198916,2</w:t>
            </w:r>
          </w:p>
        </w:tc>
        <w:tc>
          <w:tcPr>
            <w:tcW w:w="1717" w:type="dxa"/>
            <w:tcBorders>
              <w:top w:val="nil"/>
              <w:left w:val="nil"/>
              <w:bottom w:val="single" w:sz="4" w:space="0" w:color="auto"/>
              <w:right w:val="single" w:sz="4" w:space="0" w:color="auto"/>
            </w:tcBorders>
            <w:shd w:val="clear" w:color="000000" w:fill="FFFFFF"/>
            <w:noWrap/>
            <w:vAlign w:val="center"/>
            <w:hideMark/>
          </w:tcPr>
          <w:p w:rsidR="0057501E" w:rsidRPr="00DA7C31" w:rsidRDefault="0057501E" w:rsidP="002D3CC4">
            <w:pPr>
              <w:spacing w:before="20" w:after="20" w:line="240" w:lineRule="auto"/>
              <w:jc w:val="right"/>
              <w:rPr>
                <w:rFonts w:ascii="Times New Roman" w:eastAsia="Times New Roman" w:hAnsi="Times New Roman"/>
                <w:b/>
                <w:bCs/>
                <w:color w:val="000000"/>
                <w:sz w:val="20"/>
                <w:szCs w:val="20"/>
                <w:lang w:eastAsia="ru-RU"/>
              </w:rPr>
            </w:pPr>
            <w:r w:rsidRPr="00DA7C31">
              <w:rPr>
                <w:rFonts w:ascii="Times New Roman" w:eastAsia="Times New Roman" w:hAnsi="Times New Roman"/>
                <w:b/>
                <w:bCs/>
                <w:color w:val="000000"/>
                <w:sz w:val="20"/>
                <w:szCs w:val="20"/>
                <w:lang w:eastAsia="ru-RU"/>
              </w:rPr>
              <w:t>-665023,8</w:t>
            </w:r>
          </w:p>
        </w:tc>
      </w:tr>
    </w:tbl>
    <w:p w:rsidR="0057501E" w:rsidRDefault="0057501E" w:rsidP="0057501E">
      <w:pPr>
        <w:tabs>
          <w:tab w:val="left" w:pos="720"/>
          <w:tab w:val="left" w:pos="840"/>
        </w:tabs>
        <w:spacing w:after="0" w:line="240" w:lineRule="auto"/>
        <w:ind w:firstLine="709"/>
        <w:jc w:val="both"/>
        <w:rPr>
          <w:rFonts w:ascii="Times New Roman" w:eastAsia="Times New Roman" w:hAnsi="Times New Roman"/>
          <w:sz w:val="28"/>
          <w:szCs w:val="28"/>
          <w:highlight w:val="yellow"/>
        </w:rPr>
      </w:pPr>
    </w:p>
    <w:p w:rsidR="0057501E" w:rsidRPr="00375BE2" w:rsidRDefault="0057501E" w:rsidP="0057501E">
      <w:pPr>
        <w:tabs>
          <w:tab w:val="left" w:pos="720"/>
          <w:tab w:val="left" w:pos="840"/>
        </w:tabs>
        <w:spacing w:after="0" w:line="240" w:lineRule="auto"/>
        <w:ind w:firstLine="709"/>
        <w:jc w:val="both"/>
        <w:rPr>
          <w:rFonts w:ascii="Times New Roman" w:eastAsia="Times New Roman" w:hAnsi="Times New Roman"/>
          <w:i/>
          <w:sz w:val="28"/>
          <w:szCs w:val="28"/>
        </w:rPr>
      </w:pPr>
      <w:r w:rsidRPr="00375BE2">
        <w:rPr>
          <w:rFonts w:ascii="Times New Roman" w:eastAsia="Times New Roman" w:hAnsi="Times New Roman"/>
          <w:i/>
          <w:sz w:val="28"/>
          <w:szCs w:val="28"/>
        </w:rPr>
        <w:t xml:space="preserve">Для сведения: расходы, предусмотренные на непрограммные направления деятельности органов государственной власти на 2018 год, в общей сумме согласно отчету  составили 3798029,8 тыс. рублей, что </w:t>
      </w:r>
      <w:r w:rsidRPr="00375BE2">
        <w:rPr>
          <w:rFonts w:ascii="Times New Roman" w:eastAsia="Times New Roman" w:hAnsi="Times New Roman"/>
          <w:i/>
          <w:sz w:val="28"/>
          <w:szCs w:val="28"/>
        </w:rPr>
        <w:lastRenderedPageBreak/>
        <w:t>больше на 376286,7 тыс. рублей, чем утверждено Законом от 03.07.2018 №</w:t>
      </w:r>
      <w:r w:rsidR="00BF383F">
        <w:rPr>
          <w:rFonts w:ascii="Times New Roman" w:eastAsia="Times New Roman" w:hAnsi="Times New Roman"/>
          <w:i/>
          <w:sz w:val="28"/>
          <w:szCs w:val="28"/>
        </w:rPr>
        <w:t> </w:t>
      </w:r>
      <w:r w:rsidRPr="00375BE2">
        <w:rPr>
          <w:rFonts w:ascii="Times New Roman" w:eastAsia="Times New Roman" w:hAnsi="Times New Roman"/>
          <w:i/>
          <w:sz w:val="28"/>
          <w:szCs w:val="28"/>
        </w:rPr>
        <w:t>303-КЗ (3421743,1 тыс. рублей). Исполнение сложилось в сумме 1867111,6</w:t>
      </w:r>
      <w:r w:rsidR="00BF383F">
        <w:rPr>
          <w:rFonts w:ascii="Times New Roman" w:eastAsia="Times New Roman" w:hAnsi="Times New Roman"/>
          <w:i/>
          <w:sz w:val="28"/>
          <w:szCs w:val="28"/>
        </w:rPr>
        <w:t> </w:t>
      </w:r>
      <w:r w:rsidRPr="00375BE2">
        <w:rPr>
          <w:rFonts w:ascii="Times New Roman" w:eastAsia="Times New Roman" w:hAnsi="Times New Roman"/>
          <w:i/>
          <w:sz w:val="28"/>
          <w:szCs w:val="28"/>
        </w:rPr>
        <w:t xml:space="preserve">тыс. рублей, или 49,2 % (за 9 месяцев 2017 года - 59,8 %) от уточненных годовых назначений. На их долю в общем объеме исполненных расходов приходится 3,0 %. </w:t>
      </w:r>
    </w:p>
    <w:p w:rsidR="0057501E" w:rsidRDefault="0057501E" w:rsidP="00375BE2">
      <w:pPr>
        <w:tabs>
          <w:tab w:val="left" w:pos="720"/>
          <w:tab w:val="left" w:pos="840"/>
        </w:tabs>
        <w:spacing w:after="0" w:line="240" w:lineRule="auto"/>
        <w:ind w:firstLine="709"/>
        <w:jc w:val="both"/>
        <w:rPr>
          <w:rFonts w:ascii="Times New Roman" w:eastAsia="Times New Roman" w:hAnsi="Times New Roman"/>
          <w:sz w:val="28"/>
          <w:szCs w:val="28"/>
        </w:rPr>
      </w:pPr>
      <w:r w:rsidRPr="004809E5">
        <w:rPr>
          <w:rFonts w:ascii="Times New Roman" w:eastAsia="Times New Roman" w:hAnsi="Times New Roman"/>
          <w:sz w:val="28"/>
          <w:szCs w:val="28"/>
        </w:rPr>
        <w:t>Общее исполнение программной части краевого бюджета за 9 месяцев 201</w:t>
      </w:r>
      <w:r>
        <w:rPr>
          <w:rFonts w:ascii="Times New Roman" w:eastAsia="Times New Roman" w:hAnsi="Times New Roman"/>
          <w:sz w:val="28"/>
          <w:szCs w:val="28"/>
        </w:rPr>
        <w:t>8</w:t>
      </w:r>
      <w:r w:rsidRPr="004809E5">
        <w:rPr>
          <w:rFonts w:ascii="Times New Roman" w:eastAsia="Times New Roman" w:hAnsi="Times New Roman"/>
          <w:sz w:val="28"/>
          <w:szCs w:val="28"/>
        </w:rPr>
        <w:t xml:space="preserve"> года </w:t>
      </w:r>
      <w:r>
        <w:rPr>
          <w:rFonts w:ascii="Times New Roman" w:eastAsia="Times New Roman" w:hAnsi="Times New Roman"/>
          <w:sz w:val="28"/>
          <w:szCs w:val="28"/>
        </w:rPr>
        <w:t>составило 60841665,3</w:t>
      </w:r>
      <w:r w:rsidRPr="004809E5">
        <w:rPr>
          <w:rFonts w:ascii="Times New Roman" w:eastAsia="Times New Roman" w:hAnsi="Times New Roman"/>
          <w:sz w:val="28"/>
          <w:szCs w:val="28"/>
        </w:rPr>
        <w:t xml:space="preserve"> тыс. рублей, или </w:t>
      </w:r>
      <w:r>
        <w:rPr>
          <w:rFonts w:ascii="Times New Roman" w:eastAsia="Times New Roman" w:hAnsi="Times New Roman"/>
          <w:sz w:val="28"/>
          <w:szCs w:val="28"/>
        </w:rPr>
        <w:t>59,0</w:t>
      </w:r>
      <w:r w:rsidRPr="004809E5">
        <w:rPr>
          <w:rFonts w:ascii="Times New Roman" w:eastAsia="Times New Roman" w:hAnsi="Times New Roman"/>
          <w:sz w:val="28"/>
          <w:szCs w:val="28"/>
        </w:rPr>
        <w:t xml:space="preserve"> % (в 201</w:t>
      </w:r>
      <w:r>
        <w:rPr>
          <w:rFonts w:ascii="Times New Roman" w:eastAsia="Times New Roman" w:hAnsi="Times New Roman"/>
          <w:sz w:val="28"/>
          <w:szCs w:val="28"/>
        </w:rPr>
        <w:t>7</w:t>
      </w:r>
      <w:r w:rsidRPr="004809E5">
        <w:rPr>
          <w:rFonts w:ascii="Times New Roman" w:eastAsia="Times New Roman" w:hAnsi="Times New Roman"/>
          <w:sz w:val="28"/>
          <w:szCs w:val="28"/>
        </w:rPr>
        <w:t xml:space="preserve"> году </w:t>
      </w:r>
      <w:r>
        <w:rPr>
          <w:rFonts w:ascii="Times New Roman" w:eastAsia="Times New Roman" w:hAnsi="Times New Roman"/>
          <w:sz w:val="28"/>
          <w:szCs w:val="28"/>
        </w:rPr>
        <w:t>–</w:t>
      </w:r>
      <w:r w:rsidRPr="004809E5">
        <w:rPr>
          <w:rFonts w:ascii="Times New Roman" w:eastAsia="Times New Roman" w:hAnsi="Times New Roman"/>
          <w:sz w:val="28"/>
          <w:szCs w:val="28"/>
        </w:rPr>
        <w:t xml:space="preserve"> 61789817,6 тыс. рублей, или 62,4 %) от уточненных бюджетных назначений  </w:t>
      </w:r>
      <w:r>
        <w:rPr>
          <w:rFonts w:ascii="Times New Roman" w:eastAsia="Times New Roman" w:hAnsi="Times New Roman"/>
          <w:sz w:val="28"/>
          <w:szCs w:val="28"/>
        </w:rPr>
        <w:t>103065910,2 </w:t>
      </w:r>
      <w:r w:rsidRPr="004809E5">
        <w:rPr>
          <w:rFonts w:ascii="Times New Roman" w:eastAsia="Times New Roman" w:hAnsi="Times New Roman"/>
          <w:sz w:val="28"/>
          <w:szCs w:val="28"/>
        </w:rPr>
        <w:t>тыс. рублей</w:t>
      </w:r>
      <w:r>
        <w:rPr>
          <w:rFonts w:ascii="Times New Roman" w:eastAsia="Times New Roman" w:hAnsi="Times New Roman"/>
          <w:sz w:val="28"/>
          <w:szCs w:val="28"/>
        </w:rPr>
        <w:t xml:space="preserve"> </w:t>
      </w:r>
      <w:r w:rsidRPr="004809E5">
        <w:rPr>
          <w:rFonts w:ascii="Times New Roman" w:eastAsia="Times New Roman" w:hAnsi="Times New Roman"/>
          <w:sz w:val="28"/>
          <w:szCs w:val="28"/>
        </w:rPr>
        <w:t>(</w:t>
      </w:r>
      <w:r w:rsidR="00375BE2">
        <w:rPr>
          <w:rFonts w:ascii="Times New Roman" w:eastAsia="Times New Roman" w:hAnsi="Times New Roman"/>
          <w:sz w:val="28"/>
          <w:szCs w:val="28"/>
        </w:rPr>
        <w:t xml:space="preserve">за 9 месяцев </w:t>
      </w:r>
      <w:r w:rsidRPr="004809E5">
        <w:rPr>
          <w:rFonts w:ascii="Times New Roman" w:eastAsia="Times New Roman" w:hAnsi="Times New Roman"/>
          <w:sz w:val="28"/>
          <w:szCs w:val="28"/>
        </w:rPr>
        <w:t xml:space="preserve"> 201</w:t>
      </w:r>
      <w:r>
        <w:rPr>
          <w:rFonts w:ascii="Times New Roman" w:eastAsia="Times New Roman" w:hAnsi="Times New Roman"/>
          <w:sz w:val="28"/>
          <w:szCs w:val="28"/>
        </w:rPr>
        <w:t>7</w:t>
      </w:r>
      <w:r w:rsidR="00375BE2">
        <w:rPr>
          <w:rFonts w:ascii="Times New Roman" w:eastAsia="Times New Roman" w:hAnsi="Times New Roman"/>
          <w:sz w:val="28"/>
          <w:szCs w:val="28"/>
        </w:rPr>
        <w:t xml:space="preserve"> года</w:t>
      </w:r>
      <w:r w:rsidRPr="004809E5">
        <w:rPr>
          <w:rFonts w:ascii="Times New Roman" w:eastAsia="Times New Roman" w:hAnsi="Times New Roman"/>
          <w:sz w:val="28"/>
          <w:szCs w:val="28"/>
        </w:rPr>
        <w:t xml:space="preserve"> </w:t>
      </w:r>
      <w:r>
        <w:rPr>
          <w:rFonts w:ascii="Times New Roman" w:eastAsia="Times New Roman" w:hAnsi="Times New Roman"/>
          <w:sz w:val="28"/>
          <w:szCs w:val="28"/>
        </w:rPr>
        <w:t>–</w:t>
      </w:r>
      <w:r w:rsidRPr="004809E5">
        <w:rPr>
          <w:rFonts w:ascii="Times New Roman" w:eastAsia="Times New Roman" w:hAnsi="Times New Roman"/>
          <w:sz w:val="28"/>
          <w:szCs w:val="28"/>
        </w:rPr>
        <w:t xml:space="preserve"> 98949896,6</w:t>
      </w:r>
      <w:r>
        <w:rPr>
          <w:rFonts w:ascii="Times New Roman" w:eastAsia="Times New Roman" w:hAnsi="Times New Roman"/>
          <w:sz w:val="28"/>
          <w:szCs w:val="28"/>
        </w:rPr>
        <w:t> </w:t>
      </w:r>
      <w:r w:rsidRPr="004809E5">
        <w:rPr>
          <w:rFonts w:ascii="Times New Roman" w:eastAsia="Times New Roman" w:hAnsi="Times New Roman"/>
          <w:sz w:val="28"/>
          <w:szCs w:val="28"/>
        </w:rPr>
        <w:t xml:space="preserve"> тыс. рублей</w:t>
      </w:r>
      <w:r>
        <w:rPr>
          <w:rFonts w:ascii="Times New Roman" w:eastAsia="Times New Roman" w:hAnsi="Times New Roman"/>
          <w:sz w:val="28"/>
          <w:szCs w:val="28"/>
        </w:rPr>
        <w:t>)</w:t>
      </w:r>
      <w:r w:rsidRPr="004809E5">
        <w:rPr>
          <w:rFonts w:ascii="Times New Roman" w:eastAsia="Times New Roman" w:hAnsi="Times New Roman"/>
          <w:sz w:val="28"/>
          <w:szCs w:val="28"/>
        </w:rPr>
        <w:t xml:space="preserve">. Доля в общем объеме исполненных расходов – </w:t>
      </w:r>
      <w:r>
        <w:rPr>
          <w:rFonts w:ascii="Times New Roman" w:eastAsia="Times New Roman" w:hAnsi="Times New Roman"/>
          <w:sz w:val="28"/>
          <w:szCs w:val="28"/>
        </w:rPr>
        <w:t>97,0</w:t>
      </w:r>
      <w:r w:rsidRPr="004809E5">
        <w:rPr>
          <w:rFonts w:ascii="Times New Roman" w:eastAsia="Times New Roman" w:hAnsi="Times New Roman"/>
          <w:sz w:val="28"/>
          <w:szCs w:val="28"/>
        </w:rPr>
        <w:t xml:space="preserve"> % (в </w:t>
      </w:r>
      <w:r w:rsidR="00375BE2">
        <w:rPr>
          <w:rFonts w:ascii="Times New Roman" w:eastAsia="Times New Roman" w:hAnsi="Times New Roman"/>
          <w:sz w:val="28"/>
          <w:szCs w:val="28"/>
        </w:rPr>
        <w:t>соответствующий период предыдущего</w:t>
      </w:r>
      <w:r w:rsidRPr="004809E5">
        <w:rPr>
          <w:rFonts w:ascii="Times New Roman" w:eastAsia="Times New Roman" w:hAnsi="Times New Roman"/>
          <w:sz w:val="28"/>
          <w:szCs w:val="28"/>
        </w:rPr>
        <w:t xml:space="preserve"> году </w:t>
      </w:r>
      <w:r>
        <w:rPr>
          <w:rFonts w:ascii="Times New Roman" w:eastAsia="Times New Roman" w:hAnsi="Times New Roman"/>
          <w:sz w:val="28"/>
          <w:szCs w:val="28"/>
        </w:rPr>
        <w:t>–</w:t>
      </w:r>
      <w:r w:rsidRPr="004809E5">
        <w:rPr>
          <w:rFonts w:ascii="Times New Roman" w:eastAsia="Times New Roman" w:hAnsi="Times New Roman"/>
          <w:sz w:val="28"/>
          <w:szCs w:val="28"/>
        </w:rPr>
        <w:t xml:space="preserve"> 96,</w:t>
      </w:r>
      <w:r>
        <w:rPr>
          <w:rFonts w:ascii="Times New Roman" w:eastAsia="Times New Roman" w:hAnsi="Times New Roman"/>
          <w:sz w:val="28"/>
          <w:szCs w:val="28"/>
        </w:rPr>
        <w:t>6</w:t>
      </w:r>
      <w:r w:rsidRPr="004809E5">
        <w:rPr>
          <w:rFonts w:ascii="Times New Roman" w:eastAsia="Times New Roman" w:hAnsi="Times New Roman"/>
          <w:sz w:val="28"/>
          <w:szCs w:val="28"/>
        </w:rPr>
        <w:t xml:space="preserve"> %). </w:t>
      </w:r>
    </w:p>
    <w:p w:rsidR="0057501E" w:rsidRDefault="0057501E" w:rsidP="0057501E">
      <w:pPr>
        <w:tabs>
          <w:tab w:val="left" w:pos="720"/>
          <w:tab w:val="left" w:pos="840"/>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w:t>
      </w:r>
      <w:r w:rsidRPr="004809E5">
        <w:rPr>
          <w:rFonts w:ascii="Times New Roman" w:eastAsia="Times New Roman" w:hAnsi="Times New Roman"/>
          <w:sz w:val="28"/>
          <w:szCs w:val="28"/>
        </w:rPr>
        <w:t>сполнени</w:t>
      </w:r>
      <w:r>
        <w:rPr>
          <w:rFonts w:ascii="Times New Roman" w:eastAsia="Times New Roman" w:hAnsi="Times New Roman"/>
          <w:sz w:val="28"/>
          <w:szCs w:val="28"/>
        </w:rPr>
        <w:t xml:space="preserve">е расходов краевого бюджета в разрезе ГП за 9 месяцев 2018 года </w:t>
      </w:r>
      <w:r w:rsidRPr="004809E5">
        <w:rPr>
          <w:rFonts w:ascii="Times New Roman" w:eastAsia="Times New Roman" w:hAnsi="Times New Roman"/>
          <w:sz w:val="28"/>
          <w:szCs w:val="28"/>
        </w:rPr>
        <w:t>представлен</w:t>
      </w:r>
      <w:r>
        <w:rPr>
          <w:rFonts w:ascii="Times New Roman" w:eastAsia="Times New Roman" w:hAnsi="Times New Roman"/>
          <w:sz w:val="28"/>
          <w:szCs w:val="28"/>
        </w:rPr>
        <w:t>о</w:t>
      </w:r>
      <w:r w:rsidRPr="004809E5">
        <w:rPr>
          <w:rFonts w:ascii="Times New Roman" w:eastAsia="Times New Roman" w:hAnsi="Times New Roman"/>
          <w:sz w:val="28"/>
          <w:szCs w:val="28"/>
        </w:rPr>
        <w:t xml:space="preserve"> </w:t>
      </w:r>
      <w:r>
        <w:rPr>
          <w:rFonts w:ascii="Times New Roman" w:eastAsia="Times New Roman" w:hAnsi="Times New Roman"/>
          <w:sz w:val="28"/>
          <w:szCs w:val="28"/>
        </w:rPr>
        <w:t xml:space="preserve">ниже </w:t>
      </w:r>
      <w:r w:rsidRPr="004809E5">
        <w:rPr>
          <w:rFonts w:ascii="Times New Roman" w:eastAsia="Times New Roman" w:hAnsi="Times New Roman"/>
          <w:sz w:val="28"/>
          <w:szCs w:val="28"/>
        </w:rPr>
        <w:t>диаграмм</w:t>
      </w:r>
      <w:r>
        <w:rPr>
          <w:rFonts w:ascii="Times New Roman" w:eastAsia="Times New Roman" w:hAnsi="Times New Roman"/>
          <w:sz w:val="28"/>
          <w:szCs w:val="28"/>
        </w:rPr>
        <w:t>ой</w:t>
      </w:r>
      <w:r w:rsidRPr="004809E5">
        <w:rPr>
          <w:rFonts w:ascii="Times New Roman" w:eastAsia="Times New Roman" w:hAnsi="Times New Roman"/>
          <w:sz w:val="28"/>
          <w:szCs w:val="28"/>
        </w:rPr>
        <w:t>.</w:t>
      </w:r>
    </w:p>
    <w:p w:rsidR="0057501E" w:rsidRPr="004809E5" w:rsidRDefault="0057501E" w:rsidP="009F7060">
      <w:pPr>
        <w:tabs>
          <w:tab w:val="left" w:pos="720"/>
          <w:tab w:val="left" w:pos="840"/>
        </w:tabs>
        <w:spacing w:after="0" w:line="240" w:lineRule="auto"/>
        <w:ind w:firstLine="142"/>
        <w:jc w:val="both"/>
        <w:rPr>
          <w:rFonts w:ascii="Times New Roman" w:eastAsia="Times New Roman" w:hAnsi="Times New Roman"/>
          <w:sz w:val="28"/>
          <w:szCs w:val="28"/>
        </w:rPr>
      </w:pPr>
      <w:r>
        <w:rPr>
          <w:noProof/>
          <w:lang w:eastAsia="ru-RU"/>
        </w:rPr>
        <w:drawing>
          <wp:inline distT="0" distB="0" distL="0" distR="0" wp14:anchorId="3732B9B1" wp14:editId="300A8A5A">
            <wp:extent cx="5952564" cy="629322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594A" w:rsidRDefault="00A3594A" w:rsidP="0057501E">
      <w:pPr>
        <w:tabs>
          <w:tab w:val="left" w:pos="720"/>
          <w:tab w:val="left" w:pos="840"/>
        </w:tabs>
        <w:spacing w:after="0" w:line="240" w:lineRule="auto"/>
        <w:jc w:val="both"/>
        <w:rPr>
          <w:rFonts w:ascii="Times New Roman" w:eastAsia="Times New Roman" w:hAnsi="Times New Roman"/>
          <w:sz w:val="28"/>
          <w:szCs w:val="28"/>
        </w:rPr>
      </w:pPr>
    </w:p>
    <w:p w:rsidR="0057501E" w:rsidRPr="00BD4818" w:rsidRDefault="0057501E" w:rsidP="0057501E">
      <w:pPr>
        <w:tabs>
          <w:tab w:val="left" w:pos="720"/>
          <w:tab w:val="left" w:pos="84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ab/>
      </w:r>
      <w:r w:rsidRPr="00370617">
        <w:rPr>
          <w:rFonts w:ascii="Times New Roman" w:eastAsia="Times New Roman" w:hAnsi="Times New Roman"/>
          <w:sz w:val="28"/>
          <w:szCs w:val="28"/>
        </w:rPr>
        <w:t xml:space="preserve">По состоянию на 01.10.2018, также как и в </w:t>
      </w:r>
      <w:r w:rsidR="00A3594A" w:rsidRPr="00370617">
        <w:rPr>
          <w:rFonts w:ascii="Times New Roman" w:eastAsia="Times New Roman" w:hAnsi="Times New Roman"/>
          <w:sz w:val="28"/>
          <w:szCs w:val="28"/>
        </w:rPr>
        <w:t>с</w:t>
      </w:r>
      <w:r w:rsidR="00A3594A">
        <w:rPr>
          <w:rFonts w:ascii="Times New Roman" w:eastAsia="Times New Roman" w:hAnsi="Times New Roman"/>
          <w:sz w:val="28"/>
          <w:szCs w:val="28"/>
        </w:rPr>
        <w:t xml:space="preserve">оответствующий </w:t>
      </w:r>
      <w:r w:rsidRPr="00370617">
        <w:rPr>
          <w:rFonts w:ascii="Times New Roman" w:eastAsia="Times New Roman" w:hAnsi="Times New Roman"/>
          <w:sz w:val="28"/>
          <w:szCs w:val="28"/>
        </w:rPr>
        <w:t>период</w:t>
      </w:r>
      <w:r w:rsidR="00A3594A">
        <w:rPr>
          <w:rFonts w:ascii="Times New Roman" w:eastAsia="Times New Roman" w:hAnsi="Times New Roman"/>
          <w:sz w:val="28"/>
          <w:szCs w:val="28"/>
        </w:rPr>
        <w:t xml:space="preserve"> предыдущего года</w:t>
      </w:r>
      <w:r w:rsidRPr="00370617">
        <w:rPr>
          <w:rFonts w:ascii="Times New Roman" w:eastAsia="Times New Roman" w:hAnsi="Times New Roman"/>
          <w:sz w:val="28"/>
          <w:szCs w:val="28"/>
        </w:rPr>
        <w:t>, наибольший объем расходов краевого бюджета, направленных на реализацию программных мероприятий, приходится на шесть ГП (за 9 месяцев 2017 года – 83,6 %, за 9 месяцев 2018</w:t>
      </w:r>
      <w:r w:rsidR="00BF383F">
        <w:rPr>
          <w:rFonts w:ascii="Times New Roman" w:eastAsia="Times New Roman" w:hAnsi="Times New Roman"/>
          <w:sz w:val="28"/>
          <w:szCs w:val="28"/>
        </w:rPr>
        <w:t xml:space="preserve"> </w:t>
      </w:r>
      <w:r w:rsidRPr="00370617">
        <w:rPr>
          <w:rFonts w:ascii="Times New Roman" w:eastAsia="Times New Roman" w:hAnsi="Times New Roman"/>
          <w:sz w:val="28"/>
          <w:szCs w:val="28"/>
        </w:rPr>
        <w:t>года – </w:t>
      </w:r>
      <w:r>
        <w:rPr>
          <w:rFonts w:ascii="Times New Roman" w:eastAsia="Times New Roman" w:hAnsi="Times New Roman"/>
          <w:sz w:val="28"/>
          <w:szCs w:val="28"/>
        </w:rPr>
        <w:t>85,3</w:t>
      </w:r>
      <w:r w:rsidRPr="00370617">
        <w:rPr>
          <w:rFonts w:ascii="Times New Roman" w:eastAsia="Times New Roman" w:hAnsi="Times New Roman"/>
          <w:sz w:val="28"/>
          <w:szCs w:val="28"/>
        </w:rPr>
        <w:t>%), в том числе:</w:t>
      </w:r>
    </w:p>
    <w:p w:rsidR="0057501E" w:rsidRPr="00BD4818" w:rsidRDefault="0057501E" w:rsidP="0057501E">
      <w:pPr>
        <w:tabs>
          <w:tab w:val="left" w:pos="851"/>
        </w:tabs>
        <w:spacing w:after="0" w:line="240" w:lineRule="auto"/>
        <w:ind w:firstLine="680"/>
        <w:jc w:val="both"/>
        <w:rPr>
          <w:rFonts w:ascii="Times New Roman" w:eastAsia="Times New Roman" w:hAnsi="Times New Roman"/>
          <w:sz w:val="28"/>
          <w:szCs w:val="28"/>
        </w:rPr>
      </w:pPr>
      <w:r w:rsidRPr="00BD4818">
        <w:rPr>
          <w:rFonts w:ascii="Times New Roman" w:eastAsia="Times New Roman" w:hAnsi="Times New Roman"/>
          <w:sz w:val="28"/>
          <w:szCs w:val="28"/>
        </w:rPr>
        <w:t xml:space="preserve">"Развитие здравоохранения Приморского края" – </w:t>
      </w:r>
      <w:r>
        <w:rPr>
          <w:rFonts w:ascii="Times New Roman" w:eastAsia="Times New Roman" w:hAnsi="Times New Roman"/>
          <w:sz w:val="28"/>
          <w:szCs w:val="28"/>
        </w:rPr>
        <w:t>22</w:t>
      </w:r>
      <w:r w:rsidRPr="00BD4818">
        <w:rPr>
          <w:rFonts w:ascii="Times New Roman" w:eastAsia="Times New Roman" w:hAnsi="Times New Roman"/>
          <w:sz w:val="28"/>
          <w:szCs w:val="28"/>
        </w:rPr>
        <w:t>,6 % (за 9 месяцев 201</w:t>
      </w:r>
      <w:r>
        <w:rPr>
          <w:rFonts w:ascii="Times New Roman" w:eastAsia="Times New Roman" w:hAnsi="Times New Roman"/>
          <w:sz w:val="28"/>
          <w:szCs w:val="28"/>
        </w:rPr>
        <w:t>7</w:t>
      </w:r>
      <w:r w:rsidRPr="00BD4818">
        <w:rPr>
          <w:rFonts w:ascii="Times New Roman" w:eastAsia="Times New Roman" w:hAnsi="Times New Roman"/>
          <w:sz w:val="28"/>
          <w:szCs w:val="28"/>
        </w:rPr>
        <w:t xml:space="preserve"> года </w:t>
      </w:r>
      <w:r>
        <w:rPr>
          <w:rFonts w:ascii="Times New Roman" w:eastAsia="Times New Roman" w:hAnsi="Times New Roman"/>
          <w:sz w:val="28"/>
          <w:szCs w:val="28"/>
        </w:rPr>
        <w:t>–</w:t>
      </w:r>
      <w:r w:rsidRPr="00BD4818">
        <w:rPr>
          <w:rFonts w:ascii="Times New Roman" w:eastAsia="Times New Roman" w:hAnsi="Times New Roman"/>
          <w:sz w:val="28"/>
          <w:szCs w:val="28"/>
        </w:rPr>
        <w:t xml:space="preserve"> </w:t>
      </w:r>
      <w:r>
        <w:rPr>
          <w:rFonts w:ascii="Times New Roman" w:eastAsia="Times New Roman" w:hAnsi="Times New Roman"/>
          <w:sz w:val="28"/>
          <w:szCs w:val="28"/>
        </w:rPr>
        <w:t>19,6</w:t>
      </w:r>
      <w:r w:rsidRPr="00BD4818">
        <w:rPr>
          <w:rFonts w:ascii="Times New Roman" w:eastAsia="Times New Roman" w:hAnsi="Times New Roman"/>
          <w:sz w:val="28"/>
          <w:szCs w:val="28"/>
        </w:rPr>
        <w:t xml:space="preserve"> %),</w:t>
      </w:r>
    </w:p>
    <w:p w:rsidR="0057501E" w:rsidRPr="00BD4818" w:rsidRDefault="0057501E" w:rsidP="0057501E">
      <w:pPr>
        <w:tabs>
          <w:tab w:val="left" w:pos="851"/>
        </w:tabs>
        <w:spacing w:after="0" w:line="240" w:lineRule="auto"/>
        <w:ind w:firstLine="680"/>
        <w:jc w:val="both"/>
        <w:rPr>
          <w:rFonts w:ascii="Times New Roman" w:eastAsia="Times New Roman" w:hAnsi="Times New Roman"/>
          <w:sz w:val="28"/>
          <w:szCs w:val="28"/>
        </w:rPr>
      </w:pPr>
      <w:r w:rsidRPr="00BD4818">
        <w:rPr>
          <w:rFonts w:ascii="Times New Roman" w:eastAsia="Times New Roman" w:hAnsi="Times New Roman"/>
          <w:sz w:val="28"/>
          <w:szCs w:val="28"/>
        </w:rPr>
        <w:t xml:space="preserve">"Развитие образования Приморского края" – </w:t>
      </w:r>
      <w:r>
        <w:rPr>
          <w:rFonts w:ascii="Times New Roman" w:eastAsia="Times New Roman" w:hAnsi="Times New Roman"/>
          <w:sz w:val="28"/>
          <w:szCs w:val="28"/>
        </w:rPr>
        <w:t>20,7</w:t>
      </w:r>
      <w:r w:rsidRPr="00BD4818">
        <w:rPr>
          <w:rFonts w:ascii="Times New Roman" w:eastAsia="Times New Roman" w:hAnsi="Times New Roman"/>
          <w:sz w:val="28"/>
          <w:szCs w:val="28"/>
        </w:rPr>
        <w:t xml:space="preserve"> % (за соответст</w:t>
      </w:r>
      <w:r>
        <w:rPr>
          <w:rFonts w:ascii="Times New Roman" w:eastAsia="Times New Roman" w:hAnsi="Times New Roman"/>
          <w:sz w:val="28"/>
          <w:szCs w:val="28"/>
        </w:rPr>
        <w:t>вующий период предыдущего года –</w:t>
      </w:r>
      <w:r w:rsidRPr="00BD4818">
        <w:rPr>
          <w:rFonts w:ascii="Times New Roman" w:eastAsia="Times New Roman" w:hAnsi="Times New Roman"/>
          <w:sz w:val="28"/>
          <w:szCs w:val="28"/>
        </w:rPr>
        <w:t xml:space="preserve"> </w:t>
      </w:r>
      <w:r>
        <w:rPr>
          <w:rFonts w:ascii="Times New Roman" w:eastAsia="Times New Roman" w:hAnsi="Times New Roman"/>
          <w:sz w:val="28"/>
          <w:szCs w:val="28"/>
        </w:rPr>
        <w:t>18,9</w:t>
      </w:r>
      <w:r w:rsidRPr="00BD4818">
        <w:rPr>
          <w:rFonts w:ascii="Times New Roman" w:eastAsia="Times New Roman" w:hAnsi="Times New Roman"/>
          <w:sz w:val="28"/>
          <w:szCs w:val="28"/>
        </w:rPr>
        <w:t> %),</w:t>
      </w:r>
    </w:p>
    <w:p w:rsidR="0057501E" w:rsidRDefault="0057501E" w:rsidP="0057501E">
      <w:pPr>
        <w:tabs>
          <w:tab w:val="left" w:pos="851"/>
        </w:tabs>
        <w:spacing w:after="0" w:line="240" w:lineRule="auto"/>
        <w:ind w:firstLine="680"/>
        <w:jc w:val="both"/>
        <w:rPr>
          <w:rFonts w:ascii="Times New Roman" w:eastAsia="Times New Roman" w:hAnsi="Times New Roman"/>
          <w:sz w:val="28"/>
          <w:szCs w:val="28"/>
        </w:rPr>
      </w:pPr>
      <w:r w:rsidRPr="00BD4818">
        <w:rPr>
          <w:rFonts w:ascii="Times New Roman" w:eastAsia="Times New Roman" w:hAnsi="Times New Roman"/>
          <w:sz w:val="28"/>
          <w:szCs w:val="28"/>
        </w:rPr>
        <w:t>"Социальная поддержка населения Приморского края" – 18,</w:t>
      </w:r>
      <w:r>
        <w:rPr>
          <w:rFonts w:ascii="Times New Roman" w:eastAsia="Times New Roman" w:hAnsi="Times New Roman"/>
          <w:sz w:val="28"/>
          <w:szCs w:val="28"/>
        </w:rPr>
        <w:t>1</w:t>
      </w:r>
      <w:r w:rsidRPr="00BD4818">
        <w:rPr>
          <w:rFonts w:ascii="Times New Roman" w:eastAsia="Times New Roman" w:hAnsi="Times New Roman"/>
          <w:sz w:val="28"/>
          <w:szCs w:val="28"/>
        </w:rPr>
        <w:t xml:space="preserve"> % (</w:t>
      </w:r>
      <w:r>
        <w:rPr>
          <w:rFonts w:ascii="Times New Roman" w:eastAsia="Times New Roman" w:hAnsi="Times New Roman"/>
          <w:sz w:val="28"/>
          <w:szCs w:val="28"/>
        </w:rPr>
        <w:t>18,6</w:t>
      </w:r>
      <w:r w:rsidRPr="00BD4818">
        <w:rPr>
          <w:rFonts w:ascii="Times New Roman" w:eastAsia="Times New Roman" w:hAnsi="Times New Roman"/>
          <w:sz w:val="28"/>
          <w:szCs w:val="28"/>
        </w:rPr>
        <w:t> %),</w:t>
      </w:r>
    </w:p>
    <w:p w:rsidR="0057501E" w:rsidRPr="00BD4818" w:rsidRDefault="0057501E" w:rsidP="0057501E">
      <w:pPr>
        <w:tabs>
          <w:tab w:val="left" w:pos="851"/>
        </w:tabs>
        <w:spacing w:after="0" w:line="240" w:lineRule="auto"/>
        <w:ind w:firstLine="680"/>
        <w:jc w:val="both"/>
        <w:rPr>
          <w:rFonts w:ascii="Times New Roman" w:eastAsia="Times New Roman" w:hAnsi="Times New Roman"/>
          <w:sz w:val="28"/>
          <w:szCs w:val="28"/>
        </w:rPr>
      </w:pPr>
      <w:r w:rsidRPr="00BD4818">
        <w:rPr>
          <w:rFonts w:ascii="Times New Roman" w:eastAsia="Times New Roman" w:hAnsi="Times New Roman"/>
          <w:sz w:val="28"/>
          <w:szCs w:val="28"/>
        </w:rPr>
        <w:t xml:space="preserve">"Обеспечение доступным жильем и качественными услугами жилищно-коммунального хозяйства населения" – </w:t>
      </w:r>
      <w:r>
        <w:rPr>
          <w:rFonts w:ascii="Times New Roman" w:eastAsia="Times New Roman" w:hAnsi="Times New Roman"/>
          <w:sz w:val="28"/>
          <w:szCs w:val="28"/>
        </w:rPr>
        <w:t>11,8</w:t>
      </w:r>
      <w:r w:rsidRPr="00BD4818">
        <w:rPr>
          <w:rFonts w:ascii="Times New Roman" w:eastAsia="Times New Roman" w:hAnsi="Times New Roman"/>
          <w:sz w:val="28"/>
          <w:szCs w:val="28"/>
        </w:rPr>
        <w:t xml:space="preserve"> % (</w:t>
      </w:r>
      <w:r>
        <w:rPr>
          <w:rFonts w:ascii="Times New Roman" w:eastAsia="Times New Roman" w:hAnsi="Times New Roman"/>
          <w:sz w:val="28"/>
          <w:szCs w:val="28"/>
        </w:rPr>
        <w:t>13,5</w:t>
      </w:r>
      <w:r w:rsidRPr="00BD4818">
        <w:rPr>
          <w:rFonts w:ascii="Times New Roman" w:eastAsia="Times New Roman" w:hAnsi="Times New Roman"/>
          <w:sz w:val="28"/>
          <w:szCs w:val="28"/>
        </w:rPr>
        <w:t xml:space="preserve"> %),</w:t>
      </w:r>
    </w:p>
    <w:p w:rsidR="0057501E" w:rsidRPr="00BD4818" w:rsidRDefault="0057501E" w:rsidP="0057501E">
      <w:pPr>
        <w:tabs>
          <w:tab w:val="left" w:pos="851"/>
        </w:tabs>
        <w:spacing w:after="0" w:line="240" w:lineRule="auto"/>
        <w:ind w:firstLine="680"/>
        <w:jc w:val="both"/>
        <w:rPr>
          <w:rFonts w:ascii="Times New Roman" w:eastAsia="Times New Roman" w:hAnsi="Times New Roman"/>
          <w:sz w:val="28"/>
          <w:szCs w:val="28"/>
        </w:rPr>
      </w:pPr>
      <w:r w:rsidRPr="00BD4818">
        <w:rPr>
          <w:rFonts w:ascii="Times New Roman" w:eastAsia="Times New Roman" w:hAnsi="Times New Roman"/>
          <w:sz w:val="28"/>
          <w:szCs w:val="28"/>
        </w:rPr>
        <w:t xml:space="preserve">"Развитие транспортного комплекса Приморского края" – </w:t>
      </w:r>
      <w:r>
        <w:rPr>
          <w:rFonts w:ascii="Times New Roman" w:eastAsia="Times New Roman" w:hAnsi="Times New Roman"/>
          <w:sz w:val="28"/>
          <w:szCs w:val="28"/>
        </w:rPr>
        <w:t>7,8</w:t>
      </w:r>
      <w:r w:rsidRPr="00BD4818">
        <w:rPr>
          <w:rFonts w:ascii="Times New Roman" w:eastAsia="Times New Roman" w:hAnsi="Times New Roman"/>
          <w:sz w:val="28"/>
          <w:szCs w:val="28"/>
        </w:rPr>
        <w:t xml:space="preserve"> % (</w:t>
      </w:r>
      <w:r>
        <w:rPr>
          <w:rFonts w:ascii="Times New Roman" w:eastAsia="Times New Roman" w:hAnsi="Times New Roman"/>
          <w:sz w:val="28"/>
          <w:szCs w:val="28"/>
        </w:rPr>
        <w:t>9,0</w:t>
      </w:r>
      <w:r w:rsidRPr="00BD4818">
        <w:rPr>
          <w:rFonts w:ascii="Times New Roman" w:eastAsia="Times New Roman" w:hAnsi="Times New Roman"/>
          <w:sz w:val="28"/>
          <w:szCs w:val="28"/>
        </w:rPr>
        <w:t> %),</w:t>
      </w:r>
    </w:p>
    <w:p w:rsidR="0057501E" w:rsidRPr="00BD4818" w:rsidRDefault="0057501E" w:rsidP="0057501E">
      <w:pPr>
        <w:tabs>
          <w:tab w:val="left" w:pos="851"/>
        </w:tabs>
        <w:spacing w:after="0" w:line="240" w:lineRule="auto"/>
        <w:ind w:firstLine="680"/>
        <w:jc w:val="both"/>
        <w:rPr>
          <w:rFonts w:ascii="Times New Roman" w:eastAsia="Times New Roman" w:hAnsi="Times New Roman"/>
          <w:sz w:val="28"/>
          <w:szCs w:val="28"/>
        </w:rPr>
      </w:pPr>
      <w:r w:rsidRPr="00BD4818">
        <w:rPr>
          <w:rFonts w:ascii="Times New Roman" w:eastAsia="Times New Roman" w:hAnsi="Times New Roman"/>
          <w:sz w:val="28"/>
          <w:szCs w:val="28"/>
        </w:rPr>
        <w:t>"Экономическое развитие и инновационная экономика Приморского края" – 4,</w:t>
      </w:r>
      <w:r>
        <w:rPr>
          <w:rFonts w:ascii="Times New Roman" w:eastAsia="Times New Roman" w:hAnsi="Times New Roman"/>
          <w:sz w:val="28"/>
          <w:szCs w:val="28"/>
        </w:rPr>
        <w:t>3</w:t>
      </w:r>
      <w:r w:rsidRPr="00BD4818">
        <w:rPr>
          <w:rFonts w:ascii="Times New Roman" w:eastAsia="Times New Roman" w:hAnsi="Times New Roman"/>
          <w:sz w:val="28"/>
          <w:szCs w:val="28"/>
        </w:rPr>
        <w:t xml:space="preserve"> % (4,</w:t>
      </w:r>
      <w:r>
        <w:rPr>
          <w:rFonts w:ascii="Times New Roman" w:eastAsia="Times New Roman" w:hAnsi="Times New Roman"/>
          <w:sz w:val="28"/>
          <w:szCs w:val="28"/>
        </w:rPr>
        <w:t>0</w:t>
      </w:r>
      <w:r w:rsidRPr="00BD4818">
        <w:rPr>
          <w:rFonts w:ascii="Times New Roman" w:eastAsia="Times New Roman" w:hAnsi="Times New Roman"/>
          <w:sz w:val="28"/>
          <w:szCs w:val="28"/>
        </w:rPr>
        <w:t xml:space="preserve"> %).</w:t>
      </w:r>
    </w:p>
    <w:p w:rsidR="0057501E" w:rsidRPr="001C1487" w:rsidRDefault="0057501E" w:rsidP="0057501E">
      <w:pPr>
        <w:tabs>
          <w:tab w:val="left" w:pos="851"/>
        </w:tabs>
        <w:spacing w:after="0" w:line="240" w:lineRule="auto"/>
        <w:ind w:firstLine="680"/>
        <w:jc w:val="both"/>
        <w:rPr>
          <w:rFonts w:ascii="Times New Roman" w:eastAsia="Times New Roman" w:hAnsi="Times New Roman"/>
          <w:sz w:val="28"/>
          <w:szCs w:val="28"/>
        </w:rPr>
      </w:pPr>
      <w:r w:rsidRPr="00BD4818">
        <w:rPr>
          <w:rFonts w:ascii="Times New Roman" w:eastAsia="Times New Roman" w:hAnsi="Times New Roman"/>
          <w:sz w:val="28"/>
          <w:szCs w:val="28"/>
        </w:rPr>
        <w:t xml:space="preserve">В </w:t>
      </w:r>
      <w:r w:rsidR="003540E6">
        <w:rPr>
          <w:rFonts w:ascii="Times New Roman" w:eastAsia="Times New Roman" w:hAnsi="Times New Roman"/>
          <w:sz w:val="28"/>
          <w:szCs w:val="28"/>
        </w:rPr>
        <w:t>отчетном периоде</w:t>
      </w:r>
      <w:r w:rsidRPr="00BD4818">
        <w:rPr>
          <w:rFonts w:ascii="Times New Roman" w:eastAsia="Times New Roman" w:hAnsi="Times New Roman"/>
          <w:sz w:val="28"/>
          <w:szCs w:val="28"/>
        </w:rPr>
        <w:t xml:space="preserve"> доли остальных 12 ГП в исполненных расходах составляют от 0,1 % ("Развитие рыбохозяйственного комплекса в Приморском крае", "Охрана окружающей среды Приморского края"</w:t>
      </w:r>
      <w:r>
        <w:rPr>
          <w:rFonts w:ascii="Times New Roman" w:eastAsia="Times New Roman" w:hAnsi="Times New Roman"/>
          <w:sz w:val="28"/>
          <w:szCs w:val="28"/>
        </w:rPr>
        <w:t xml:space="preserve">, "Развитие туризма Приморского края", </w:t>
      </w:r>
      <w:r w:rsidRPr="002E5B21">
        <w:rPr>
          <w:rFonts w:ascii="Times New Roman" w:eastAsia="Times New Roman" w:hAnsi="Times New Roman"/>
          <w:sz w:val="28"/>
          <w:szCs w:val="28"/>
        </w:rPr>
        <w:t>"</w:t>
      </w:r>
      <w:r w:rsidRPr="00DA7C31">
        <w:rPr>
          <w:rFonts w:ascii="Times New Roman" w:eastAsia="Times New Roman" w:hAnsi="Times New Roman"/>
          <w:color w:val="000000"/>
          <w:sz w:val="28"/>
          <w:szCs w:val="28"/>
          <w:lang w:eastAsia="ru-RU"/>
        </w:rPr>
        <w:t>Энергоэффективность, развитие газоснабжения и энергетики в Приморском крае</w:t>
      </w:r>
      <w:r w:rsidRPr="002E5B21">
        <w:rPr>
          <w:rFonts w:ascii="Times New Roman" w:eastAsia="Times New Roman" w:hAnsi="Times New Roman"/>
          <w:sz w:val="28"/>
          <w:szCs w:val="28"/>
        </w:rPr>
        <w:t>"</w:t>
      </w:r>
      <w:r w:rsidRPr="00BD4818">
        <w:rPr>
          <w:rFonts w:ascii="Times New Roman" w:eastAsia="Times New Roman" w:hAnsi="Times New Roman"/>
          <w:sz w:val="28"/>
          <w:szCs w:val="28"/>
        </w:rPr>
        <w:t>) до 2,</w:t>
      </w:r>
      <w:r>
        <w:rPr>
          <w:rFonts w:ascii="Times New Roman" w:eastAsia="Times New Roman" w:hAnsi="Times New Roman"/>
          <w:sz w:val="28"/>
          <w:szCs w:val="28"/>
        </w:rPr>
        <w:t>6</w:t>
      </w:r>
      <w:r w:rsidRPr="00BD4818">
        <w:rPr>
          <w:rFonts w:ascii="Times New Roman" w:eastAsia="Times New Roman" w:hAnsi="Times New Roman"/>
          <w:sz w:val="28"/>
          <w:szCs w:val="28"/>
        </w:rPr>
        <w:t> % ("</w:t>
      </w:r>
      <w:r w:rsidRPr="00DA7C31">
        <w:rPr>
          <w:rFonts w:ascii="Times New Roman" w:eastAsia="Times New Roman" w:hAnsi="Times New Roman"/>
          <w:color w:val="000000"/>
          <w:sz w:val="28"/>
          <w:szCs w:val="28"/>
          <w:lang w:eastAsia="ru-RU"/>
        </w:rPr>
        <w:t>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w:t>
      </w:r>
      <w:r w:rsidRPr="002E5B21">
        <w:rPr>
          <w:rFonts w:ascii="Times New Roman" w:eastAsia="Times New Roman" w:hAnsi="Times New Roman"/>
          <w:sz w:val="28"/>
          <w:szCs w:val="28"/>
        </w:rPr>
        <w:t>").</w:t>
      </w:r>
      <w:r w:rsidRPr="001C1487">
        <w:rPr>
          <w:rFonts w:ascii="Times New Roman" w:eastAsia="Times New Roman" w:hAnsi="Times New Roman"/>
          <w:sz w:val="28"/>
          <w:szCs w:val="28"/>
        </w:rPr>
        <w:t xml:space="preserve"> </w:t>
      </w:r>
    </w:p>
    <w:p w:rsidR="00100C5F" w:rsidRDefault="00100C5F" w:rsidP="0057501E">
      <w:pPr>
        <w:spacing w:after="0" w:line="240" w:lineRule="auto"/>
        <w:ind w:firstLine="709"/>
        <w:jc w:val="both"/>
        <w:rPr>
          <w:rFonts w:ascii="Times New Roman" w:eastAsia="Times New Roman" w:hAnsi="Times New Roman"/>
          <w:sz w:val="28"/>
          <w:szCs w:val="28"/>
          <w:lang w:eastAsia="ru-RU"/>
        </w:rPr>
      </w:pPr>
      <w:r w:rsidRPr="00100C5F">
        <w:rPr>
          <w:rFonts w:ascii="Times New Roman" w:eastAsia="Times New Roman" w:hAnsi="Times New Roman"/>
          <w:sz w:val="28"/>
          <w:szCs w:val="28"/>
          <w:lang w:eastAsia="ru-RU"/>
        </w:rPr>
        <w:t xml:space="preserve">Анализ исполнения бюджетных ассигнований за 9 месяцев 2018 года в разрезе ГП по ведомствам представлен в приложении </w:t>
      </w:r>
      <w:r w:rsidR="006C02D4">
        <w:rPr>
          <w:rFonts w:ascii="Times New Roman" w:eastAsia="Times New Roman" w:hAnsi="Times New Roman"/>
          <w:sz w:val="28"/>
          <w:szCs w:val="28"/>
          <w:lang w:eastAsia="ru-RU"/>
        </w:rPr>
        <w:t>5</w:t>
      </w:r>
      <w:r w:rsidRPr="00100C5F">
        <w:rPr>
          <w:rFonts w:ascii="Times New Roman" w:eastAsia="Times New Roman" w:hAnsi="Times New Roman"/>
          <w:sz w:val="28"/>
          <w:szCs w:val="28"/>
          <w:lang w:eastAsia="ru-RU"/>
        </w:rPr>
        <w:t xml:space="preserve"> к заключению.  </w:t>
      </w:r>
    </w:p>
    <w:p w:rsidR="009F7060" w:rsidRDefault="009F7060" w:rsidP="009F7060">
      <w:pPr>
        <w:spacing w:after="0" w:line="240" w:lineRule="auto"/>
        <w:ind w:firstLine="709"/>
        <w:jc w:val="both"/>
        <w:rPr>
          <w:rFonts w:ascii="Times New Roman" w:eastAsia="Times New Roman" w:hAnsi="Times New Roman"/>
          <w:sz w:val="28"/>
          <w:szCs w:val="28"/>
          <w:lang w:eastAsia="ru-RU"/>
        </w:rPr>
      </w:pPr>
      <w:r w:rsidRPr="001C1487">
        <w:rPr>
          <w:rFonts w:ascii="Times New Roman" w:eastAsia="Times New Roman" w:hAnsi="Times New Roman"/>
          <w:sz w:val="28"/>
          <w:szCs w:val="28"/>
          <w:lang w:eastAsia="ru-RU"/>
        </w:rPr>
        <w:t xml:space="preserve">За отчетный период сложилось неравномерное исполнение программной части </w:t>
      </w:r>
      <w:r>
        <w:rPr>
          <w:rFonts w:ascii="Times New Roman" w:eastAsia="Times New Roman" w:hAnsi="Times New Roman"/>
          <w:sz w:val="28"/>
          <w:szCs w:val="28"/>
          <w:lang w:eastAsia="ru-RU"/>
        </w:rPr>
        <w:t xml:space="preserve">краевого </w:t>
      </w:r>
      <w:r w:rsidRPr="001C1487">
        <w:rPr>
          <w:rFonts w:ascii="Times New Roman" w:eastAsia="Times New Roman" w:hAnsi="Times New Roman"/>
          <w:sz w:val="28"/>
          <w:szCs w:val="28"/>
          <w:lang w:eastAsia="ru-RU"/>
        </w:rPr>
        <w:t xml:space="preserve">бюджета, </w:t>
      </w:r>
      <w:r>
        <w:rPr>
          <w:rFonts w:ascii="Times New Roman" w:eastAsia="Times New Roman" w:hAnsi="Times New Roman"/>
          <w:sz w:val="28"/>
          <w:szCs w:val="28"/>
          <w:lang w:eastAsia="ru-RU"/>
        </w:rPr>
        <w:t>что</w:t>
      </w:r>
      <w:r w:rsidRPr="001C1487">
        <w:rPr>
          <w:rFonts w:ascii="Times New Roman" w:eastAsia="Times New Roman" w:hAnsi="Times New Roman"/>
          <w:sz w:val="28"/>
          <w:szCs w:val="28"/>
          <w:lang w:eastAsia="ru-RU"/>
        </w:rPr>
        <w:t xml:space="preserve"> представлено </w:t>
      </w:r>
      <w:r>
        <w:rPr>
          <w:rFonts w:ascii="Times New Roman" w:eastAsia="Times New Roman" w:hAnsi="Times New Roman"/>
          <w:sz w:val="28"/>
          <w:szCs w:val="28"/>
          <w:lang w:eastAsia="ru-RU"/>
        </w:rPr>
        <w:t>диаграммой.</w:t>
      </w:r>
    </w:p>
    <w:p w:rsidR="009F7060" w:rsidRPr="0050675A" w:rsidRDefault="009F7060" w:rsidP="009F706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Выше среднекраевого уровня исполнения программных расходов </w:t>
      </w:r>
      <w:r w:rsidRPr="001C1487">
        <w:rPr>
          <w:rFonts w:ascii="Times New Roman" w:eastAsia="Times New Roman" w:hAnsi="Times New Roman"/>
          <w:sz w:val="28"/>
          <w:szCs w:val="28"/>
          <w:lang w:eastAsia="ru-RU"/>
        </w:rPr>
        <w:t xml:space="preserve">(более </w:t>
      </w:r>
      <w:r>
        <w:rPr>
          <w:rFonts w:ascii="Times New Roman" w:eastAsia="Times New Roman" w:hAnsi="Times New Roman"/>
          <w:sz w:val="28"/>
          <w:szCs w:val="28"/>
          <w:lang w:eastAsia="ru-RU"/>
        </w:rPr>
        <w:t>59,0</w:t>
      </w:r>
      <w:r w:rsidRPr="001C1487">
        <w:rPr>
          <w:rFonts w:ascii="Times New Roman" w:eastAsia="Times New Roman" w:hAnsi="Times New Roman"/>
          <w:sz w:val="28"/>
          <w:szCs w:val="28"/>
          <w:lang w:eastAsia="ru-RU"/>
        </w:rPr>
        <w:t xml:space="preserve"> %) освоены бюджетные ассигнования, предусмотренные на реализацию </w:t>
      </w:r>
      <w:r>
        <w:rPr>
          <w:rFonts w:ascii="Times New Roman" w:eastAsia="Times New Roman" w:hAnsi="Times New Roman"/>
          <w:sz w:val="28"/>
          <w:szCs w:val="28"/>
          <w:lang w:eastAsia="ru-RU"/>
        </w:rPr>
        <w:t>десяти</w:t>
      </w:r>
      <w:r w:rsidRPr="001C1487">
        <w:rPr>
          <w:rFonts w:ascii="Times New Roman" w:eastAsia="Times New Roman" w:hAnsi="Times New Roman"/>
          <w:sz w:val="28"/>
          <w:szCs w:val="28"/>
          <w:lang w:eastAsia="ru-RU"/>
        </w:rPr>
        <w:t xml:space="preserve"> ГП</w:t>
      </w:r>
      <w:r>
        <w:rPr>
          <w:rFonts w:ascii="Times New Roman" w:eastAsia="Times New Roman" w:hAnsi="Times New Roman"/>
          <w:sz w:val="28"/>
          <w:szCs w:val="28"/>
          <w:lang w:eastAsia="ru-RU"/>
        </w:rPr>
        <w:t xml:space="preserve"> </w:t>
      </w:r>
      <w:r w:rsidRPr="0050675A">
        <w:rPr>
          <w:rFonts w:ascii="Times New Roman" w:eastAsia="Times New Roman" w:hAnsi="Times New Roman"/>
          <w:sz w:val="28"/>
          <w:szCs w:val="28"/>
          <w:lang w:eastAsia="ru-RU"/>
        </w:rPr>
        <w:t>(от 59,8 % по ГП "Содействие занятости населения Приморского края" до 75,1 % по ГП "Развитие лесного хозяйства в Приморском крае").</w:t>
      </w:r>
    </w:p>
    <w:p w:rsidR="009F7060" w:rsidRPr="0029647E" w:rsidRDefault="009F7060" w:rsidP="009F7060">
      <w:pPr>
        <w:spacing w:after="0" w:line="240" w:lineRule="auto"/>
        <w:ind w:firstLine="709"/>
        <w:jc w:val="both"/>
        <w:rPr>
          <w:rFonts w:ascii="Times New Roman" w:eastAsia="Times New Roman" w:hAnsi="Times New Roman"/>
          <w:sz w:val="28"/>
          <w:szCs w:val="28"/>
        </w:rPr>
      </w:pPr>
      <w:r w:rsidRPr="0050675A">
        <w:rPr>
          <w:rFonts w:ascii="Times New Roman" w:eastAsia="Times New Roman" w:hAnsi="Times New Roman"/>
          <w:sz w:val="28"/>
          <w:szCs w:val="28"/>
        </w:rPr>
        <w:t>На низком уровне сложилось ис</w:t>
      </w:r>
      <w:r w:rsidRPr="001C1487">
        <w:rPr>
          <w:rFonts w:ascii="Times New Roman" w:eastAsia="Times New Roman" w:hAnsi="Times New Roman"/>
          <w:sz w:val="28"/>
          <w:szCs w:val="28"/>
        </w:rPr>
        <w:t>полнение годовых бюдж</w:t>
      </w:r>
      <w:r>
        <w:rPr>
          <w:rFonts w:ascii="Times New Roman" w:eastAsia="Times New Roman" w:hAnsi="Times New Roman"/>
          <w:sz w:val="28"/>
          <w:szCs w:val="28"/>
        </w:rPr>
        <w:t xml:space="preserve">етных ассигнований по четырем ГП: </w:t>
      </w:r>
      <w:r w:rsidRPr="001C1487">
        <w:rPr>
          <w:rFonts w:ascii="Times New Roman" w:eastAsia="Times New Roman" w:hAnsi="Times New Roman"/>
          <w:sz w:val="28"/>
          <w:szCs w:val="28"/>
        </w:rPr>
        <w:t xml:space="preserve">от </w:t>
      </w:r>
      <w:r>
        <w:rPr>
          <w:rFonts w:ascii="Times New Roman" w:eastAsia="Times New Roman" w:hAnsi="Times New Roman"/>
          <w:sz w:val="28"/>
          <w:szCs w:val="28"/>
        </w:rPr>
        <w:t>5,3</w:t>
      </w:r>
      <w:r w:rsidRPr="001C1487">
        <w:rPr>
          <w:rFonts w:ascii="Times New Roman" w:eastAsia="Times New Roman" w:hAnsi="Times New Roman"/>
          <w:sz w:val="28"/>
          <w:szCs w:val="28"/>
        </w:rPr>
        <w:t xml:space="preserve"> % по ГП "</w:t>
      </w:r>
      <w:r w:rsidRPr="000C33E1">
        <w:rPr>
          <w:rFonts w:ascii="Times New Roman" w:eastAsia="Times New Roman" w:hAnsi="Times New Roman"/>
          <w:sz w:val="28"/>
          <w:szCs w:val="28"/>
        </w:rPr>
        <w:t>Формирование современной городской среды муниципальных образований Приморского края</w:t>
      </w:r>
      <w:r w:rsidRPr="001C1487">
        <w:rPr>
          <w:rFonts w:ascii="Times New Roman" w:eastAsia="Times New Roman" w:hAnsi="Times New Roman"/>
          <w:sz w:val="28"/>
          <w:szCs w:val="28"/>
        </w:rPr>
        <w:t xml:space="preserve">" </w:t>
      </w:r>
      <w:r>
        <w:rPr>
          <w:rFonts w:ascii="Times New Roman" w:eastAsia="Times New Roman" w:hAnsi="Times New Roman"/>
          <w:sz w:val="28"/>
          <w:szCs w:val="28"/>
        </w:rPr>
        <w:t>до 28,3</w:t>
      </w:r>
      <w:r w:rsidRPr="001C1487">
        <w:rPr>
          <w:rFonts w:ascii="Times New Roman" w:eastAsia="Times New Roman" w:hAnsi="Times New Roman"/>
          <w:sz w:val="28"/>
          <w:szCs w:val="28"/>
        </w:rPr>
        <w:t xml:space="preserve"> % по ГП "</w:t>
      </w:r>
      <w:r w:rsidRPr="000C33E1">
        <w:rPr>
          <w:rFonts w:ascii="Times New Roman" w:eastAsia="Times New Roman" w:hAnsi="Times New Roman"/>
          <w:sz w:val="28"/>
          <w:szCs w:val="28"/>
        </w:rPr>
        <w:t>Охрана окружающей среды Приморского края</w:t>
      </w:r>
      <w:r w:rsidRPr="0029647E">
        <w:rPr>
          <w:rFonts w:ascii="Times New Roman" w:eastAsia="Times New Roman" w:hAnsi="Times New Roman"/>
          <w:bCs/>
          <w:sz w:val="28"/>
          <w:szCs w:val="28"/>
          <w:lang w:eastAsia="ru-RU"/>
        </w:rPr>
        <w:t>"</w:t>
      </w:r>
      <w:r w:rsidRPr="0029647E">
        <w:rPr>
          <w:rFonts w:ascii="Times New Roman" w:eastAsia="Times New Roman" w:hAnsi="Times New Roman"/>
          <w:sz w:val="28"/>
          <w:szCs w:val="28"/>
        </w:rPr>
        <w:t>.</w:t>
      </w:r>
    </w:p>
    <w:p w:rsidR="009F7060" w:rsidRPr="001C1487" w:rsidRDefault="009F7060" w:rsidP="009F7060">
      <w:pPr>
        <w:tabs>
          <w:tab w:val="left" w:pos="720"/>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Таким образом,</w:t>
      </w:r>
      <w:r w:rsidRPr="001C1487">
        <w:rPr>
          <w:rFonts w:ascii="Times New Roman" w:eastAsia="Times New Roman" w:hAnsi="Times New Roman"/>
          <w:sz w:val="28"/>
          <w:szCs w:val="28"/>
        </w:rPr>
        <w:t xml:space="preserve"> для исполнения в полном объеме расходов краевого бюджета, предусмотренных на реализацию программных расходов, в 4</w:t>
      </w:r>
      <w:r>
        <w:rPr>
          <w:rFonts w:ascii="Times New Roman" w:eastAsia="Times New Roman" w:hAnsi="Times New Roman"/>
          <w:sz w:val="28"/>
          <w:szCs w:val="28"/>
        </w:rPr>
        <w:t> </w:t>
      </w:r>
      <w:r w:rsidRPr="001C1487">
        <w:rPr>
          <w:rFonts w:ascii="Times New Roman" w:eastAsia="Times New Roman" w:hAnsi="Times New Roman"/>
          <w:sz w:val="28"/>
          <w:szCs w:val="28"/>
        </w:rPr>
        <w:t>квартале 201</w:t>
      </w:r>
      <w:r>
        <w:rPr>
          <w:rFonts w:ascii="Times New Roman" w:eastAsia="Times New Roman" w:hAnsi="Times New Roman"/>
          <w:sz w:val="28"/>
          <w:szCs w:val="28"/>
        </w:rPr>
        <w:t>8</w:t>
      </w:r>
      <w:r w:rsidRPr="001C1487">
        <w:rPr>
          <w:rFonts w:ascii="Times New Roman" w:eastAsia="Times New Roman" w:hAnsi="Times New Roman"/>
          <w:sz w:val="28"/>
          <w:szCs w:val="28"/>
        </w:rPr>
        <w:t xml:space="preserve"> года необходимо освоить </w:t>
      </w:r>
      <w:r>
        <w:rPr>
          <w:rFonts w:ascii="Times New Roman" w:eastAsia="Times New Roman" w:hAnsi="Times New Roman"/>
          <w:sz w:val="28"/>
          <w:szCs w:val="28"/>
        </w:rPr>
        <w:t xml:space="preserve">41,0 % </w:t>
      </w:r>
      <w:r w:rsidRPr="001C1487">
        <w:rPr>
          <w:rFonts w:ascii="Times New Roman" w:eastAsia="Times New Roman" w:hAnsi="Times New Roman"/>
          <w:sz w:val="28"/>
          <w:szCs w:val="28"/>
        </w:rPr>
        <w:t>уточненных бюджетных назначений.</w:t>
      </w:r>
      <w:r>
        <w:rPr>
          <w:rFonts w:ascii="Times New Roman" w:eastAsia="Times New Roman" w:hAnsi="Times New Roman"/>
          <w:sz w:val="28"/>
          <w:szCs w:val="28"/>
        </w:rPr>
        <w:t xml:space="preserve"> </w:t>
      </w:r>
    </w:p>
    <w:p w:rsidR="0057501E" w:rsidRDefault="0057501E" w:rsidP="0057501E">
      <w:pPr>
        <w:spacing w:after="0" w:line="240" w:lineRule="auto"/>
        <w:jc w:val="both"/>
        <w:rPr>
          <w:rFonts w:ascii="Times New Roman" w:eastAsia="Times New Roman" w:hAnsi="Times New Roman"/>
          <w:sz w:val="28"/>
          <w:szCs w:val="28"/>
          <w:lang w:eastAsia="ru-RU"/>
        </w:rPr>
      </w:pPr>
      <w:r>
        <w:rPr>
          <w:noProof/>
          <w:lang w:eastAsia="ru-RU"/>
        </w:rPr>
        <w:lastRenderedPageBreak/>
        <w:drawing>
          <wp:inline distT="0" distB="0" distL="0" distR="0" wp14:anchorId="2939D094" wp14:editId="2A0389AB">
            <wp:extent cx="5682343" cy="532311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501E" w:rsidRPr="003137A0" w:rsidRDefault="0057501E" w:rsidP="0057501E">
      <w:pPr>
        <w:tabs>
          <w:tab w:val="left" w:pos="720"/>
        </w:tabs>
        <w:spacing w:after="0" w:line="240" w:lineRule="auto"/>
        <w:ind w:firstLine="709"/>
        <w:jc w:val="both"/>
        <w:rPr>
          <w:rFonts w:ascii="Times New Roman" w:eastAsia="Times New Roman" w:hAnsi="Times New Roman"/>
          <w:sz w:val="28"/>
          <w:szCs w:val="28"/>
        </w:rPr>
      </w:pPr>
      <w:r w:rsidRPr="003137A0">
        <w:rPr>
          <w:rFonts w:ascii="Times New Roman" w:eastAsia="Times New Roman" w:hAnsi="Times New Roman"/>
          <w:sz w:val="28"/>
          <w:szCs w:val="28"/>
        </w:rPr>
        <w:t>В ходе проведения анализа исполнения краевого бюджета за 9 месяцев 201</w:t>
      </w:r>
      <w:r>
        <w:rPr>
          <w:rFonts w:ascii="Times New Roman" w:eastAsia="Times New Roman" w:hAnsi="Times New Roman"/>
          <w:sz w:val="28"/>
          <w:szCs w:val="28"/>
        </w:rPr>
        <w:t>8</w:t>
      </w:r>
      <w:r w:rsidRPr="003137A0">
        <w:rPr>
          <w:rFonts w:ascii="Times New Roman" w:eastAsia="Times New Roman" w:hAnsi="Times New Roman"/>
          <w:sz w:val="28"/>
          <w:szCs w:val="28"/>
        </w:rPr>
        <w:t xml:space="preserve"> года отмечается низкое </w:t>
      </w:r>
      <w:r>
        <w:rPr>
          <w:rFonts w:ascii="Times New Roman" w:eastAsia="Times New Roman" w:hAnsi="Times New Roman"/>
          <w:sz w:val="28"/>
          <w:szCs w:val="28"/>
        </w:rPr>
        <w:t>исполнение</w:t>
      </w:r>
      <w:r w:rsidRPr="003137A0">
        <w:rPr>
          <w:rFonts w:ascii="Times New Roman" w:eastAsia="Times New Roman" w:hAnsi="Times New Roman"/>
          <w:sz w:val="28"/>
          <w:szCs w:val="28"/>
        </w:rPr>
        <w:t xml:space="preserve"> (не</w:t>
      </w:r>
      <w:r>
        <w:rPr>
          <w:rFonts w:ascii="Times New Roman" w:eastAsia="Times New Roman" w:hAnsi="Times New Roman"/>
          <w:sz w:val="28"/>
          <w:szCs w:val="28"/>
        </w:rPr>
        <w:t>исполнение</w:t>
      </w:r>
      <w:r w:rsidRPr="003137A0">
        <w:rPr>
          <w:rFonts w:ascii="Times New Roman" w:eastAsia="Times New Roman" w:hAnsi="Times New Roman"/>
          <w:sz w:val="28"/>
          <w:szCs w:val="28"/>
        </w:rPr>
        <w:t xml:space="preserve">) бюджетных </w:t>
      </w:r>
      <w:r>
        <w:rPr>
          <w:rFonts w:ascii="Times New Roman" w:eastAsia="Times New Roman" w:hAnsi="Times New Roman"/>
          <w:sz w:val="28"/>
          <w:szCs w:val="28"/>
        </w:rPr>
        <w:t>ассигнований</w:t>
      </w:r>
      <w:r w:rsidRPr="003137A0">
        <w:rPr>
          <w:rFonts w:ascii="Times New Roman" w:eastAsia="Times New Roman" w:hAnsi="Times New Roman"/>
          <w:sz w:val="28"/>
          <w:szCs w:val="28"/>
        </w:rPr>
        <w:t>, что указывает на существующие риски неисполнения программных мероприятий в 201</w:t>
      </w:r>
      <w:r>
        <w:rPr>
          <w:rFonts w:ascii="Times New Roman" w:eastAsia="Times New Roman" w:hAnsi="Times New Roman"/>
          <w:sz w:val="28"/>
          <w:szCs w:val="28"/>
        </w:rPr>
        <w:t>8</w:t>
      </w:r>
      <w:r w:rsidRPr="003137A0">
        <w:rPr>
          <w:rFonts w:ascii="Times New Roman" w:eastAsia="Times New Roman" w:hAnsi="Times New Roman"/>
          <w:sz w:val="28"/>
          <w:szCs w:val="28"/>
        </w:rPr>
        <w:t xml:space="preserve"> году в полном объеме</w:t>
      </w:r>
      <w:r w:rsidR="003540E6" w:rsidRPr="003540E6">
        <w:rPr>
          <w:rFonts w:ascii="Times New Roman" w:eastAsia="Times New Roman" w:hAnsi="Times New Roman"/>
          <w:sz w:val="28"/>
          <w:szCs w:val="28"/>
        </w:rPr>
        <w:t xml:space="preserve"> </w:t>
      </w:r>
      <w:r w:rsidR="003540E6">
        <w:rPr>
          <w:rFonts w:ascii="Times New Roman" w:eastAsia="Times New Roman" w:hAnsi="Times New Roman"/>
          <w:sz w:val="28"/>
          <w:szCs w:val="28"/>
        </w:rPr>
        <w:t>в действующих условиях</w:t>
      </w:r>
      <w:r w:rsidRPr="003137A0">
        <w:rPr>
          <w:rFonts w:ascii="Times New Roman" w:eastAsia="Times New Roman" w:hAnsi="Times New Roman"/>
          <w:sz w:val="28"/>
          <w:szCs w:val="28"/>
        </w:rPr>
        <w:t>.</w:t>
      </w:r>
    </w:p>
    <w:p w:rsidR="00844919" w:rsidRPr="00844919" w:rsidRDefault="00913899" w:rsidP="00844919">
      <w:pPr>
        <w:tabs>
          <w:tab w:val="left" w:pos="720"/>
        </w:tabs>
        <w:spacing w:after="0" w:line="240" w:lineRule="auto"/>
        <w:jc w:val="both"/>
        <w:rPr>
          <w:rFonts w:ascii="Times New Roman" w:hAnsi="Times New Roman"/>
          <w:b/>
          <w:sz w:val="28"/>
          <w:szCs w:val="28"/>
        </w:rPr>
      </w:pPr>
      <w:r>
        <w:rPr>
          <w:rFonts w:ascii="Times New Roman" w:hAnsi="Times New Roman"/>
          <w:b/>
          <w:sz w:val="28"/>
          <w:szCs w:val="28"/>
        </w:rPr>
        <w:tab/>
      </w:r>
      <w:r w:rsidR="00844919" w:rsidRPr="00844919">
        <w:rPr>
          <w:rFonts w:ascii="Times New Roman" w:hAnsi="Times New Roman"/>
          <w:b/>
          <w:sz w:val="28"/>
          <w:szCs w:val="28"/>
        </w:rPr>
        <w:t>ГП "Развитие здравоохранения Приморского края"</w:t>
      </w:r>
    </w:p>
    <w:p w:rsidR="00844919" w:rsidRPr="00844919" w:rsidRDefault="00844919" w:rsidP="00844919">
      <w:pPr>
        <w:spacing w:after="0" w:line="240" w:lineRule="auto"/>
        <w:ind w:firstLine="709"/>
        <w:jc w:val="both"/>
        <w:rPr>
          <w:rFonts w:ascii="Times New Roman" w:hAnsi="Times New Roman"/>
          <w:sz w:val="28"/>
          <w:szCs w:val="28"/>
        </w:rPr>
      </w:pPr>
      <w:r w:rsidRPr="00844919">
        <w:rPr>
          <w:rFonts w:ascii="Times New Roman" w:hAnsi="Times New Roman"/>
          <w:sz w:val="28"/>
          <w:szCs w:val="28"/>
          <w:u w:val="single"/>
        </w:rPr>
        <w:t>Департаментом здравоохранения Приморского края</w:t>
      </w:r>
      <w:r w:rsidRPr="00844919">
        <w:rPr>
          <w:rFonts w:ascii="Times New Roman" w:hAnsi="Times New Roman"/>
          <w:sz w:val="28"/>
          <w:szCs w:val="28"/>
        </w:rPr>
        <w:t xml:space="preserve"> не исполнены программные мероприятия на общую сумму 6307631,5 тыс. рублей</w:t>
      </w:r>
      <w:r w:rsidR="00B67813">
        <w:rPr>
          <w:rFonts w:ascii="Times New Roman" w:hAnsi="Times New Roman"/>
          <w:sz w:val="28"/>
          <w:szCs w:val="28"/>
        </w:rPr>
        <w:t>.</w:t>
      </w:r>
      <w:r w:rsidRPr="00844919">
        <w:rPr>
          <w:rFonts w:ascii="Times New Roman" w:hAnsi="Times New Roman"/>
          <w:sz w:val="28"/>
          <w:szCs w:val="28"/>
        </w:rPr>
        <w:t xml:space="preserve"> </w:t>
      </w:r>
      <w:r w:rsidR="00B67813">
        <w:rPr>
          <w:rFonts w:ascii="Times New Roman" w:hAnsi="Times New Roman"/>
          <w:sz w:val="28"/>
          <w:szCs w:val="28"/>
        </w:rPr>
        <w:t>В</w:t>
      </w:r>
      <w:r w:rsidRPr="00844919">
        <w:rPr>
          <w:rFonts w:ascii="Times New Roman" w:hAnsi="Times New Roman"/>
          <w:sz w:val="28"/>
          <w:szCs w:val="28"/>
        </w:rPr>
        <w:t xml:space="preserve"> полном объеме годовых плановых назначений не исполн</w:t>
      </w:r>
      <w:r w:rsidR="00913899">
        <w:rPr>
          <w:rFonts w:ascii="Times New Roman" w:hAnsi="Times New Roman"/>
          <w:sz w:val="28"/>
          <w:szCs w:val="28"/>
        </w:rPr>
        <w:t xml:space="preserve">ялись </w:t>
      </w:r>
      <w:r w:rsidRPr="00844919">
        <w:rPr>
          <w:rFonts w:ascii="Times New Roman" w:hAnsi="Times New Roman"/>
          <w:sz w:val="28"/>
          <w:szCs w:val="28"/>
        </w:rPr>
        <w:t>мероприятия на общую сумму</w:t>
      </w:r>
      <w:r w:rsidR="00913899">
        <w:rPr>
          <w:rFonts w:ascii="Times New Roman" w:hAnsi="Times New Roman"/>
          <w:sz w:val="28"/>
          <w:szCs w:val="28"/>
        </w:rPr>
        <w:t xml:space="preserve"> 1135646,0 тыс. рублей</w:t>
      </w:r>
      <w:r w:rsidR="00B67813">
        <w:rPr>
          <w:rFonts w:ascii="Times New Roman" w:hAnsi="Times New Roman"/>
          <w:sz w:val="28"/>
          <w:szCs w:val="28"/>
        </w:rPr>
        <w:t>, из них:</w:t>
      </w:r>
      <w:r w:rsidRPr="00844919">
        <w:rPr>
          <w:rFonts w:ascii="Times New Roman" w:hAnsi="Times New Roman"/>
          <w:sz w:val="28"/>
          <w:szCs w:val="28"/>
        </w:rPr>
        <w:t xml:space="preserve"> </w:t>
      </w:r>
    </w:p>
    <w:p w:rsidR="00844919" w:rsidRPr="00844919" w:rsidRDefault="00844919" w:rsidP="00844919">
      <w:pPr>
        <w:tabs>
          <w:tab w:val="left" w:pos="0"/>
        </w:tabs>
        <w:spacing w:after="0" w:line="240" w:lineRule="auto"/>
        <w:ind w:firstLine="709"/>
        <w:jc w:val="both"/>
        <w:rPr>
          <w:rFonts w:ascii="Times New Roman" w:eastAsiaTheme="minorHAnsi" w:hAnsi="Times New Roman"/>
          <w:color w:val="000000" w:themeColor="text1"/>
          <w:sz w:val="28"/>
          <w:szCs w:val="28"/>
        </w:rPr>
      </w:pPr>
      <w:r w:rsidRPr="00844919">
        <w:rPr>
          <w:rFonts w:ascii="Times New Roman" w:eastAsiaTheme="minorHAnsi" w:hAnsi="Times New Roman"/>
          <w:i/>
          <w:color w:val="000000" w:themeColor="text1"/>
          <w:sz w:val="28"/>
          <w:szCs w:val="28"/>
        </w:rPr>
        <w:t>по причине не доведения лимитов бюджетных обязательств</w:t>
      </w:r>
      <w:r w:rsidRPr="00844919">
        <w:rPr>
          <w:rFonts w:ascii="Times New Roman" w:eastAsiaTheme="minorHAnsi" w:hAnsi="Times New Roman"/>
          <w:b/>
          <w:i/>
          <w:color w:val="000000" w:themeColor="text1"/>
          <w:sz w:val="28"/>
          <w:szCs w:val="28"/>
        </w:rPr>
        <w:t xml:space="preserve"> </w:t>
      </w:r>
      <w:r w:rsidRPr="00844919">
        <w:rPr>
          <w:rFonts w:ascii="Times New Roman" w:eastAsiaTheme="minorHAnsi" w:hAnsi="Times New Roman"/>
          <w:i/>
          <w:color w:val="000000" w:themeColor="text1"/>
          <w:sz w:val="28"/>
          <w:szCs w:val="28"/>
        </w:rPr>
        <w:t>в связи с внесением изменений в ГП</w:t>
      </w:r>
      <w:r w:rsidRPr="00844919">
        <w:rPr>
          <w:rFonts w:ascii="Times New Roman" w:eastAsiaTheme="minorHAnsi" w:hAnsi="Times New Roman"/>
          <w:color w:val="000000" w:themeColor="text1"/>
          <w:sz w:val="28"/>
          <w:szCs w:val="28"/>
        </w:rPr>
        <w:t xml:space="preserve"> – приобретение санитарного автотранспорта (</w:t>
      </w:r>
      <w:r w:rsidR="00BF383F">
        <w:rPr>
          <w:rFonts w:ascii="Times New Roman" w:eastAsiaTheme="minorHAnsi" w:hAnsi="Times New Roman"/>
          <w:color w:val="000000" w:themeColor="text1"/>
          <w:sz w:val="28"/>
          <w:szCs w:val="28"/>
        </w:rPr>
        <w:t xml:space="preserve">годовой план - </w:t>
      </w:r>
      <w:r w:rsidRPr="00844919">
        <w:rPr>
          <w:rFonts w:ascii="Times New Roman" w:eastAsiaTheme="minorHAnsi" w:hAnsi="Times New Roman"/>
          <w:color w:val="000000" w:themeColor="text1"/>
          <w:sz w:val="28"/>
          <w:szCs w:val="28"/>
        </w:rPr>
        <w:t xml:space="preserve">14517,0 тыс. рублей) и  автомобилей скорой медицинской помощи (93510,0 тыс. рублей) краевыми учреждениями здравоохранения, приобретение медицинского и немедицинского оборудования для оснащения фельдшерско-акушерских пунктов и врачебных амбулаторий </w:t>
      </w:r>
      <w:r w:rsidR="00BF383F">
        <w:rPr>
          <w:rFonts w:ascii="Times New Roman" w:eastAsiaTheme="minorHAnsi" w:hAnsi="Times New Roman"/>
          <w:color w:val="000000" w:themeColor="text1"/>
          <w:sz w:val="28"/>
          <w:szCs w:val="28"/>
        </w:rPr>
        <w:t>(</w:t>
      </w:r>
      <w:r w:rsidRPr="00844919">
        <w:rPr>
          <w:rFonts w:ascii="Times New Roman" w:eastAsiaTheme="minorHAnsi" w:hAnsi="Times New Roman"/>
          <w:color w:val="000000" w:themeColor="text1"/>
          <w:sz w:val="28"/>
          <w:szCs w:val="28"/>
        </w:rPr>
        <w:t>63000,0 тыс. рублей</w:t>
      </w:r>
      <w:r w:rsidR="00BF383F">
        <w:rPr>
          <w:rFonts w:ascii="Times New Roman" w:eastAsiaTheme="minorHAnsi" w:hAnsi="Times New Roman"/>
          <w:color w:val="000000" w:themeColor="text1"/>
          <w:sz w:val="28"/>
          <w:szCs w:val="28"/>
        </w:rPr>
        <w:t>)</w:t>
      </w:r>
      <w:r w:rsidRPr="00844919">
        <w:rPr>
          <w:rFonts w:ascii="Times New Roman" w:eastAsiaTheme="minorHAnsi" w:hAnsi="Times New Roman"/>
          <w:color w:val="000000" w:themeColor="text1"/>
          <w:sz w:val="28"/>
          <w:szCs w:val="28"/>
        </w:rPr>
        <w:t>;</w:t>
      </w:r>
    </w:p>
    <w:p w:rsidR="00844919" w:rsidRPr="00844919" w:rsidRDefault="00844919" w:rsidP="00844919">
      <w:pPr>
        <w:tabs>
          <w:tab w:val="left" w:pos="0"/>
        </w:tabs>
        <w:spacing w:after="0" w:line="240" w:lineRule="auto"/>
        <w:ind w:firstLine="709"/>
        <w:jc w:val="both"/>
        <w:rPr>
          <w:rFonts w:ascii="Times New Roman" w:eastAsiaTheme="minorHAnsi" w:hAnsi="Times New Roman"/>
          <w:i/>
          <w:color w:val="000000" w:themeColor="text1"/>
          <w:sz w:val="28"/>
          <w:szCs w:val="28"/>
        </w:rPr>
      </w:pPr>
      <w:r w:rsidRPr="00844919">
        <w:rPr>
          <w:rFonts w:ascii="Times New Roman" w:eastAsiaTheme="minorHAnsi" w:hAnsi="Times New Roman"/>
          <w:i/>
          <w:color w:val="000000" w:themeColor="text1"/>
          <w:sz w:val="28"/>
          <w:szCs w:val="28"/>
        </w:rPr>
        <w:t>планируемая на 4 квартал реализация следующих мероприятий:</w:t>
      </w:r>
    </w:p>
    <w:p w:rsidR="00844919" w:rsidRPr="00844919" w:rsidRDefault="00844919" w:rsidP="00844919">
      <w:pPr>
        <w:tabs>
          <w:tab w:val="left" w:pos="0"/>
        </w:tabs>
        <w:spacing w:after="0" w:line="240" w:lineRule="auto"/>
        <w:ind w:firstLine="709"/>
        <w:jc w:val="both"/>
        <w:rPr>
          <w:rFonts w:ascii="Times New Roman" w:eastAsiaTheme="minorHAnsi" w:hAnsi="Times New Roman"/>
          <w:color w:val="000000" w:themeColor="text1"/>
          <w:sz w:val="28"/>
          <w:szCs w:val="28"/>
        </w:rPr>
      </w:pPr>
      <w:r w:rsidRPr="00844919">
        <w:rPr>
          <w:rFonts w:ascii="Times New Roman" w:eastAsiaTheme="minorHAnsi" w:hAnsi="Times New Roman"/>
          <w:color w:val="000000" w:themeColor="text1"/>
          <w:sz w:val="28"/>
          <w:szCs w:val="28"/>
        </w:rPr>
        <w:lastRenderedPageBreak/>
        <w:t>приобретение специального медицинского оборудования для краевых государственных учреждений здравоохранения (345200,0 тыс. рублей);</w:t>
      </w:r>
    </w:p>
    <w:p w:rsidR="00844919" w:rsidRPr="00C533C2" w:rsidRDefault="00844919" w:rsidP="00844919">
      <w:pPr>
        <w:tabs>
          <w:tab w:val="left" w:pos="0"/>
        </w:tabs>
        <w:spacing w:after="0" w:line="240" w:lineRule="auto"/>
        <w:ind w:firstLine="709"/>
        <w:jc w:val="both"/>
        <w:rPr>
          <w:rFonts w:ascii="Times New Roman" w:eastAsiaTheme="minorHAnsi" w:hAnsi="Times New Roman"/>
          <w:color w:val="000000" w:themeColor="text1"/>
          <w:sz w:val="28"/>
          <w:szCs w:val="28"/>
        </w:rPr>
      </w:pPr>
      <w:r w:rsidRPr="00844919">
        <w:rPr>
          <w:rFonts w:ascii="Times New Roman" w:eastAsiaTheme="minorHAnsi" w:hAnsi="Times New Roman"/>
          <w:color w:val="000000" w:themeColor="text1"/>
          <w:sz w:val="28"/>
          <w:szCs w:val="28"/>
        </w:rPr>
        <w:t xml:space="preserve">приобретение </w:t>
      </w:r>
      <w:r w:rsidRPr="00C533C2">
        <w:rPr>
          <w:rFonts w:ascii="Times New Roman" w:eastAsiaTheme="minorHAnsi" w:hAnsi="Times New Roman"/>
          <w:color w:val="000000" w:themeColor="text1"/>
          <w:sz w:val="28"/>
          <w:szCs w:val="28"/>
        </w:rPr>
        <w:t xml:space="preserve">модульных фельдшерско-акушерских пунктов (далее – ФАПов) (12000,0 тыс. рублей). По информации департамента </w:t>
      </w:r>
      <w:r w:rsidR="005B2098" w:rsidRPr="00C533C2">
        <w:rPr>
          <w:rFonts w:ascii="Times New Roman" w:eastAsiaTheme="minorHAnsi" w:hAnsi="Times New Roman"/>
          <w:color w:val="000000" w:themeColor="text1"/>
          <w:sz w:val="28"/>
          <w:szCs w:val="28"/>
        </w:rPr>
        <w:t xml:space="preserve">в 4 квартале </w:t>
      </w:r>
      <w:r w:rsidRPr="00C533C2">
        <w:rPr>
          <w:rFonts w:ascii="Times New Roman" w:eastAsiaTheme="minorHAnsi" w:hAnsi="Times New Roman"/>
          <w:color w:val="000000" w:themeColor="text1"/>
          <w:sz w:val="28"/>
          <w:szCs w:val="28"/>
        </w:rPr>
        <w:t>планируется заключение контрактов на сумму 9933,3 тыс. рублей;</w:t>
      </w:r>
    </w:p>
    <w:p w:rsidR="00844919" w:rsidRPr="00C533C2" w:rsidRDefault="00844919" w:rsidP="00844919">
      <w:pPr>
        <w:tabs>
          <w:tab w:val="left" w:pos="0"/>
        </w:tabs>
        <w:spacing w:after="0" w:line="240" w:lineRule="auto"/>
        <w:ind w:firstLine="709"/>
        <w:jc w:val="both"/>
        <w:rPr>
          <w:rFonts w:ascii="Times New Roman" w:eastAsiaTheme="minorHAnsi" w:hAnsi="Times New Roman"/>
          <w:color w:val="000000" w:themeColor="text1"/>
          <w:sz w:val="28"/>
          <w:szCs w:val="28"/>
        </w:rPr>
      </w:pPr>
      <w:r w:rsidRPr="00C533C2">
        <w:rPr>
          <w:rFonts w:ascii="Times New Roman" w:eastAsiaTheme="minorHAnsi" w:hAnsi="Times New Roman"/>
          <w:color w:val="000000" w:themeColor="text1"/>
          <w:sz w:val="28"/>
          <w:szCs w:val="28"/>
        </w:rPr>
        <w:t>совершенствование медицинской помощи больным с онкологическими заболеваниями (75396,1 тыс. рублей);</w:t>
      </w:r>
    </w:p>
    <w:p w:rsidR="00844919" w:rsidRPr="00844919" w:rsidRDefault="00844919" w:rsidP="00844919">
      <w:pPr>
        <w:tabs>
          <w:tab w:val="left" w:pos="0"/>
        </w:tabs>
        <w:spacing w:after="0" w:line="240" w:lineRule="auto"/>
        <w:ind w:firstLine="709"/>
        <w:jc w:val="both"/>
        <w:rPr>
          <w:rFonts w:ascii="Times New Roman" w:hAnsi="Times New Roman"/>
          <w:sz w:val="28"/>
          <w:szCs w:val="28"/>
        </w:rPr>
      </w:pPr>
      <w:r w:rsidRPr="00C533C2">
        <w:rPr>
          <w:rFonts w:ascii="Times New Roman" w:eastAsiaTheme="minorHAnsi" w:hAnsi="Times New Roman"/>
          <w:color w:val="000000" w:themeColor="text1"/>
          <w:sz w:val="28"/>
          <w:szCs w:val="28"/>
        </w:rPr>
        <w:t>развитие паллиативной медицинской помощи за счет средств резервного фонда Правительства Российской Федерации (71630,8 тыс. рублей);</w:t>
      </w:r>
      <w:r w:rsidRPr="00844919">
        <w:rPr>
          <w:rFonts w:ascii="Times New Roman" w:hAnsi="Times New Roman"/>
          <w:sz w:val="28"/>
          <w:szCs w:val="28"/>
        </w:rPr>
        <w:t xml:space="preserve"> </w:t>
      </w:r>
    </w:p>
    <w:p w:rsidR="00844919" w:rsidRPr="00844919" w:rsidRDefault="00844919" w:rsidP="00844919">
      <w:pPr>
        <w:tabs>
          <w:tab w:val="left" w:pos="0"/>
        </w:tabs>
        <w:spacing w:after="0" w:line="240" w:lineRule="auto"/>
        <w:ind w:firstLine="709"/>
        <w:jc w:val="both"/>
        <w:rPr>
          <w:rFonts w:ascii="Times New Roman" w:hAnsi="Times New Roman"/>
          <w:sz w:val="28"/>
          <w:szCs w:val="28"/>
        </w:rPr>
      </w:pPr>
      <w:r w:rsidRPr="00844919">
        <w:rPr>
          <w:rFonts w:ascii="Times New Roman" w:hAnsi="Times New Roman"/>
          <w:sz w:val="28"/>
          <w:szCs w:val="28"/>
        </w:rPr>
        <w:t xml:space="preserve">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w:t>
      </w:r>
      <w:r w:rsidRPr="00844919">
        <w:rPr>
          <w:rFonts w:ascii="Times New Roman" w:eastAsiaTheme="minorHAnsi" w:hAnsi="Times New Roman"/>
          <w:color w:val="000000" w:themeColor="text1"/>
          <w:sz w:val="28"/>
          <w:szCs w:val="28"/>
        </w:rPr>
        <w:t>за счет средств резервного фонда Правительства Российской Федерации (</w:t>
      </w:r>
      <w:r w:rsidRPr="00844919">
        <w:rPr>
          <w:rFonts w:ascii="Times New Roman" w:hAnsi="Times New Roman"/>
          <w:sz w:val="28"/>
          <w:szCs w:val="28"/>
        </w:rPr>
        <w:t>56130,1 тыс. рублей). Аукцион признан несостоявшимся;</w:t>
      </w:r>
    </w:p>
    <w:p w:rsidR="00844919" w:rsidRPr="00844919" w:rsidRDefault="00844919" w:rsidP="00844919">
      <w:pPr>
        <w:tabs>
          <w:tab w:val="left" w:pos="0"/>
        </w:tabs>
        <w:spacing w:after="0" w:line="240" w:lineRule="auto"/>
        <w:ind w:firstLine="709"/>
        <w:jc w:val="both"/>
        <w:rPr>
          <w:rFonts w:ascii="Times New Roman" w:hAnsi="Times New Roman"/>
          <w:sz w:val="28"/>
          <w:szCs w:val="28"/>
        </w:rPr>
      </w:pPr>
      <w:r w:rsidRPr="00844919">
        <w:rPr>
          <w:rFonts w:ascii="Times New Roman" w:hAnsi="Times New Roman"/>
          <w:sz w:val="28"/>
          <w:szCs w:val="28"/>
        </w:rPr>
        <w:t xml:space="preserve">внедрение медицинских информационных систем, соответствующих устанавливаемым Минздравом России требованиям,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w:t>
      </w:r>
      <w:r w:rsidR="00BF383F">
        <w:rPr>
          <w:rFonts w:ascii="Times New Roman" w:hAnsi="Times New Roman"/>
          <w:sz w:val="28"/>
          <w:szCs w:val="28"/>
        </w:rPr>
        <w:t xml:space="preserve">Российской Федерации </w:t>
      </w:r>
      <w:r w:rsidRPr="00844919">
        <w:rPr>
          <w:rFonts w:ascii="Times New Roman" w:hAnsi="Times New Roman"/>
          <w:sz w:val="28"/>
          <w:szCs w:val="28"/>
        </w:rPr>
        <w:t>(52000,0 тыс. рублей);</w:t>
      </w:r>
    </w:p>
    <w:p w:rsidR="00844919" w:rsidRPr="00844919" w:rsidRDefault="00844919" w:rsidP="00844919">
      <w:pPr>
        <w:tabs>
          <w:tab w:val="left" w:pos="0"/>
        </w:tabs>
        <w:spacing w:after="0" w:line="240" w:lineRule="auto"/>
        <w:ind w:firstLine="709"/>
        <w:jc w:val="both"/>
        <w:rPr>
          <w:rFonts w:ascii="Times New Roman" w:eastAsiaTheme="minorHAnsi" w:hAnsi="Times New Roman"/>
          <w:color w:val="000000" w:themeColor="text1"/>
          <w:sz w:val="28"/>
          <w:szCs w:val="28"/>
        </w:rPr>
      </w:pPr>
      <w:r w:rsidRPr="00844919">
        <w:rPr>
          <w:rFonts w:ascii="Times New Roman" w:hAnsi="Times New Roman"/>
          <w:sz w:val="28"/>
          <w:szCs w:val="28"/>
        </w:rPr>
        <w:t>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и средств краевого бюджета (172574,8 тыс. рублей);</w:t>
      </w:r>
    </w:p>
    <w:p w:rsidR="00844919" w:rsidRPr="00C533C2" w:rsidRDefault="00844919" w:rsidP="00844919">
      <w:pPr>
        <w:tabs>
          <w:tab w:val="left" w:pos="0"/>
        </w:tabs>
        <w:spacing w:after="0" w:line="240" w:lineRule="auto"/>
        <w:ind w:firstLine="709"/>
        <w:jc w:val="both"/>
        <w:rPr>
          <w:rFonts w:ascii="Times New Roman" w:eastAsiaTheme="minorHAnsi" w:hAnsi="Times New Roman"/>
          <w:color w:val="000000" w:themeColor="text1"/>
          <w:sz w:val="28"/>
          <w:szCs w:val="28"/>
        </w:rPr>
      </w:pPr>
      <w:r w:rsidRPr="00844919">
        <w:rPr>
          <w:rFonts w:ascii="Times New Roman" w:eastAsiaTheme="minorHAnsi" w:hAnsi="Times New Roman"/>
          <w:color w:val="000000" w:themeColor="text1"/>
          <w:sz w:val="28"/>
          <w:szCs w:val="28"/>
        </w:rPr>
        <w:t xml:space="preserve">установка ФАПов согласно плану социального развития центров экономического роста </w:t>
      </w:r>
      <w:r w:rsidRPr="00C533C2">
        <w:rPr>
          <w:rFonts w:ascii="Times New Roman" w:eastAsiaTheme="minorHAnsi" w:hAnsi="Times New Roman"/>
          <w:color w:val="000000" w:themeColor="text1"/>
          <w:sz w:val="28"/>
          <w:szCs w:val="28"/>
        </w:rPr>
        <w:t xml:space="preserve">Приморского края за счет средств федерального бюджета (59260,0 тыс. рублей). </w:t>
      </w:r>
      <w:r w:rsidR="005B2098" w:rsidRPr="00C533C2">
        <w:rPr>
          <w:rFonts w:ascii="Times New Roman" w:eastAsiaTheme="minorHAnsi" w:hAnsi="Times New Roman"/>
          <w:color w:val="000000" w:themeColor="text1"/>
          <w:sz w:val="28"/>
          <w:szCs w:val="28"/>
        </w:rPr>
        <w:t>В 4 квартале п</w:t>
      </w:r>
      <w:r w:rsidRPr="00C533C2">
        <w:rPr>
          <w:rFonts w:ascii="Times New Roman" w:eastAsiaTheme="minorHAnsi" w:hAnsi="Times New Roman"/>
          <w:color w:val="000000" w:themeColor="text1"/>
          <w:sz w:val="28"/>
          <w:szCs w:val="28"/>
        </w:rPr>
        <w:t>ланируется заключение контракт</w:t>
      </w:r>
      <w:r w:rsidR="00C533C2" w:rsidRPr="00C533C2">
        <w:rPr>
          <w:rFonts w:ascii="Times New Roman" w:eastAsiaTheme="minorHAnsi" w:hAnsi="Times New Roman"/>
          <w:color w:val="000000" w:themeColor="text1"/>
          <w:sz w:val="28"/>
          <w:szCs w:val="28"/>
        </w:rPr>
        <w:t>ов на сумму 39733,4 тыс. рублей;</w:t>
      </w:r>
    </w:p>
    <w:p w:rsidR="00C533C2" w:rsidRPr="002B0781" w:rsidRDefault="00C533C2" w:rsidP="00C533C2">
      <w:pPr>
        <w:tabs>
          <w:tab w:val="left" w:pos="0"/>
        </w:tabs>
        <w:spacing w:after="0" w:line="240" w:lineRule="auto"/>
        <w:ind w:firstLine="709"/>
        <w:jc w:val="both"/>
        <w:rPr>
          <w:rFonts w:ascii="Times New Roman" w:eastAsiaTheme="minorHAnsi" w:hAnsi="Times New Roman"/>
          <w:i/>
          <w:sz w:val="28"/>
          <w:szCs w:val="28"/>
        </w:rPr>
      </w:pPr>
      <w:r w:rsidRPr="00C533C2">
        <w:rPr>
          <w:rFonts w:ascii="Times New Roman" w:eastAsiaTheme="minorHAnsi" w:hAnsi="Times New Roman"/>
          <w:sz w:val="28"/>
          <w:szCs w:val="28"/>
        </w:rPr>
        <w:t>создание Центрального архива</w:t>
      </w:r>
      <w:r w:rsidRPr="00844919">
        <w:rPr>
          <w:rFonts w:ascii="Times New Roman" w:eastAsiaTheme="minorHAnsi" w:hAnsi="Times New Roman"/>
          <w:sz w:val="28"/>
          <w:szCs w:val="28"/>
        </w:rPr>
        <w:t xml:space="preserve"> медицинских изображений </w:t>
      </w:r>
      <w:r w:rsidRPr="002B0781">
        <w:rPr>
          <w:rFonts w:ascii="Times New Roman" w:eastAsiaTheme="minorHAnsi" w:hAnsi="Times New Roman"/>
          <w:sz w:val="28"/>
          <w:szCs w:val="28"/>
        </w:rPr>
        <w:t xml:space="preserve">Приморского края с модулем "Телерадиология" (73058,7 тыс. рублей). По информации департамента на реализацию мероприятия необходимо 6107,0 тыс. рублей. </w:t>
      </w:r>
      <w:r w:rsidR="002B0781" w:rsidRPr="002B0781">
        <w:rPr>
          <w:rFonts w:ascii="Times New Roman" w:eastAsiaTheme="minorHAnsi" w:hAnsi="Times New Roman"/>
          <w:i/>
          <w:sz w:val="28"/>
          <w:szCs w:val="28"/>
        </w:rPr>
        <w:t>Справочно: третьими изменения</w:t>
      </w:r>
      <w:r w:rsidR="00AD722F">
        <w:rPr>
          <w:rFonts w:ascii="Times New Roman" w:eastAsiaTheme="minorHAnsi" w:hAnsi="Times New Roman"/>
          <w:i/>
          <w:sz w:val="28"/>
          <w:szCs w:val="28"/>
        </w:rPr>
        <w:t>ми</w:t>
      </w:r>
      <w:r w:rsidR="002B0781" w:rsidRPr="002B0781">
        <w:rPr>
          <w:rFonts w:ascii="Times New Roman" w:eastAsiaTheme="minorHAnsi" w:hAnsi="Times New Roman"/>
          <w:i/>
          <w:sz w:val="28"/>
          <w:szCs w:val="28"/>
        </w:rPr>
        <w:t xml:space="preserve"> в закон о краевом бюджете о</w:t>
      </w:r>
      <w:r w:rsidRPr="002B0781">
        <w:rPr>
          <w:rFonts w:ascii="Times New Roman" w:eastAsiaTheme="minorHAnsi" w:hAnsi="Times New Roman"/>
          <w:i/>
          <w:sz w:val="28"/>
          <w:szCs w:val="28"/>
        </w:rPr>
        <w:t xml:space="preserve">статок бюджетных ассигнований на сумму 66951,7 тыс. рублей перераспределен на </w:t>
      </w:r>
      <w:r w:rsidR="00AD722F">
        <w:rPr>
          <w:rFonts w:ascii="Times New Roman" w:eastAsiaTheme="minorHAnsi" w:hAnsi="Times New Roman"/>
          <w:i/>
          <w:sz w:val="28"/>
          <w:szCs w:val="28"/>
        </w:rPr>
        <w:t>другие</w:t>
      </w:r>
      <w:r w:rsidRPr="002B0781">
        <w:rPr>
          <w:rFonts w:ascii="Times New Roman" w:eastAsiaTheme="minorHAnsi" w:hAnsi="Times New Roman"/>
          <w:i/>
          <w:sz w:val="28"/>
          <w:szCs w:val="28"/>
        </w:rPr>
        <w:t xml:space="preserve"> расходы.</w:t>
      </w:r>
    </w:p>
    <w:p w:rsidR="00844919" w:rsidRPr="00844919" w:rsidRDefault="00844919" w:rsidP="00844919">
      <w:pPr>
        <w:spacing w:after="0" w:line="240" w:lineRule="auto"/>
        <w:ind w:firstLine="709"/>
        <w:jc w:val="both"/>
        <w:rPr>
          <w:rFonts w:ascii="Times New Roman" w:hAnsi="Times New Roman"/>
          <w:sz w:val="28"/>
          <w:szCs w:val="28"/>
        </w:rPr>
      </w:pPr>
      <w:r w:rsidRPr="00844919">
        <w:rPr>
          <w:rFonts w:ascii="Times New Roman" w:hAnsi="Times New Roman"/>
          <w:sz w:val="28"/>
          <w:szCs w:val="28"/>
          <w:u w:val="single"/>
        </w:rPr>
        <w:t>Департаментом градостроительства Приморского края</w:t>
      </w:r>
      <w:r w:rsidRPr="00844919">
        <w:rPr>
          <w:rFonts w:ascii="Times New Roman" w:hAnsi="Times New Roman"/>
          <w:sz w:val="28"/>
          <w:szCs w:val="28"/>
        </w:rPr>
        <w:t xml:space="preserve"> не исполнены программные мероприятия на общую сумму 259064,3 тыс. рублей. В полном объеме годовых плановых назначений не исполн</w:t>
      </w:r>
      <w:r w:rsidR="00024FE2">
        <w:rPr>
          <w:rFonts w:ascii="Times New Roman" w:hAnsi="Times New Roman"/>
          <w:sz w:val="28"/>
          <w:szCs w:val="28"/>
        </w:rPr>
        <w:t xml:space="preserve">ялись </w:t>
      </w:r>
      <w:r w:rsidRPr="00844919">
        <w:rPr>
          <w:rFonts w:ascii="Times New Roman" w:hAnsi="Times New Roman"/>
          <w:sz w:val="28"/>
          <w:szCs w:val="28"/>
        </w:rPr>
        <w:t>мероприятия на сумму 182604,0 тыс. рублей</w:t>
      </w:r>
      <w:r w:rsidR="00D606F1">
        <w:rPr>
          <w:rFonts w:ascii="Times New Roman" w:hAnsi="Times New Roman"/>
          <w:sz w:val="28"/>
          <w:szCs w:val="28"/>
        </w:rPr>
        <w:t>, в том числе:</w:t>
      </w:r>
    </w:p>
    <w:p w:rsidR="00844919" w:rsidRPr="00844919" w:rsidRDefault="00844919" w:rsidP="00844919">
      <w:pPr>
        <w:spacing w:after="0" w:line="240" w:lineRule="auto"/>
        <w:ind w:firstLine="709"/>
        <w:jc w:val="both"/>
        <w:rPr>
          <w:rFonts w:ascii="Times New Roman" w:eastAsia="Times New Roman" w:hAnsi="Times New Roman"/>
          <w:sz w:val="28"/>
          <w:szCs w:val="24"/>
          <w:lang w:eastAsia="ru-RU"/>
        </w:rPr>
      </w:pPr>
      <w:r w:rsidRPr="00844919">
        <w:rPr>
          <w:rFonts w:ascii="Times New Roman" w:eastAsia="Times New Roman" w:hAnsi="Times New Roman"/>
          <w:sz w:val="28"/>
          <w:szCs w:val="24"/>
          <w:lang w:eastAsia="ru-RU"/>
        </w:rPr>
        <w:t xml:space="preserve">строительство детской поликлиники в г. Большой Камень согласно плану социального развития центров экономического роста Приморского края (115000,0 тыс. рублей). Согласно бюджетной отчетности департамента градостроительства Приморского средства краевого бюджета (65000,0 тыс. рублей) и федерального бюджета (50000,0 тыс. рублей) не освоены в связи с </w:t>
      </w:r>
      <w:r w:rsidRPr="00844919">
        <w:rPr>
          <w:rFonts w:ascii="Times New Roman" w:eastAsia="Times New Roman" w:hAnsi="Times New Roman"/>
          <w:sz w:val="28"/>
          <w:szCs w:val="24"/>
          <w:lang w:eastAsia="ru-RU"/>
        </w:rPr>
        <w:lastRenderedPageBreak/>
        <w:t xml:space="preserve">тем, что аукцион признан несостоявшимся по причине несоответствия поданной заявки законодательству; </w:t>
      </w:r>
    </w:p>
    <w:p w:rsidR="00844919" w:rsidRPr="00844919" w:rsidRDefault="00844919" w:rsidP="00844919">
      <w:pPr>
        <w:spacing w:after="0" w:line="240" w:lineRule="auto"/>
        <w:ind w:firstLine="708"/>
        <w:jc w:val="both"/>
        <w:rPr>
          <w:rFonts w:ascii="Times New Roman" w:eastAsia="Times New Roman" w:hAnsi="Times New Roman"/>
          <w:sz w:val="28"/>
          <w:szCs w:val="24"/>
          <w:lang w:eastAsia="ru-RU"/>
        </w:rPr>
      </w:pPr>
      <w:r w:rsidRPr="00844919">
        <w:rPr>
          <w:rFonts w:ascii="Times New Roman" w:eastAsia="Times New Roman" w:hAnsi="Times New Roman"/>
          <w:sz w:val="28"/>
          <w:szCs w:val="24"/>
          <w:lang w:eastAsia="ru-RU"/>
        </w:rPr>
        <w:t xml:space="preserve"> реконструкция зданий (хирургического и терапевтического корпуса) КГБУЗ "Владивостокская клиническая больница № 1" по улице Садовая, 22  (17604,0 тыс. рублей). Аукцион по отбору подрядчика по причине отсутствия заявок не состоялся. </w:t>
      </w:r>
    </w:p>
    <w:p w:rsidR="00844919" w:rsidRPr="00D606F1" w:rsidRDefault="00844919" w:rsidP="00844919">
      <w:pPr>
        <w:spacing w:after="0" w:line="240" w:lineRule="auto"/>
        <w:ind w:firstLine="709"/>
        <w:jc w:val="both"/>
        <w:rPr>
          <w:rFonts w:ascii="Times New Roman" w:eastAsia="Times New Roman" w:hAnsi="Times New Roman"/>
          <w:i/>
          <w:sz w:val="28"/>
          <w:szCs w:val="24"/>
        </w:rPr>
      </w:pPr>
      <w:r w:rsidRPr="00D606F1">
        <w:rPr>
          <w:rFonts w:ascii="Times New Roman" w:eastAsia="Times New Roman" w:hAnsi="Times New Roman"/>
          <w:i/>
          <w:sz w:val="28"/>
          <w:szCs w:val="24"/>
        </w:rPr>
        <w:t>Справочно: в законопроекте и в паспорте ГП на 2019 год не предусматриваются расходы за счет средств краевого бюджета на реализацию двух вышеуказанных мероприятий;</w:t>
      </w:r>
    </w:p>
    <w:p w:rsidR="00844919" w:rsidRPr="00844919" w:rsidRDefault="00844919" w:rsidP="00844919">
      <w:pPr>
        <w:spacing w:after="0" w:line="240" w:lineRule="auto"/>
        <w:ind w:firstLine="709"/>
        <w:jc w:val="both"/>
        <w:rPr>
          <w:rFonts w:ascii="Times New Roman" w:eastAsia="Times New Roman" w:hAnsi="Times New Roman"/>
          <w:sz w:val="28"/>
          <w:szCs w:val="28"/>
          <w:lang w:eastAsia="ru-RU"/>
        </w:rPr>
      </w:pPr>
      <w:r w:rsidRPr="00844919">
        <w:rPr>
          <w:rFonts w:ascii="Times New Roman" w:eastAsia="Times New Roman" w:hAnsi="Times New Roman"/>
          <w:sz w:val="28"/>
          <w:szCs w:val="28"/>
          <w:lang w:eastAsia="ru-RU"/>
        </w:rPr>
        <w:t>многопрофильной диагностической поликлиники в г. Артеме согласно плану социального развития центров экономического роста Приморского края (50000,0  тыс. рублей, в том числе: 49500,0 тыс. рублей – за счет федерального бюджета; 500,0 тыс. рублей – краевого бюджета). Извещения о проведении запроса предложений размещены в единой информационной системе 19.09.2018 и 28.09.2018, на момент составления бюджетной отчетности департамента градостроительства Приморского края подано 2 заявки.</w:t>
      </w:r>
    </w:p>
    <w:p w:rsidR="00844919" w:rsidRPr="00844919" w:rsidRDefault="00D606F1" w:rsidP="00844919">
      <w:pPr>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Департаментом н</w:t>
      </w:r>
      <w:r w:rsidR="00844919" w:rsidRPr="00844919">
        <w:rPr>
          <w:rFonts w:ascii="Times New Roman" w:eastAsia="Times New Roman" w:hAnsi="Times New Roman"/>
          <w:sz w:val="28"/>
          <w:szCs w:val="24"/>
          <w:lang w:eastAsia="ru-RU"/>
        </w:rPr>
        <w:t>а низком уровне освоены средства на строительство:</w:t>
      </w:r>
    </w:p>
    <w:p w:rsidR="00844919" w:rsidRPr="00844919" w:rsidRDefault="00844919" w:rsidP="00844919">
      <w:pPr>
        <w:spacing w:after="0" w:line="240" w:lineRule="auto"/>
        <w:ind w:firstLine="709"/>
        <w:jc w:val="both"/>
        <w:rPr>
          <w:rFonts w:ascii="Times New Roman" w:eastAsia="Times New Roman" w:hAnsi="Times New Roman"/>
          <w:sz w:val="28"/>
          <w:szCs w:val="24"/>
          <w:lang w:eastAsia="ru-RU"/>
        </w:rPr>
      </w:pPr>
      <w:r w:rsidRPr="00844919">
        <w:rPr>
          <w:rFonts w:ascii="Times New Roman" w:eastAsia="Times New Roman" w:hAnsi="Times New Roman"/>
          <w:sz w:val="28"/>
          <w:szCs w:val="24"/>
          <w:lang w:eastAsia="ru-RU"/>
        </w:rPr>
        <w:t>пристройки к зданию КГБУЗ "Госпиталь для ветеранов войн", в том числе проектно-изыскательские работы  - плановые назначения 7000,0 тыс. рублей освоены на 2,2 %, или 151,5 тыс. рублей</w:t>
      </w:r>
      <w:r w:rsidRPr="00844919">
        <w:rPr>
          <w:rFonts w:ascii="Times New Roman" w:eastAsia="Times New Roman" w:hAnsi="Times New Roman"/>
          <w:i/>
          <w:sz w:val="28"/>
          <w:szCs w:val="24"/>
          <w:lang w:eastAsia="ru-RU"/>
        </w:rPr>
        <w:t xml:space="preserve">. </w:t>
      </w:r>
      <w:r w:rsidRPr="00844919">
        <w:rPr>
          <w:rFonts w:ascii="Times New Roman" w:eastAsia="Times New Roman" w:hAnsi="Times New Roman"/>
          <w:sz w:val="28"/>
          <w:szCs w:val="24"/>
          <w:lang w:eastAsia="ru-RU"/>
        </w:rPr>
        <w:t xml:space="preserve">КГАУ "Примгосэкспертиза" проведена проверка проектно-сметной документации, после проведения аукциона </w:t>
      </w:r>
      <w:r w:rsidR="009A5474">
        <w:rPr>
          <w:rFonts w:ascii="Times New Roman" w:eastAsia="Times New Roman" w:hAnsi="Times New Roman"/>
          <w:sz w:val="28"/>
          <w:szCs w:val="24"/>
          <w:lang w:eastAsia="ru-RU"/>
        </w:rPr>
        <w:t xml:space="preserve">в  4 квартале </w:t>
      </w:r>
      <w:r w:rsidRPr="00844919">
        <w:rPr>
          <w:rFonts w:ascii="Times New Roman" w:eastAsia="Times New Roman" w:hAnsi="Times New Roman"/>
          <w:sz w:val="28"/>
          <w:szCs w:val="24"/>
          <w:lang w:eastAsia="ru-RU"/>
        </w:rPr>
        <w:t>планируется заключить государственный контакт на корректировку проектно-сметной документации;</w:t>
      </w:r>
    </w:p>
    <w:p w:rsidR="00844919" w:rsidRPr="00844919" w:rsidRDefault="00844919" w:rsidP="00844919">
      <w:pPr>
        <w:spacing w:after="0" w:line="240" w:lineRule="auto"/>
        <w:ind w:firstLine="709"/>
        <w:jc w:val="both"/>
        <w:rPr>
          <w:rFonts w:asciiTheme="minorHAnsi" w:eastAsiaTheme="minorEastAsia" w:hAnsiTheme="minorHAnsi" w:cstheme="minorBidi"/>
          <w:lang w:eastAsia="ru-RU"/>
        </w:rPr>
      </w:pPr>
      <w:r w:rsidRPr="00844919">
        <w:rPr>
          <w:rFonts w:ascii="Times New Roman" w:eastAsiaTheme="minorHAnsi" w:hAnsi="Times New Roman"/>
          <w:sz w:val="28"/>
          <w:szCs w:val="28"/>
        </w:rPr>
        <w:t xml:space="preserve">краевой психиатрической больницы на 550 коек  - плановые назначения  39629,2 тыс. рублей освоены на 0,5 %, или 200,5 тыс. рублей. Согласно информации департамента градостроительства Приморского края земельный участок, на котором расположена больница, передан в краевую собственность 13.08.2018. Учитывая, что срок проведения торгов по отбору подрядчика и выполнение работ выходит за рамки текущего года, третьими изменениями </w:t>
      </w:r>
      <w:r w:rsidR="00D606F1">
        <w:rPr>
          <w:rFonts w:ascii="Times New Roman" w:eastAsiaTheme="minorHAnsi" w:hAnsi="Times New Roman"/>
          <w:sz w:val="28"/>
          <w:szCs w:val="28"/>
        </w:rPr>
        <w:t xml:space="preserve">в закон о краевом бюджете </w:t>
      </w:r>
      <w:r w:rsidRPr="00844919">
        <w:rPr>
          <w:rFonts w:ascii="Times New Roman" w:eastAsiaTheme="minorHAnsi" w:hAnsi="Times New Roman"/>
          <w:sz w:val="28"/>
          <w:szCs w:val="28"/>
        </w:rPr>
        <w:t>объем средств по объекту снижен до 2000,0 тыс. рублей.</w:t>
      </w:r>
    </w:p>
    <w:p w:rsidR="00844919" w:rsidRPr="00DB4499" w:rsidRDefault="00844919" w:rsidP="00844919">
      <w:pPr>
        <w:spacing w:after="0" w:line="240" w:lineRule="auto"/>
        <w:ind w:firstLine="709"/>
        <w:jc w:val="both"/>
        <w:rPr>
          <w:rFonts w:ascii="Times New Roman" w:hAnsi="Times New Roman"/>
          <w:b/>
          <w:sz w:val="28"/>
          <w:szCs w:val="28"/>
        </w:rPr>
      </w:pPr>
      <w:r w:rsidRPr="00DB4499">
        <w:rPr>
          <w:rFonts w:ascii="Times New Roman" w:hAnsi="Times New Roman"/>
          <w:b/>
          <w:sz w:val="28"/>
          <w:szCs w:val="28"/>
        </w:rPr>
        <w:t>ГП "Социальная поддержка населения Приморского края"</w:t>
      </w:r>
    </w:p>
    <w:p w:rsidR="00844919" w:rsidRPr="00DB4499" w:rsidRDefault="00844919" w:rsidP="00844919">
      <w:pPr>
        <w:spacing w:after="0" w:line="240" w:lineRule="auto"/>
        <w:ind w:firstLine="709"/>
        <w:jc w:val="both"/>
        <w:rPr>
          <w:rFonts w:ascii="Times New Roman" w:hAnsi="Times New Roman"/>
          <w:sz w:val="28"/>
          <w:szCs w:val="28"/>
        </w:rPr>
      </w:pPr>
      <w:r w:rsidRPr="00DB4499">
        <w:rPr>
          <w:rFonts w:ascii="Times New Roman" w:hAnsi="Times New Roman"/>
          <w:sz w:val="28"/>
          <w:szCs w:val="28"/>
          <w:u w:val="single"/>
        </w:rPr>
        <w:t xml:space="preserve">Департаментом труда и социального развития Приморского края </w:t>
      </w:r>
      <w:r w:rsidRPr="00DB4499">
        <w:rPr>
          <w:rFonts w:ascii="Times New Roman" w:hAnsi="Times New Roman"/>
          <w:sz w:val="28"/>
          <w:szCs w:val="28"/>
        </w:rPr>
        <w:t xml:space="preserve">в полном объеме плановых назначений не </w:t>
      </w:r>
      <w:r w:rsidR="009A5474">
        <w:rPr>
          <w:rFonts w:ascii="Times New Roman" w:hAnsi="Times New Roman"/>
          <w:sz w:val="28"/>
          <w:szCs w:val="28"/>
        </w:rPr>
        <w:t>исполнялись</w:t>
      </w:r>
      <w:r w:rsidRPr="00DB4499">
        <w:rPr>
          <w:rFonts w:ascii="Times New Roman" w:hAnsi="Times New Roman"/>
          <w:sz w:val="28"/>
          <w:szCs w:val="28"/>
        </w:rPr>
        <w:t xml:space="preserve"> расходы в общей сумме 39733,5 тыс. рублей, в том числе:</w:t>
      </w:r>
    </w:p>
    <w:p w:rsidR="00844919" w:rsidRPr="00844919" w:rsidRDefault="00844919" w:rsidP="00844919">
      <w:pPr>
        <w:autoSpaceDE w:val="0"/>
        <w:autoSpaceDN w:val="0"/>
        <w:adjustRightInd w:val="0"/>
        <w:spacing w:after="0" w:line="240" w:lineRule="auto"/>
        <w:ind w:firstLine="708"/>
        <w:jc w:val="both"/>
        <w:rPr>
          <w:rFonts w:ascii="Times New Roman" w:eastAsiaTheme="minorHAnsi" w:hAnsi="Times New Roman"/>
          <w:sz w:val="28"/>
          <w:szCs w:val="28"/>
        </w:rPr>
      </w:pPr>
      <w:r w:rsidRPr="00DB4499">
        <w:rPr>
          <w:rFonts w:ascii="Times New Roman" w:eastAsiaTheme="minorHAnsi" w:hAnsi="Times New Roman"/>
          <w:sz w:val="28"/>
          <w:szCs w:val="28"/>
        </w:rPr>
        <w:t>4920,0 тыс. рублей –</w:t>
      </w:r>
      <w:r w:rsidR="00DB4499">
        <w:rPr>
          <w:rFonts w:ascii="Times New Roman" w:eastAsiaTheme="minorHAnsi" w:hAnsi="Times New Roman"/>
          <w:sz w:val="28"/>
          <w:szCs w:val="28"/>
        </w:rPr>
        <w:t xml:space="preserve"> </w:t>
      </w:r>
      <w:r w:rsidRPr="00DB4499">
        <w:rPr>
          <w:rFonts w:ascii="Times New Roman" w:eastAsiaTheme="minorHAnsi" w:hAnsi="Times New Roman"/>
          <w:sz w:val="28"/>
          <w:szCs w:val="28"/>
        </w:rPr>
        <w:t>на укрепление материально-техн</w:t>
      </w:r>
      <w:r w:rsidRPr="00844919">
        <w:rPr>
          <w:rFonts w:ascii="Times New Roman" w:eastAsiaTheme="minorHAnsi" w:hAnsi="Times New Roman"/>
          <w:sz w:val="28"/>
          <w:szCs w:val="28"/>
        </w:rPr>
        <w:t xml:space="preserve">ической базы учреждений социального обслуживания населения. </w:t>
      </w:r>
      <w:r w:rsidR="008F351D">
        <w:rPr>
          <w:rFonts w:ascii="Times New Roman" w:eastAsiaTheme="minorHAnsi" w:hAnsi="Times New Roman"/>
          <w:sz w:val="28"/>
          <w:szCs w:val="28"/>
        </w:rPr>
        <w:t>По информации департамента з</w:t>
      </w:r>
      <w:r w:rsidRPr="00844919">
        <w:rPr>
          <w:rFonts w:ascii="Times New Roman" w:eastAsiaTheme="minorHAnsi" w:hAnsi="Times New Roman"/>
          <w:sz w:val="28"/>
          <w:szCs w:val="28"/>
        </w:rPr>
        <w:t>аключен государственный контракт на сумму 2278,3 тыс. рублей на капитальный ремонт скатной кровли здания Находкинского отделения КГБУСО "Артемовский дом-интернат для престарелых и инвалидов</w:t>
      </w:r>
      <w:r w:rsidRPr="002B0781">
        <w:rPr>
          <w:rFonts w:ascii="Times New Roman" w:eastAsiaTheme="minorHAnsi" w:hAnsi="Times New Roman"/>
          <w:sz w:val="28"/>
          <w:szCs w:val="28"/>
        </w:rPr>
        <w:t xml:space="preserve">. Срок выполнения работ </w:t>
      </w:r>
      <w:r w:rsidR="002B0781" w:rsidRPr="002B0781">
        <w:rPr>
          <w:rFonts w:ascii="Times New Roman" w:eastAsiaTheme="minorHAnsi" w:hAnsi="Times New Roman"/>
          <w:sz w:val="28"/>
          <w:szCs w:val="28"/>
        </w:rPr>
        <w:t>4 квартал</w:t>
      </w:r>
      <w:r w:rsidRPr="002B0781">
        <w:rPr>
          <w:rFonts w:ascii="Times New Roman" w:eastAsiaTheme="minorHAnsi" w:hAnsi="Times New Roman"/>
          <w:sz w:val="28"/>
          <w:szCs w:val="28"/>
        </w:rPr>
        <w:t xml:space="preserve"> 2018 года;</w:t>
      </w:r>
    </w:p>
    <w:p w:rsidR="00844919" w:rsidRPr="00844919" w:rsidRDefault="00844919" w:rsidP="00844919">
      <w:pPr>
        <w:autoSpaceDE w:val="0"/>
        <w:autoSpaceDN w:val="0"/>
        <w:adjustRightInd w:val="0"/>
        <w:spacing w:after="0" w:line="240" w:lineRule="auto"/>
        <w:ind w:firstLine="708"/>
        <w:jc w:val="both"/>
        <w:rPr>
          <w:rFonts w:ascii="Times New Roman" w:eastAsiaTheme="minorHAnsi" w:hAnsi="Times New Roman"/>
          <w:sz w:val="28"/>
          <w:szCs w:val="28"/>
        </w:rPr>
      </w:pPr>
      <w:r w:rsidRPr="00844919">
        <w:rPr>
          <w:rFonts w:ascii="Times New Roman" w:eastAsiaTheme="minorHAnsi" w:hAnsi="Times New Roman"/>
          <w:sz w:val="28"/>
          <w:szCs w:val="28"/>
        </w:rPr>
        <w:t xml:space="preserve">7813,5 тыс. рублей – субсидии поставщикам социальных услуг на возмещение затрат, связанных с предоставлением социальных услуг в соответствии с индивидуальной программой предоставления социальных </w:t>
      </w:r>
      <w:r w:rsidRPr="00844919">
        <w:rPr>
          <w:rFonts w:ascii="Times New Roman" w:eastAsiaTheme="minorHAnsi" w:hAnsi="Times New Roman"/>
          <w:sz w:val="28"/>
          <w:szCs w:val="28"/>
        </w:rPr>
        <w:lastRenderedPageBreak/>
        <w:t xml:space="preserve">услуг. Соглашение на выплату проходит согласование в департаменте, произвести выплату получателями субсидий планируется в </w:t>
      </w:r>
      <w:r w:rsidR="00A15527">
        <w:rPr>
          <w:rFonts w:ascii="Times New Roman" w:eastAsiaTheme="minorHAnsi" w:hAnsi="Times New Roman"/>
          <w:sz w:val="28"/>
          <w:szCs w:val="28"/>
        </w:rPr>
        <w:t>4 квартале</w:t>
      </w:r>
      <w:r w:rsidRPr="00844919">
        <w:rPr>
          <w:rFonts w:ascii="Times New Roman" w:eastAsiaTheme="minorHAnsi" w:hAnsi="Times New Roman"/>
          <w:sz w:val="28"/>
          <w:szCs w:val="28"/>
        </w:rPr>
        <w:t xml:space="preserve">; </w:t>
      </w:r>
    </w:p>
    <w:p w:rsidR="00844919" w:rsidRPr="00844919" w:rsidRDefault="00844919" w:rsidP="00844919">
      <w:pPr>
        <w:autoSpaceDE w:val="0"/>
        <w:autoSpaceDN w:val="0"/>
        <w:adjustRightInd w:val="0"/>
        <w:spacing w:after="0" w:line="240" w:lineRule="auto"/>
        <w:ind w:firstLine="708"/>
        <w:jc w:val="both"/>
        <w:rPr>
          <w:rFonts w:ascii="Times New Roman" w:hAnsi="Times New Roman"/>
          <w:sz w:val="28"/>
          <w:szCs w:val="28"/>
        </w:rPr>
      </w:pPr>
      <w:r w:rsidRPr="00844919">
        <w:rPr>
          <w:rFonts w:ascii="Times New Roman" w:eastAsiaTheme="minorHAnsi" w:hAnsi="Times New Roman"/>
          <w:sz w:val="28"/>
          <w:szCs w:val="28"/>
        </w:rPr>
        <w:t xml:space="preserve">25000,0 тыс. рублей – средства на </w:t>
      </w:r>
      <w:r w:rsidRPr="00844919">
        <w:rPr>
          <w:rFonts w:ascii="Times New Roman" w:hAnsi="Times New Roman"/>
          <w:sz w:val="28"/>
          <w:szCs w:val="28"/>
        </w:rPr>
        <w:t xml:space="preserve">реконструкцию здания столовой КГБУСО "Липовецкой психоневрологический интернат". Проектно-сметная документация возвращена на доработку (после проверки в КГАУ "Госпримэкспертиза". Третьими изменениями </w:t>
      </w:r>
      <w:r w:rsidR="00A15527">
        <w:rPr>
          <w:rFonts w:ascii="Times New Roman" w:hAnsi="Times New Roman"/>
          <w:sz w:val="28"/>
          <w:szCs w:val="28"/>
        </w:rPr>
        <w:t xml:space="preserve">в закон о краевом бюджете </w:t>
      </w:r>
      <w:r w:rsidRPr="00844919">
        <w:rPr>
          <w:rFonts w:ascii="Times New Roman" w:hAnsi="Times New Roman"/>
          <w:sz w:val="28"/>
          <w:szCs w:val="28"/>
        </w:rPr>
        <w:t xml:space="preserve">бюджетные ассигнования </w:t>
      </w:r>
      <w:r w:rsidR="00A15527">
        <w:rPr>
          <w:rFonts w:ascii="Times New Roman" w:hAnsi="Times New Roman"/>
          <w:sz w:val="28"/>
          <w:szCs w:val="28"/>
        </w:rPr>
        <w:t xml:space="preserve">на 2018 год </w:t>
      </w:r>
      <w:r w:rsidRPr="00844919">
        <w:rPr>
          <w:rFonts w:ascii="Times New Roman" w:hAnsi="Times New Roman"/>
          <w:sz w:val="28"/>
          <w:szCs w:val="28"/>
        </w:rPr>
        <w:t>на реализацию мероприятия уменьшены до 5000,0 тыс. рублей;</w:t>
      </w:r>
    </w:p>
    <w:p w:rsidR="00844919" w:rsidRPr="00844919" w:rsidRDefault="00844919" w:rsidP="00844919">
      <w:pPr>
        <w:autoSpaceDE w:val="0"/>
        <w:autoSpaceDN w:val="0"/>
        <w:adjustRightInd w:val="0"/>
        <w:spacing w:after="0" w:line="240" w:lineRule="auto"/>
        <w:ind w:firstLine="708"/>
        <w:jc w:val="both"/>
        <w:rPr>
          <w:rFonts w:ascii="Times New Roman" w:hAnsi="Times New Roman"/>
          <w:sz w:val="28"/>
          <w:szCs w:val="28"/>
        </w:rPr>
      </w:pPr>
      <w:r w:rsidRPr="00844919">
        <w:rPr>
          <w:rFonts w:ascii="Times New Roman" w:hAnsi="Times New Roman"/>
          <w:sz w:val="28"/>
          <w:szCs w:val="28"/>
        </w:rPr>
        <w:t xml:space="preserve">2000,0 тыс. рублей - бурение артезианской скважины для КГБУСО "Липовецкий психоневрологический интернат", в том числе проектно-изыскательские </w:t>
      </w:r>
      <w:r w:rsidRPr="00053041">
        <w:rPr>
          <w:rFonts w:ascii="Times New Roman" w:hAnsi="Times New Roman"/>
          <w:sz w:val="28"/>
          <w:szCs w:val="28"/>
        </w:rPr>
        <w:t xml:space="preserve">работы. Третьими изменениями </w:t>
      </w:r>
      <w:r w:rsidR="00053041" w:rsidRPr="00053041">
        <w:rPr>
          <w:rFonts w:ascii="Times New Roman" w:hAnsi="Times New Roman"/>
          <w:sz w:val="28"/>
          <w:szCs w:val="28"/>
        </w:rPr>
        <w:t xml:space="preserve">в закон о краевом бюджете </w:t>
      </w:r>
      <w:r w:rsidRPr="00053041">
        <w:rPr>
          <w:rFonts w:ascii="Times New Roman" w:hAnsi="Times New Roman"/>
          <w:sz w:val="28"/>
          <w:szCs w:val="28"/>
        </w:rPr>
        <w:t xml:space="preserve">данные расходы исключены в полном объеме. </w:t>
      </w:r>
      <w:r w:rsidR="00053041" w:rsidRPr="00053041">
        <w:rPr>
          <w:rFonts w:ascii="Times New Roman" w:hAnsi="Times New Roman"/>
          <w:sz w:val="28"/>
          <w:szCs w:val="28"/>
        </w:rPr>
        <w:t>По информации департамента труда и социального развития Приморского края в настоящее время ведется работа по подготовке технической документации в целях передачи скважины в ведение КГУП "Примтеплоэнерго".</w:t>
      </w:r>
    </w:p>
    <w:p w:rsidR="00844919" w:rsidRPr="00844919" w:rsidRDefault="00844919" w:rsidP="00844919">
      <w:pPr>
        <w:autoSpaceDE w:val="0"/>
        <w:autoSpaceDN w:val="0"/>
        <w:adjustRightInd w:val="0"/>
        <w:spacing w:after="0" w:line="240" w:lineRule="auto"/>
        <w:ind w:firstLine="708"/>
        <w:jc w:val="both"/>
        <w:rPr>
          <w:rFonts w:ascii="Times New Roman" w:hAnsi="Times New Roman"/>
          <w:sz w:val="28"/>
          <w:szCs w:val="28"/>
        </w:rPr>
      </w:pPr>
      <w:r w:rsidRPr="00844919">
        <w:rPr>
          <w:rFonts w:ascii="Times New Roman" w:hAnsi="Times New Roman"/>
          <w:i/>
          <w:sz w:val="28"/>
          <w:szCs w:val="28"/>
        </w:rPr>
        <w:t>На низком уровне за 9 месяцев 2018 года исполнены мероприятия</w:t>
      </w:r>
      <w:r w:rsidRPr="00844919">
        <w:rPr>
          <w:rFonts w:ascii="Times New Roman" w:hAnsi="Times New Roman"/>
          <w:sz w:val="28"/>
          <w:szCs w:val="28"/>
        </w:rPr>
        <w:t>, реализуемые департаментом:</w:t>
      </w:r>
    </w:p>
    <w:p w:rsidR="00844919" w:rsidRPr="00844919" w:rsidRDefault="00844919" w:rsidP="00844919">
      <w:pPr>
        <w:autoSpaceDE w:val="0"/>
        <w:autoSpaceDN w:val="0"/>
        <w:adjustRightInd w:val="0"/>
        <w:spacing w:after="0" w:line="240" w:lineRule="auto"/>
        <w:ind w:firstLine="708"/>
        <w:jc w:val="both"/>
        <w:rPr>
          <w:rFonts w:ascii="Times New Roman" w:eastAsiaTheme="minorHAnsi" w:hAnsi="Times New Roman"/>
          <w:sz w:val="28"/>
          <w:szCs w:val="28"/>
        </w:rPr>
      </w:pPr>
      <w:r w:rsidRPr="00844919">
        <w:rPr>
          <w:rFonts w:ascii="Times New Roman" w:eastAsiaTheme="minorHAnsi" w:hAnsi="Times New Roman"/>
          <w:sz w:val="28"/>
          <w:szCs w:val="28"/>
        </w:rPr>
        <w:t>по обеспечению требований пожарной безопасности в краевых государственных учреждениях социального обслуживания – освоено  11,2 %, или  1040,0 тыс. рублей (плановые назначения 9245,2 тыс. рублей). Краевыми государственными учреждениями социального обслуживания заключено контрактов на сумму 6770,9 тыс. рублей, оплата производится по завершению подрядных работ;</w:t>
      </w:r>
    </w:p>
    <w:p w:rsidR="00844919" w:rsidRPr="00844919" w:rsidRDefault="005B1F62" w:rsidP="0084491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на </w:t>
      </w:r>
      <w:r w:rsidR="00844919" w:rsidRPr="00844919">
        <w:rPr>
          <w:rFonts w:ascii="Times New Roman" w:eastAsiaTheme="minorHAnsi" w:hAnsi="Times New Roman"/>
          <w:sz w:val="28"/>
          <w:szCs w:val="28"/>
        </w:rPr>
        <w:t>компенсаци</w:t>
      </w:r>
      <w:r>
        <w:rPr>
          <w:rFonts w:ascii="Times New Roman" w:eastAsiaTheme="minorHAnsi" w:hAnsi="Times New Roman"/>
          <w:sz w:val="28"/>
          <w:szCs w:val="28"/>
        </w:rPr>
        <w:t>ю</w:t>
      </w:r>
      <w:r w:rsidR="00844919" w:rsidRPr="00844919">
        <w:rPr>
          <w:rFonts w:ascii="Times New Roman" w:eastAsiaTheme="minorHAnsi" w:hAnsi="Times New Roman"/>
          <w:sz w:val="28"/>
          <w:szCs w:val="28"/>
        </w:rPr>
        <w:t xml:space="preserve"> расходов по договору найма (поднайма) жилого помещения лиц из числа детей-сирот и детей, оставшихся без попечения родителей, а также лиц, которые относились к указанным категориям и достигли возраста 23 лет, в Приморском крае – на 4,7 %, или 2361,6 тыс. рублей (план – 50000,0 тыс. рублей). Данные расходы включены в </w:t>
      </w:r>
      <w:r>
        <w:rPr>
          <w:rFonts w:ascii="Times New Roman" w:eastAsiaTheme="minorHAnsi" w:hAnsi="Times New Roman"/>
          <w:sz w:val="28"/>
          <w:szCs w:val="28"/>
        </w:rPr>
        <w:t>з</w:t>
      </w:r>
      <w:r w:rsidR="00844919" w:rsidRPr="00844919">
        <w:rPr>
          <w:rFonts w:ascii="Times New Roman" w:hAnsi="Times New Roman"/>
          <w:sz w:val="28"/>
          <w:szCs w:val="28"/>
        </w:rPr>
        <w:t xml:space="preserve">акон </w:t>
      </w:r>
      <w:r>
        <w:rPr>
          <w:rFonts w:ascii="Times New Roman" w:hAnsi="Times New Roman"/>
          <w:sz w:val="28"/>
          <w:szCs w:val="28"/>
        </w:rPr>
        <w:t>о краевом бюджете в июле текущего года (</w:t>
      </w:r>
      <w:r w:rsidR="00844919" w:rsidRPr="00844919">
        <w:rPr>
          <w:rFonts w:ascii="Times New Roman" w:eastAsiaTheme="minorHAnsi" w:hAnsi="Times New Roman"/>
          <w:sz w:val="28"/>
          <w:szCs w:val="28"/>
        </w:rPr>
        <w:t>изменениями, внесенным</w:t>
      </w:r>
      <w:r w:rsidR="00B95F5C">
        <w:rPr>
          <w:rFonts w:ascii="Times New Roman" w:eastAsiaTheme="minorHAnsi" w:hAnsi="Times New Roman"/>
          <w:sz w:val="28"/>
          <w:szCs w:val="28"/>
        </w:rPr>
        <w:t>и</w:t>
      </w:r>
      <w:r w:rsidR="00844919" w:rsidRPr="00844919">
        <w:rPr>
          <w:rFonts w:ascii="Times New Roman" w:eastAsiaTheme="minorHAnsi" w:hAnsi="Times New Roman"/>
          <w:sz w:val="28"/>
          <w:szCs w:val="28"/>
        </w:rPr>
        <w:t xml:space="preserve"> законом Приморского края от 03.07.2018 № 303-КЗ</w:t>
      </w:r>
      <w:r>
        <w:rPr>
          <w:rFonts w:ascii="Times New Roman" w:eastAsiaTheme="minorHAnsi" w:hAnsi="Times New Roman"/>
          <w:sz w:val="28"/>
          <w:szCs w:val="28"/>
        </w:rPr>
        <w:t>)</w:t>
      </w:r>
      <w:r w:rsidR="00844919" w:rsidRPr="00844919">
        <w:rPr>
          <w:rFonts w:ascii="Times New Roman" w:eastAsiaTheme="minorHAnsi" w:hAnsi="Times New Roman"/>
          <w:sz w:val="28"/>
          <w:szCs w:val="28"/>
        </w:rPr>
        <w:t>;</w:t>
      </w:r>
    </w:p>
    <w:p w:rsidR="00844919" w:rsidRPr="00844919" w:rsidRDefault="00844919" w:rsidP="00844919">
      <w:pPr>
        <w:widowControl w:val="0"/>
        <w:tabs>
          <w:tab w:val="left" w:pos="1418"/>
        </w:tabs>
        <w:spacing w:after="0" w:line="240" w:lineRule="auto"/>
        <w:ind w:firstLine="709"/>
        <w:jc w:val="both"/>
        <w:rPr>
          <w:rFonts w:ascii="Times New Roman" w:eastAsiaTheme="minorHAnsi" w:hAnsi="Times New Roman"/>
          <w:sz w:val="28"/>
          <w:szCs w:val="28"/>
        </w:rPr>
      </w:pPr>
      <w:r w:rsidRPr="00844919">
        <w:rPr>
          <w:rFonts w:ascii="Times New Roman" w:eastAsia="Times New Roman" w:hAnsi="Times New Roman"/>
          <w:sz w:val="28"/>
          <w:szCs w:val="28"/>
        </w:rPr>
        <w:t>обеспечение видеонаблюдения и иные мероприятия, направленные на защищенность объектов (территорий) КГКУ "Центр социальной поддержки населения Приморского края" – на 5,9 %, или 208,0 тыс. рублей (план – 3531,3 тыс. рублей). По информации департамента труда и социального развития Приморского края ведется работа по сбору коммерческих предложений, подготовке аукционной документации на выполнение работ по монтажу систем видеонаблюдения в Михайловском, Пограничном, Октябрьском муниципальных районах, Находкинском, Артемовском, Партизанском городских округах. Извещение о проведении электронного аукциона размещено17.09.2018.</w:t>
      </w:r>
      <w:r w:rsidR="005B1F62">
        <w:rPr>
          <w:rFonts w:ascii="Times New Roman" w:eastAsia="Times New Roman" w:hAnsi="Times New Roman"/>
          <w:sz w:val="28"/>
          <w:szCs w:val="28"/>
        </w:rPr>
        <w:t xml:space="preserve"> Расходование ожидается в 4 квартале.</w:t>
      </w:r>
    </w:p>
    <w:p w:rsidR="00844919" w:rsidRPr="005B1F62" w:rsidRDefault="005B1F62" w:rsidP="00844919">
      <w:pPr>
        <w:autoSpaceDE w:val="0"/>
        <w:autoSpaceDN w:val="0"/>
        <w:adjustRightInd w:val="0"/>
        <w:spacing w:after="0" w:line="240" w:lineRule="auto"/>
        <w:ind w:firstLine="708"/>
        <w:jc w:val="both"/>
        <w:rPr>
          <w:rFonts w:ascii="Times New Roman" w:hAnsi="Times New Roman"/>
          <w:sz w:val="28"/>
          <w:szCs w:val="28"/>
        </w:rPr>
      </w:pPr>
      <w:r w:rsidRPr="005B1F62">
        <w:rPr>
          <w:rFonts w:ascii="Times New Roman" w:eastAsiaTheme="minorHAnsi" w:hAnsi="Times New Roman"/>
          <w:sz w:val="28"/>
          <w:szCs w:val="28"/>
        </w:rPr>
        <w:t>Также р</w:t>
      </w:r>
      <w:r w:rsidR="00844919" w:rsidRPr="005B1F62">
        <w:rPr>
          <w:rFonts w:ascii="Times New Roman" w:eastAsiaTheme="minorHAnsi" w:hAnsi="Times New Roman"/>
          <w:sz w:val="28"/>
          <w:szCs w:val="28"/>
        </w:rPr>
        <w:t xml:space="preserve">еализация следующих мероприятий запланирована на </w:t>
      </w:r>
      <w:r w:rsidR="00844919" w:rsidRPr="005B1F62">
        <w:rPr>
          <w:rFonts w:ascii="Times New Roman" w:hAnsi="Times New Roman"/>
          <w:sz w:val="28"/>
          <w:szCs w:val="28"/>
        </w:rPr>
        <w:t>4 квартал 2018 года:</w:t>
      </w:r>
    </w:p>
    <w:p w:rsidR="005B1F62" w:rsidRPr="00844919" w:rsidRDefault="005B1F62" w:rsidP="005B1F62">
      <w:pPr>
        <w:spacing w:after="0" w:line="240" w:lineRule="auto"/>
        <w:ind w:firstLine="709"/>
        <w:jc w:val="both"/>
        <w:rPr>
          <w:rFonts w:ascii="Times New Roman" w:hAnsi="Times New Roman"/>
          <w:sz w:val="28"/>
          <w:szCs w:val="28"/>
        </w:rPr>
      </w:pPr>
      <w:r w:rsidRPr="005B1F62">
        <w:rPr>
          <w:rFonts w:ascii="Times New Roman" w:hAnsi="Times New Roman"/>
          <w:sz w:val="28"/>
          <w:szCs w:val="28"/>
          <w:u w:val="single"/>
        </w:rPr>
        <w:t>д</w:t>
      </w:r>
      <w:r w:rsidRPr="00844919">
        <w:rPr>
          <w:rFonts w:ascii="Times New Roman" w:hAnsi="Times New Roman"/>
          <w:sz w:val="28"/>
          <w:szCs w:val="28"/>
          <w:u w:val="single"/>
        </w:rPr>
        <w:t>епартаментом образования и науки Приморского края</w:t>
      </w:r>
      <w:r w:rsidRPr="00844919">
        <w:rPr>
          <w:rFonts w:ascii="Times New Roman" w:hAnsi="Times New Roman"/>
          <w:sz w:val="28"/>
          <w:szCs w:val="28"/>
        </w:rPr>
        <w:t xml:space="preserve"> </w:t>
      </w:r>
      <w:r>
        <w:rPr>
          <w:rFonts w:ascii="Times New Roman" w:hAnsi="Times New Roman"/>
          <w:sz w:val="28"/>
          <w:szCs w:val="28"/>
        </w:rPr>
        <w:t xml:space="preserve">- на </w:t>
      </w:r>
      <w:r w:rsidRPr="00844919">
        <w:rPr>
          <w:rFonts w:ascii="Times New Roman" w:hAnsi="Times New Roman"/>
          <w:sz w:val="28"/>
          <w:szCs w:val="28"/>
        </w:rPr>
        <w:t>обучение компьютерной грамотности неработающих пенсионеров (803,6 тыс. рублей);</w:t>
      </w:r>
    </w:p>
    <w:p w:rsidR="00844919" w:rsidRPr="00844919" w:rsidRDefault="005B1F62" w:rsidP="0084491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по </w:t>
      </w:r>
      <w:r w:rsidRPr="00844919">
        <w:rPr>
          <w:rFonts w:ascii="Times New Roman" w:hAnsi="Times New Roman"/>
          <w:sz w:val="28"/>
          <w:szCs w:val="28"/>
        </w:rPr>
        <w:t>подпрограмм</w:t>
      </w:r>
      <w:r>
        <w:rPr>
          <w:rFonts w:ascii="Times New Roman" w:hAnsi="Times New Roman"/>
          <w:sz w:val="28"/>
          <w:szCs w:val="28"/>
        </w:rPr>
        <w:t>е</w:t>
      </w:r>
      <w:r w:rsidRPr="00844919">
        <w:rPr>
          <w:rFonts w:ascii="Times New Roman" w:hAnsi="Times New Roman"/>
          <w:sz w:val="28"/>
          <w:szCs w:val="28"/>
        </w:rPr>
        <w:t xml:space="preserve"> "Доступная среда" </w:t>
      </w:r>
      <w:r w:rsidRPr="00844919">
        <w:rPr>
          <w:rFonts w:ascii="Times New Roman" w:eastAsiaTheme="minorHAnsi" w:hAnsi="Times New Roman"/>
          <w:sz w:val="28"/>
          <w:szCs w:val="28"/>
          <w:u w:val="single"/>
        </w:rPr>
        <w:t>д</w:t>
      </w:r>
      <w:r w:rsidRPr="00844919">
        <w:rPr>
          <w:rFonts w:ascii="Times New Roman" w:hAnsi="Times New Roman"/>
          <w:sz w:val="28"/>
          <w:szCs w:val="28"/>
          <w:u w:val="single"/>
        </w:rPr>
        <w:t>епартаментом внутренней политики Приморского края</w:t>
      </w:r>
      <w:r w:rsidRPr="00844919">
        <w:rPr>
          <w:rFonts w:ascii="Times New Roman" w:hAnsi="Times New Roman"/>
          <w:sz w:val="28"/>
          <w:szCs w:val="28"/>
        </w:rPr>
        <w:t xml:space="preserve"> (1370,0 тыс. рублей)</w:t>
      </w:r>
      <w:r w:rsidR="00844919" w:rsidRPr="00844919">
        <w:rPr>
          <w:rFonts w:ascii="Times New Roman" w:hAnsi="Times New Roman"/>
          <w:sz w:val="28"/>
          <w:szCs w:val="28"/>
        </w:rPr>
        <w:t xml:space="preserve"> </w:t>
      </w:r>
      <w:r>
        <w:rPr>
          <w:rFonts w:ascii="Times New Roman" w:hAnsi="Times New Roman"/>
          <w:sz w:val="28"/>
          <w:szCs w:val="28"/>
        </w:rPr>
        <w:t xml:space="preserve">на </w:t>
      </w:r>
      <w:r w:rsidR="00844919" w:rsidRPr="00844919">
        <w:rPr>
          <w:rFonts w:ascii="Times New Roman" w:hAnsi="Times New Roman"/>
          <w:sz w:val="28"/>
          <w:szCs w:val="28"/>
        </w:rPr>
        <w:t>о</w:t>
      </w:r>
      <w:r w:rsidR="00844919" w:rsidRPr="00844919">
        <w:rPr>
          <w:rFonts w:ascii="Times New Roman" w:eastAsiaTheme="minorHAnsi" w:hAnsi="Times New Roman"/>
          <w:sz w:val="28"/>
          <w:szCs w:val="28"/>
        </w:rPr>
        <w:t>рганизаци</w:t>
      </w:r>
      <w:r>
        <w:rPr>
          <w:rFonts w:ascii="Times New Roman" w:eastAsiaTheme="minorHAnsi" w:hAnsi="Times New Roman"/>
          <w:sz w:val="28"/>
          <w:szCs w:val="28"/>
        </w:rPr>
        <w:t>ю</w:t>
      </w:r>
      <w:r w:rsidR="00844919" w:rsidRPr="00844919">
        <w:rPr>
          <w:rFonts w:ascii="Times New Roman" w:eastAsiaTheme="minorHAnsi" w:hAnsi="Times New Roman"/>
          <w:sz w:val="28"/>
          <w:szCs w:val="28"/>
        </w:rPr>
        <w:t xml:space="preserve"> и проведение совместных мероприятий для инвалидов и граждан, не имеющих инвалидности, с целью вовлечения актива общественных организаций инвалидов Приморского края в развитие гражданского общества в Приморском крае, содействи</w:t>
      </w:r>
      <w:r>
        <w:rPr>
          <w:rFonts w:ascii="Times New Roman" w:eastAsiaTheme="minorHAnsi" w:hAnsi="Times New Roman"/>
          <w:sz w:val="28"/>
          <w:szCs w:val="28"/>
        </w:rPr>
        <w:t>ю</w:t>
      </w:r>
      <w:r w:rsidR="00844919" w:rsidRPr="00844919">
        <w:rPr>
          <w:rFonts w:ascii="Times New Roman" w:eastAsiaTheme="minorHAnsi" w:hAnsi="Times New Roman"/>
          <w:sz w:val="28"/>
          <w:szCs w:val="28"/>
        </w:rPr>
        <w:t xml:space="preserve"> деятельности общественных организаций инвалидов Приморского края</w:t>
      </w:r>
      <w:r>
        <w:rPr>
          <w:rFonts w:ascii="Times New Roman" w:eastAsiaTheme="minorHAnsi" w:hAnsi="Times New Roman"/>
          <w:sz w:val="28"/>
          <w:szCs w:val="28"/>
        </w:rPr>
        <w:t xml:space="preserve"> и </w:t>
      </w:r>
      <w:r w:rsidRPr="005B1F62">
        <w:rPr>
          <w:rFonts w:ascii="Times New Roman" w:eastAsiaTheme="minorHAnsi" w:hAnsi="Times New Roman"/>
          <w:sz w:val="28"/>
          <w:szCs w:val="28"/>
          <w:u w:val="single"/>
        </w:rPr>
        <w:t>д</w:t>
      </w:r>
      <w:r w:rsidRPr="005B1F62">
        <w:rPr>
          <w:rFonts w:ascii="Times New Roman" w:hAnsi="Times New Roman"/>
          <w:sz w:val="28"/>
          <w:szCs w:val="28"/>
          <w:u w:val="single"/>
        </w:rPr>
        <w:t>е</w:t>
      </w:r>
      <w:r w:rsidRPr="00844919">
        <w:rPr>
          <w:rFonts w:ascii="Times New Roman" w:hAnsi="Times New Roman"/>
          <w:sz w:val="28"/>
          <w:szCs w:val="28"/>
          <w:u w:val="single"/>
        </w:rPr>
        <w:t>партамент</w:t>
      </w:r>
      <w:r>
        <w:rPr>
          <w:rFonts w:ascii="Times New Roman" w:hAnsi="Times New Roman"/>
          <w:sz w:val="28"/>
          <w:szCs w:val="28"/>
          <w:u w:val="single"/>
        </w:rPr>
        <w:t>ом</w:t>
      </w:r>
      <w:r w:rsidRPr="00844919">
        <w:rPr>
          <w:rFonts w:ascii="Times New Roman" w:hAnsi="Times New Roman"/>
          <w:sz w:val="28"/>
          <w:szCs w:val="28"/>
          <w:u w:val="single"/>
        </w:rPr>
        <w:t xml:space="preserve"> земельных и имущественных отношений Приморского края</w:t>
      </w:r>
      <w:r w:rsidRPr="00844919">
        <w:rPr>
          <w:rFonts w:ascii="Times New Roman" w:hAnsi="Times New Roman"/>
          <w:sz w:val="28"/>
          <w:szCs w:val="28"/>
        </w:rPr>
        <w:t xml:space="preserve"> </w:t>
      </w:r>
      <w:r w:rsidR="00844919" w:rsidRPr="00844919">
        <w:rPr>
          <w:rFonts w:ascii="Times New Roman" w:hAnsi="Times New Roman"/>
          <w:sz w:val="28"/>
          <w:szCs w:val="28"/>
        </w:rPr>
        <w:t xml:space="preserve">в части оборудования (приобретения, установки) технических средств адаптации для инвалидов и других маломобильных групп населения в административных зданиях Приморского края, </w:t>
      </w:r>
      <w:r w:rsidR="00844919" w:rsidRPr="00844919">
        <w:rPr>
          <w:rFonts w:ascii="Times New Roman" w:eastAsiaTheme="minorHAnsi" w:hAnsi="Times New Roman"/>
          <w:sz w:val="28"/>
          <w:szCs w:val="28"/>
        </w:rPr>
        <w:t xml:space="preserve">находящихся в оперативном управлении ГБУ "Хозяйственное управление администрации края" </w:t>
      </w:r>
      <w:r w:rsidR="00844919" w:rsidRPr="00844919">
        <w:rPr>
          <w:rFonts w:ascii="Times New Roman" w:hAnsi="Times New Roman"/>
          <w:sz w:val="28"/>
          <w:szCs w:val="28"/>
        </w:rPr>
        <w:t>(2500,0 тыс. рублей)</w:t>
      </w:r>
      <w:r w:rsidR="00844919" w:rsidRPr="00844919">
        <w:rPr>
          <w:rFonts w:ascii="Times New Roman" w:eastAsiaTheme="minorHAnsi" w:hAnsi="Times New Roman"/>
          <w:sz w:val="28"/>
          <w:szCs w:val="28"/>
        </w:rPr>
        <w:t xml:space="preserve">. </w:t>
      </w:r>
    </w:p>
    <w:p w:rsidR="0057501E" w:rsidRPr="00FC75D8" w:rsidRDefault="0057501E" w:rsidP="0057501E">
      <w:pPr>
        <w:spacing w:after="0" w:line="240" w:lineRule="auto"/>
        <w:ind w:firstLine="709"/>
        <w:jc w:val="both"/>
        <w:rPr>
          <w:rFonts w:ascii="Times New Roman" w:eastAsia="Times New Roman" w:hAnsi="Times New Roman"/>
          <w:b/>
          <w:bCs/>
          <w:color w:val="000000"/>
          <w:sz w:val="28"/>
          <w:szCs w:val="28"/>
          <w:lang w:eastAsia="ru-RU"/>
        </w:rPr>
      </w:pPr>
      <w:r w:rsidRPr="00FC75D8">
        <w:rPr>
          <w:rFonts w:ascii="Times New Roman" w:eastAsia="Times New Roman" w:hAnsi="Times New Roman"/>
          <w:b/>
          <w:bCs/>
          <w:color w:val="000000"/>
          <w:sz w:val="28"/>
          <w:szCs w:val="28"/>
          <w:lang w:eastAsia="ru-RU"/>
        </w:rPr>
        <w:t>ГП "Развитие образования Приморского края"</w:t>
      </w:r>
    </w:p>
    <w:p w:rsidR="0057501E" w:rsidRPr="001B1B3B" w:rsidRDefault="00175C59" w:rsidP="0057501E">
      <w:pPr>
        <w:spacing w:after="0" w:line="240" w:lineRule="auto"/>
        <w:ind w:firstLine="709"/>
        <w:contextualSpacing/>
        <w:jc w:val="both"/>
        <w:rPr>
          <w:rFonts w:ascii="Times New Roman" w:eastAsia="Times New Roman" w:hAnsi="Times New Roman"/>
          <w:bCs/>
          <w:color w:val="000000"/>
          <w:sz w:val="28"/>
          <w:szCs w:val="28"/>
          <w:u w:val="single"/>
          <w:lang w:eastAsia="ru-RU"/>
        </w:rPr>
      </w:pPr>
      <w:r>
        <w:rPr>
          <w:rFonts w:ascii="Times New Roman" w:eastAsia="Times New Roman" w:hAnsi="Times New Roman"/>
          <w:bCs/>
          <w:color w:val="000000"/>
          <w:sz w:val="28"/>
          <w:szCs w:val="28"/>
          <w:u w:val="single"/>
          <w:lang w:eastAsia="ru-RU"/>
        </w:rPr>
        <w:t>Д</w:t>
      </w:r>
      <w:r w:rsidR="0057501E" w:rsidRPr="001B1B3B">
        <w:rPr>
          <w:rFonts w:ascii="Times New Roman" w:eastAsia="Times New Roman" w:hAnsi="Times New Roman"/>
          <w:bCs/>
          <w:color w:val="000000"/>
          <w:sz w:val="28"/>
          <w:szCs w:val="28"/>
          <w:u w:val="single"/>
          <w:lang w:eastAsia="ru-RU"/>
        </w:rPr>
        <w:t>епартаментом образования и науки Приморского края:</w:t>
      </w:r>
    </w:p>
    <w:p w:rsidR="0057501E" w:rsidRDefault="0057501E" w:rsidP="0057501E">
      <w:pPr>
        <w:spacing w:after="0" w:line="240" w:lineRule="auto"/>
        <w:ind w:firstLine="709"/>
        <w:contextualSpacing/>
        <w:jc w:val="both"/>
        <w:rPr>
          <w:rFonts w:ascii="Times New Roman" w:eastAsia="Times New Roman" w:hAnsi="Times New Roman"/>
          <w:b/>
          <w:bCs/>
          <w:i/>
          <w:sz w:val="28"/>
          <w:szCs w:val="28"/>
          <w:lang w:eastAsia="ru-RU"/>
        </w:rPr>
      </w:pPr>
      <w:r w:rsidRPr="001B1B3B">
        <w:rPr>
          <w:rFonts w:ascii="Times New Roman" w:eastAsia="Times New Roman" w:hAnsi="Times New Roman"/>
          <w:b/>
          <w:i/>
          <w:sz w:val="28"/>
          <w:szCs w:val="28"/>
        </w:rPr>
        <w:t>н</w:t>
      </w:r>
      <w:r w:rsidRPr="001B1B3B">
        <w:rPr>
          <w:rFonts w:ascii="Times New Roman" w:eastAsia="Times New Roman" w:hAnsi="Times New Roman"/>
          <w:b/>
          <w:bCs/>
          <w:i/>
          <w:sz w:val="28"/>
          <w:szCs w:val="28"/>
          <w:lang w:eastAsia="ru-RU"/>
        </w:rPr>
        <w:t xml:space="preserve">е </w:t>
      </w:r>
      <w:r>
        <w:rPr>
          <w:rFonts w:ascii="Times New Roman" w:eastAsia="Times New Roman" w:hAnsi="Times New Roman"/>
          <w:b/>
          <w:bCs/>
          <w:i/>
          <w:sz w:val="28"/>
          <w:szCs w:val="28"/>
          <w:lang w:eastAsia="ru-RU"/>
        </w:rPr>
        <w:t>исполнены</w:t>
      </w:r>
      <w:r w:rsidRPr="001B1B3B">
        <w:rPr>
          <w:rFonts w:ascii="Times New Roman" w:eastAsia="Times New Roman" w:hAnsi="Times New Roman"/>
          <w:b/>
          <w:bCs/>
          <w:i/>
          <w:sz w:val="28"/>
          <w:szCs w:val="28"/>
          <w:lang w:eastAsia="ru-RU"/>
        </w:rPr>
        <w:t xml:space="preserve"> </w:t>
      </w:r>
      <w:r w:rsidR="00565E3B">
        <w:rPr>
          <w:rFonts w:ascii="Times New Roman" w:eastAsia="Times New Roman" w:hAnsi="Times New Roman"/>
          <w:b/>
          <w:bCs/>
          <w:i/>
          <w:sz w:val="28"/>
          <w:szCs w:val="28"/>
          <w:lang w:eastAsia="ru-RU"/>
        </w:rPr>
        <w:t xml:space="preserve">расходы </w:t>
      </w:r>
      <w:r w:rsidRPr="001B1B3B">
        <w:rPr>
          <w:rFonts w:ascii="Times New Roman" w:eastAsia="Times New Roman" w:hAnsi="Times New Roman"/>
          <w:b/>
          <w:bCs/>
          <w:i/>
          <w:sz w:val="28"/>
          <w:szCs w:val="28"/>
          <w:lang w:eastAsia="ru-RU"/>
        </w:rPr>
        <w:t>в полном объеме</w:t>
      </w:r>
      <w:r>
        <w:rPr>
          <w:rFonts w:ascii="Times New Roman" w:eastAsia="Times New Roman" w:hAnsi="Times New Roman"/>
          <w:b/>
          <w:bCs/>
          <w:i/>
          <w:sz w:val="28"/>
          <w:szCs w:val="28"/>
          <w:lang w:eastAsia="ru-RU"/>
        </w:rPr>
        <w:t xml:space="preserve"> годовых бюджетных назначений</w:t>
      </w:r>
      <w:r w:rsidR="00565E3B">
        <w:rPr>
          <w:rFonts w:ascii="Times New Roman" w:eastAsia="Times New Roman" w:hAnsi="Times New Roman"/>
          <w:b/>
          <w:bCs/>
          <w:i/>
          <w:sz w:val="28"/>
          <w:szCs w:val="28"/>
          <w:lang w:eastAsia="ru-RU"/>
        </w:rPr>
        <w:t xml:space="preserve"> в связи с их осуществлением в 4 квартале текущего года</w:t>
      </w:r>
      <w:r>
        <w:rPr>
          <w:rFonts w:ascii="Times New Roman" w:eastAsia="Times New Roman" w:hAnsi="Times New Roman"/>
          <w:b/>
          <w:bCs/>
          <w:i/>
          <w:sz w:val="28"/>
          <w:szCs w:val="28"/>
          <w:lang w:eastAsia="ru-RU"/>
        </w:rPr>
        <w:t>:</w:t>
      </w:r>
    </w:p>
    <w:p w:rsidR="0057501E" w:rsidRDefault="0057501E" w:rsidP="0057501E">
      <w:pPr>
        <w:spacing w:after="0" w:line="240" w:lineRule="auto"/>
        <w:ind w:right="-94" w:firstLine="709"/>
        <w:jc w:val="both"/>
        <w:rPr>
          <w:rFonts w:ascii="Times New Roman" w:eastAsia="Times New Roman" w:hAnsi="Times New Roman"/>
          <w:sz w:val="28"/>
          <w:szCs w:val="28"/>
        </w:rPr>
      </w:pPr>
      <w:r w:rsidRPr="001460A1">
        <w:rPr>
          <w:rFonts w:ascii="Times New Roman" w:eastAsia="Times New Roman" w:hAnsi="Times New Roman"/>
          <w:sz w:val="28"/>
          <w:szCs w:val="28"/>
        </w:rPr>
        <w:t>субсидии из краевого бюджета</w:t>
      </w:r>
      <w:r>
        <w:rPr>
          <w:rFonts w:ascii="Times New Roman" w:eastAsia="Times New Roman" w:hAnsi="Times New Roman"/>
          <w:sz w:val="28"/>
          <w:szCs w:val="28"/>
        </w:rPr>
        <w:t>:</w:t>
      </w:r>
    </w:p>
    <w:p w:rsidR="0057501E" w:rsidRPr="0094286B" w:rsidRDefault="0057501E" w:rsidP="0057501E">
      <w:pPr>
        <w:spacing w:after="0" w:line="240" w:lineRule="auto"/>
        <w:ind w:right="-94" w:firstLine="709"/>
        <w:jc w:val="both"/>
        <w:rPr>
          <w:rFonts w:ascii="Times New Roman" w:eastAsia="Times New Roman" w:hAnsi="Times New Roman"/>
          <w:bCs/>
          <w:i/>
          <w:sz w:val="28"/>
          <w:szCs w:val="28"/>
          <w:lang w:eastAsia="ru-RU"/>
        </w:rPr>
      </w:pPr>
      <w:r w:rsidRPr="001460A1">
        <w:rPr>
          <w:rFonts w:ascii="Times New Roman" w:eastAsia="Times New Roman" w:hAnsi="Times New Roman"/>
          <w:sz w:val="28"/>
          <w:szCs w:val="28"/>
        </w:rPr>
        <w:t xml:space="preserve">бюджетам муниципальных образований Приморского края </w:t>
      </w:r>
      <w:r w:rsidRPr="001460A1">
        <w:rPr>
          <w:rFonts w:ascii="Times New Roman" w:hAnsi="Times New Roman"/>
          <w:sz w:val="28"/>
          <w:szCs w:val="28"/>
        </w:rPr>
        <w:t xml:space="preserve">на капитальный ремонт зданий и благоустройство территорий муниципальных образовательных организаций, оказывающих услуги дошкольного образования – </w:t>
      </w:r>
      <w:r>
        <w:rPr>
          <w:rFonts w:ascii="Times New Roman" w:hAnsi="Times New Roman"/>
          <w:sz w:val="28"/>
          <w:szCs w:val="28"/>
        </w:rPr>
        <w:t>31393,1</w:t>
      </w:r>
      <w:r w:rsidRPr="001460A1">
        <w:rPr>
          <w:rFonts w:ascii="Times New Roman" w:hAnsi="Times New Roman"/>
          <w:sz w:val="28"/>
          <w:szCs w:val="28"/>
        </w:rPr>
        <w:t xml:space="preserve"> тыс. рублей. </w:t>
      </w:r>
      <w:r w:rsidRPr="001460A1">
        <w:rPr>
          <w:rFonts w:ascii="Times New Roman" w:eastAsia="Times New Roman" w:hAnsi="Times New Roman"/>
          <w:sz w:val="28"/>
          <w:szCs w:val="28"/>
        </w:rPr>
        <w:t>По информации департамента расходование средств планируется</w:t>
      </w:r>
      <w:r w:rsidRPr="001460A1">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 xml:space="preserve">по окончании </w:t>
      </w:r>
      <w:r w:rsidRPr="001460A1">
        <w:rPr>
          <w:rFonts w:ascii="Times New Roman" w:hAnsi="Times New Roman"/>
          <w:bCs/>
          <w:color w:val="000000"/>
          <w:sz w:val="28"/>
          <w:szCs w:val="28"/>
          <w:lang w:eastAsia="ru-RU"/>
        </w:rPr>
        <w:t xml:space="preserve">проведения </w:t>
      </w:r>
      <w:r>
        <w:rPr>
          <w:rFonts w:ascii="Times New Roman" w:hAnsi="Times New Roman"/>
          <w:bCs/>
          <w:color w:val="000000"/>
          <w:sz w:val="28"/>
          <w:szCs w:val="28"/>
          <w:lang w:eastAsia="ru-RU"/>
        </w:rPr>
        <w:t>закупочных</w:t>
      </w:r>
      <w:r w:rsidRPr="001460A1">
        <w:rPr>
          <w:rFonts w:ascii="Times New Roman" w:hAnsi="Times New Roman"/>
          <w:bCs/>
          <w:color w:val="000000"/>
          <w:sz w:val="28"/>
          <w:szCs w:val="28"/>
          <w:lang w:eastAsia="ru-RU"/>
        </w:rPr>
        <w:t xml:space="preserve"> процедур</w:t>
      </w:r>
      <w:r>
        <w:rPr>
          <w:rFonts w:ascii="Times New Roman" w:eastAsia="Times New Roman" w:hAnsi="Times New Roman"/>
          <w:sz w:val="28"/>
          <w:szCs w:val="28"/>
        </w:rPr>
        <w:t>, по факту предоставления подтверждающих документов.</w:t>
      </w:r>
      <w:r w:rsidRPr="001460A1">
        <w:rPr>
          <w:rFonts w:ascii="Times New Roman" w:eastAsia="Times New Roman" w:hAnsi="Times New Roman"/>
          <w:sz w:val="28"/>
          <w:szCs w:val="28"/>
        </w:rPr>
        <w:t xml:space="preserve"> </w:t>
      </w:r>
      <w:r w:rsidRPr="00F006B1">
        <w:rPr>
          <w:rFonts w:ascii="Times New Roman" w:eastAsia="Times New Roman" w:hAnsi="Times New Roman"/>
          <w:i/>
          <w:sz w:val="28"/>
          <w:szCs w:val="28"/>
        </w:rPr>
        <w:t>Справочно:</w:t>
      </w:r>
      <w:r w:rsidRPr="001460A1">
        <w:rPr>
          <w:rFonts w:ascii="Times New Roman" w:eastAsia="Times New Roman" w:hAnsi="Times New Roman"/>
          <w:sz w:val="28"/>
          <w:szCs w:val="28"/>
        </w:rPr>
        <w:t xml:space="preserve"> </w:t>
      </w:r>
      <w:r w:rsidRPr="0094286B">
        <w:rPr>
          <w:rFonts w:ascii="Times New Roman" w:hAnsi="Times New Roman"/>
          <w:bCs/>
          <w:i/>
          <w:color w:val="000000"/>
          <w:sz w:val="28"/>
          <w:szCs w:val="28"/>
          <w:lang w:eastAsia="ru-RU"/>
        </w:rPr>
        <w:t xml:space="preserve">постановлением Администрации Приморского края </w:t>
      </w:r>
      <w:r w:rsidRPr="0094286B">
        <w:rPr>
          <w:rFonts w:ascii="Times New Roman" w:hAnsi="Times New Roman"/>
          <w:i/>
          <w:sz w:val="28"/>
          <w:szCs w:val="28"/>
        </w:rPr>
        <w:t xml:space="preserve">от 10.05.2018 № 221-па </w:t>
      </w:r>
      <w:r w:rsidRPr="0094286B">
        <w:rPr>
          <w:rFonts w:ascii="Times New Roman" w:hAnsi="Times New Roman"/>
          <w:bCs/>
          <w:i/>
          <w:color w:val="000000"/>
          <w:sz w:val="28"/>
          <w:szCs w:val="28"/>
          <w:lang w:eastAsia="ru-RU"/>
        </w:rPr>
        <w:t xml:space="preserve">средства распределены 12 муниципальным образованиям Приморского края в сумме </w:t>
      </w:r>
      <w:r>
        <w:rPr>
          <w:rFonts w:ascii="Times New Roman" w:hAnsi="Times New Roman"/>
          <w:bCs/>
          <w:i/>
          <w:color w:val="000000"/>
          <w:sz w:val="28"/>
          <w:szCs w:val="28"/>
          <w:lang w:eastAsia="ru-RU"/>
        </w:rPr>
        <w:t>30117,3 тыс. рублей</w:t>
      </w:r>
      <w:r w:rsidRPr="0094286B">
        <w:rPr>
          <w:rFonts w:ascii="Times New Roman" w:hAnsi="Times New Roman"/>
          <w:bCs/>
          <w:i/>
          <w:color w:val="000000"/>
          <w:sz w:val="28"/>
          <w:szCs w:val="28"/>
          <w:lang w:eastAsia="ru-RU"/>
        </w:rPr>
        <w:t xml:space="preserve">, из них: Арсеньевскому городскому округу – </w:t>
      </w:r>
      <w:r>
        <w:rPr>
          <w:rFonts w:ascii="Times New Roman" w:hAnsi="Times New Roman"/>
          <w:bCs/>
          <w:i/>
          <w:color w:val="000000"/>
          <w:sz w:val="28"/>
          <w:szCs w:val="28"/>
          <w:lang w:eastAsia="ru-RU"/>
        </w:rPr>
        <w:t>5756,8 тыс. рублей</w:t>
      </w:r>
      <w:r w:rsidRPr="0094286B">
        <w:rPr>
          <w:rFonts w:ascii="Times New Roman" w:hAnsi="Times New Roman"/>
          <w:bCs/>
          <w:i/>
          <w:color w:val="000000"/>
          <w:sz w:val="28"/>
          <w:szCs w:val="28"/>
          <w:lang w:eastAsia="ru-RU"/>
        </w:rPr>
        <w:t xml:space="preserve">, Партизанскому городскому округу – </w:t>
      </w:r>
      <w:r>
        <w:rPr>
          <w:rFonts w:ascii="Times New Roman" w:hAnsi="Times New Roman"/>
          <w:bCs/>
          <w:i/>
          <w:color w:val="000000"/>
          <w:sz w:val="28"/>
          <w:szCs w:val="28"/>
          <w:lang w:eastAsia="ru-RU"/>
        </w:rPr>
        <w:t>2172,6 тыс. рублей</w:t>
      </w:r>
      <w:r w:rsidRPr="0094286B">
        <w:rPr>
          <w:rFonts w:ascii="Times New Roman" w:hAnsi="Times New Roman"/>
          <w:bCs/>
          <w:i/>
          <w:color w:val="000000"/>
          <w:sz w:val="28"/>
          <w:szCs w:val="28"/>
          <w:lang w:eastAsia="ru-RU"/>
        </w:rPr>
        <w:t xml:space="preserve">, </w:t>
      </w:r>
      <w:r w:rsidRPr="0094286B">
        <w:rPr>
          <w:rFonts w:ascii="Times New Roman" w:hAnsi="Times New Roman"/>
          <w:i/>
          <w:sz w:val="28"/>
          <w:szCs w:val="28"/>
        </w:rPr>
        <w:t xml:space="preserve">Кавалеровскому муниципальному району – </w:t>
      </w:r>
      <w:r>
        <w:rPr>
          <w:rFonts w:ascii="Times New Roman" w:hAnsi="Times New Roman"/>
          <w:i/>
          <w:sz w:val="28"/>
          <w:szCs w:val="28"/>
        </w:rPr>
        <w:t>3374,1 тыс. рублей</w:t>
      </w:r>
      <w:r w:rsidRPr="0094286B">
        <w:rPr>
          <w:rFonts w:ascii="Times New Roman" w:hAnsi="Times New Roman"/>
          <w:i/>
          <w:sz w:val="28"/>
          <w:szCs w:val="28"/>
        </w:rPr>
        <w:t xml:space="preserve">, </w:t>
      </w:r>
      <w:r w:rsidRPr="0094286B">
        <w:rPr>
          <w:rFonts w:ascii="Times New Roman" w:hAnsi="Times New Roman"/>
          <w:bCs/>
          <w:i/>
          <w:color w:val="000000"/>
          <w:sz w:val="28"/>
          <w:szCs w:val="28"/>
          <w:lang w:eastAsia="ru-RU"/>
        </w:rPr>
        <w:t xml:space="preserve">Шкотовскому муниципальному району – </w:t>
      </w:r>
      <w:r>
        <w:rPr>
          <w:rFonts w:ascii="Times New Roman" w:hAnsi="Times New Roman"/>
          <w:bCs/>
          <w:i/>
          <w:color w:val="000000"/>
          <w:sz w:val="28"/>
          <w:szCs w:val="28"/>
          <w:lang w:eastAsia="ru-RU"/>
        </w:rPr>
        <w:t>8978,3 тыс. рублей</w:t>
      </w:r>
      <w:r w:rsidRPr="0094286B">
        <w:rPr>
          <w:rStyle w:val="af0"/>
          <w:rFonts w:ascii="Times New Roman" w:hAnsi="Times New Roman"/>
          <w:bCs/>
          <w:i/>
          <w:color w:val="000000"/>
          <w:sz w:val="28"/>
          <w:szCs w:val="28"/>
          <w:lang w:eastAsia="ru-RU"/>
        </w:rPr>
        <w:footnoteReference w:id="1"/>
      </w:r>
      <w:r>
        <w:rPr>
          <w:rFonts w:ascii="Times New Roman" w:eastAsia="Times New Roman" w:hAnsi="Times New Roman"/>
          <w:bCs/>
          <w:i/>
          <w:sz w:val="28"/>
          <w:szCs w:val="28"/>
          <w:lang w:eastAsia="ru-RU"/>
        </w:rPr>
        <w:t>;</w:t>
      </w:r>
      <w:r w:rsidRPr="0094286B">
        <w:rPr>
          <w:rFonts w:ascii="Times New Roman" w:eastAsia="Times New Roman" w:hAnsi="Times New Roman"/>
          <w:bCs/>
          <w:i/>
          <w:sz w:val="28"/>
          <w:szCs w:val="28"/>
          <w:lang w:eastAsia="ru-RU"/>
        </w:rPr>
        <w:t xml:space="preserve"> </w:t>
      </w:r>
    </w:p>
    <w:p w:rsidR="0057501E" w:rsidRPr="005907C0" w:rsidRDefault="0057501E" w:rsidP="0057501E">
      <w:pPr>
        <w:autoSpaceDE w:val="0"/>
        <w:autoSpaceDN w:val="0"/>
        <w:adjustRightInd w:val="0"/>
        <w:spacing w:after="0" w:line="240" w:lineRule="auto"/>
        <w:ind w:firstLine="708"/>
        <w:jc w:val="both"/>
        <w:rPr>
          <w:rFonts w:ascii="Times New Roman" w:hAnsi="Times New Roman"/>
          <w:i/>
          <w:color w:val="000000" w:themeColor="text1"/>
          <w:sz w:val="28"/>
          <w:szCs w:val="28"/>
        </w:rPr>
      </w:pPr>
      <w:r w:rsidRPr="0042456D">
        <w:rPr>
          <w:rFonts w:ascii="Times New Roman" w:hAnsi="Times New Roman"/>
          <w:color w:val="000000" w:themeColor="text1"/>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 – 20483,5 тыс. рублей.</w:t>
      </w:r>
      <w:r w:rsidRPr="0042456D">
        <w:rPr>
          <w:rFonts w:ascii="Times New Roman" w:eastAsia="Times New Roman" w:hAnsi="Times New Roman"/>
          <w:sz w:val="28"/>
          <w:szCs w:val="28"/>
        </w:rPr>
        <w:t xml:space="preserve"> </w:t>
      </w:r>
      <w:r w:rsidRPr="0042456D">
        <w:rPr>
          <w:rFonts w:ascii="Times New Roman" w:eastAsia="Times New Roman" w:hAnsi="Times New Roman"/>
          <w:i/>
          <w:sz w:val="28"/>
          <w:szCs w:val="28"/>
        </w:rPr>
        <w:t>Справочно: п</w:t>
      </w:r>
      <w:r w:rsidRPr="0042456D">
        <w:rPr>
          <w:rFonts w:ascii="Times New Roman" w:eastAsiaTheme="minorHAnsi" w:hAnsi="Times New Roman"/>
          <w:i/>
          <w:sz w:val="28"/>
          <w:szCs w:val="28"/>
        </w:rPr>
        <w:t xml:space="preserve">остановлением </w:t>
      </w:r>
      <w:r w:rsidRPr="00FB4404">
        <w:rPr>
          <w:rFonts w:ascii="Times New Roman" w:eastAsiaTheme="minorHAnsi" w:hAnsi="Times New Roman"/>
          <w:i/>
          <w:sz w:val="28"/>
          <w:szCs w:val="28"/>
        </w:rPr>
        <w:t>Администрации Приморского края от 16.04.2018 № 165-па</w:t>
      </w:r>
      <w:r>
        <w:rPr>
          <w:rStyle w:val="af0"/>
          <w:rFonts w:ascii="Times New Roman" w:eastAsiaTheme="minorHAnsi" w:hAnsi="Times New Roman"/>
          <w:sz w:val="28"/>
          <w:szCs w:val="28"/>
        </w:rPr>
        <w:footnoteReference w:id="2"/>
      </w:r>
      <w:r>
        <w:rPr>
          <w:rFonts w:ascii="Times New Roman" w:eastAsiaTheme="minorHAnsi" w:hAnsi="Times New Roman"/>
          <w:sz w:val="28"/>
          <w:szCs w:val="28"/>
        </w:rPr>
        <w:t xml:space="preserve"> </w:t>
      </w:r>
      <w:r w:rsidRPr="0042456D">
        <w:rPr>
          <w:rFonts w:ascii="Times New Roman" w:eastAsiaTheme="minorHAnsi" w:hAnsi="Times New Roman"/>
          <w:i/>
          <w:sz w:val="28"/>
          <w:szCs w:val="28"/>
        </w:rPr>
        <w:t>субсидии распределены бюджетам 7 муниципальных образований Приморского края</w:t>
      </w:r>
      <w:r>
        <w:rPr>
          <w:rStyle w:val="af0"/>
          <w:rFonts w:ascii="Times New Roman" w:eastAsiaTheme="minorHAnsi" w:hAnsi="Times New Roman"/>
          <w:i/>
          <w:sz w:val="28"/>
          <w:szCs w:val="28"/>
        </w:rPr>
        <w:footnoteReference w:id="3"/>
      </w:r>
      <w:r w:rsidRPr="0042456D">
        <w:rPr>
          <w:rFonts w:ascii="Times New Roman" w:eastAsiaTheme="minorHAnsi" w:hAnsi="Times New Roman"/>
          <w:i/>
          <w:sz w:val="28"/>
          <w:szCs w:val="28"/>
        </w:rPr>
        <w:t xml:space="preserve">, в </w:t>
      </w:r>
      <w:r w:rsidRPr="005907C0">
        <w:rPr>
          <w:rFonts w:ascii="Times New Roman" w:eastAsiaTheme="minorHAnsi" w:hAnsi="Times New Roman"/>
          <w:i/>
          <w:sz w:val="28"/>
          <w:szCs w:val="28"/>
        </w:rPr>
        <w:t>июле 2018 года з</w:t>
      </w:r>
      <w:r w:rsidRPr="005907C0">
        <w:rPr>
          <w:rFonts w:ascii="Times New Roman" w:eastAsia="Times New Roman" w:hAnsi="Times New Roman"/>
          <w:i/>
          <w:sz w:val="28"/>
          <w:szCs w:val="28"/>
        </w:rPr>
        <w:t xml:space="preserve">аключены соглашения между департаментом образования и науки </w:t>
      </w:r>
      <w:r w:rsidRPr="005907C0">
        <w:rPr>
          <w:rFonts w:ascii="Times New Roman" w:eastAsia="Times New Roman" w:hAnsi="Times New Roman"/>
          <w:i/>
          <w:sz w:val="28"/>
          <w:szCs w:val="28"/>
        </w:rPr>
        <w:lastRenderedPageBreak/>
        <w:t>Приморского края и администрациями муниципальных</w:t>
      </w:r>
      <w:r w:rsidRPr="0042456D">
        <w:rPr>
          <w:rFonts w:ascii="Times New Roman" w:eastAsia="Times New Roman" w:hAnsi="Times New Roman"/>
          <w:i/>
          <w:sz w:val="28"/>
          <w:szCs w:val="28"/>
        </w:rPr>
        <w:t xml:space="preserve"> образований Приморского края на предоставление субсидий. По </w:t>
      </w:r>
      <w:r>
        <w:rPr>
          <w:rFonts w:ascii="Times New Roman" w:eastAsia="Times New Roman" w:hAnsi="Times New Roman"/>
          <w:i/>
          <w:sz w:val="28"/>
          <w:szCs w:val="28"/>
        </w:rPr>
        <w:t xml:space="preserve">данным департамента </w:t>
      </w:r>
      <w:r w:rsidRPr="005907C0">
        <w:rPr>
          <w:rFonts w:ascii="Times New Roman" w:eastAsia="Times New Roman" w:hAnsi="Times New Roman"/>
          <w:i/>
          <w:sz w:val="28"/>
          <w:szCs w:val="28"/>
        </w:rPr>
        <w:t>отремонтированы 3 спортивных зала</w:t>
      </w:r>
      <w:r w:rsidR="0071767A">
        <w:rPr>
          <w:rFonts w:ascii="Times New Roman" w:eastAsia="Times New Roman" w:hAnsi="Times New Roman"/>
          <w:i/>
          <w:sz w:val="28"/>
          <w:szCs w:val="28"/>
        </w:rPr>
        <w:t xml:space="preserve"> (</w:t>
      </w:r>
      <w:r w:rsidRPr="005907C0">
        <w:rPr>
          <w:rFonts w:ascii="Times New Roman" w:eastAsia="Times New Roman" w:hAnsi="Times New Roman"/>
          <w:i/>
          <w:sz w:val="28"/>
          <w:szCs w:val="28"/>
        </w:rPr>
        <w:t xml:space="preserve">Дальнереченский </w:t>
      </w:r>
      <w:r>
        <w:rPr>
          <w:rFonts w:ascii="Times New Roman" w:eastAsia="Times New Roman" w:hAnsi="Times New Roman"/>
          <w:i/>
          <w:sz w:val="28"/>
          <w:szCs w:val="28"/>
        </w:rPr>
        <w:t>муниципальный район</w:t>
      </w:r>
      <w:r w:rsidRPr="005907C0">
        <w:rPr>
          <w:rFonts w:ascii="Times New Roman" w:eastAsia="Times New Roman" w:hAnsi="Times New Roman"/>
          <w:i/>
          <w:sz w:val="28"/>
          <w:szCs w:val="28"/>
        </w:rPr>
        <w:t xml:space="preserve"> (МБОУ СОШ с. Сальское), Спасский </w:t>
      </w:r>
      <w:r>
        <w:rPr>
          <w:rFonts w:ascii="Times New Roman" w:eastAsia="Times New Roman" w:hAnsi="Times New Roman"/>
          <w:i/>
          <w:sz w:val="28"/>
          <w:szCs w:val="28"/>
        </w:rPr>
        <w:t>муниципальный район</w:t>
      </w:r>
      <w:r w:rsidRPr="005907C0">
        <w:rPr>
          <w:rFonts w:ascii="Times New Roman" w:eastAsia="Times New Roman" w:hAnsi="Times New Roman"/>
          <w:i/>
          <w:sz w:val="28"/>
          <w:szCs w:val="28"/>
        </w:rPr>
        <w:t xml:space="preserve"> (МБОУ МСОШ № 7 с. Чкаловское Александровский филиал),  Ханкайский </w:t>
      </w:r>
      <w:r>
        <w:rPr>
          <w:rFonts w:ascii="Times New Roman" w:eastAsia="Times New Roman" w:hAnsi="Times New Roman"/>
          <w:i/>
          <w:sz w:val="28"/>
          <w:szCs w:val="28"/>
        </w:rPr>
        <w:t>муниципальный район</w:t>
      </w:r>
      <w:r w:rsidRPr="005907C0">
        <w:rPr>
          <w:rFonts w:ascii="Times New Roman" w:eastAsia="Times New Roman" w:hAnsi="Times New Roman"/>
          <w:i/>
          <w:sz w:val="28"/>
          <w:szCs w:val="28"/>
        </w:rPr>
        <w:t xml:space="preserve"> (МБОУ СОШ № 3 с. Камень-Рыболов)</w:t>
      </w:r>
      <w:r w:rsidR="0071767A">
        <w:rPr>
          <w:rFonts w:ascii="Times New Roman" w:eastAsia="Times New Roman" w:hAnsi="Times New Roman"/>
          <w:i/>
          <w:sz w:val="28"/>
          <w:szCs w:val="28"/>
        </w:rPr>
        <w:t>)</w:t>
      </w:r>
      <w:r w:rsidRPr="005907C0">
        <w:rPr>
          <w:rFonts w:ascii="Times New Roman" w:eastAsia="Times New Roman" w:hAnsi="Times New Roman"/>
          <w:i/>
          <w:sz w:val="28"/>
          <w:szCs w:val="28"/>
        </w:rPr>
        <w:t>.  К концу года запланирован ремонт 7 спортивных залов</w:t>
      </w:r>
      <w:r w:rsidRPr="005907C0">
        <w:rPr>
          <w:rFonts w:ascii="Times New Roman" w:hAnsi="Times New Roman"/>
          <w:i/>
          <w:color w:val="000000" w:themeColor="text1"/>
          <w:sz w:val="28"/>
          <w:szCs w:val="28"/>
        </w:rPr>
        <w:t>;</w:t>
      </w:r>
    </w:p>
    <w:p w:rsidR="0057501E" w:rsidRPr="002F567A" w:rsidRDefault="0057501E" w:rsidP="0057501E">
      <w:pPr>
        <w:autoSpaceDE w:val="0"/>
        <w:autoSpaceDN w:val="0"/>
        <w:adjustRightInd w:val="0"/>
        <w:spacing w:after="0" w:line="240" w:lineRule="auto"/>
        <w:ind w:firstLine="709"/>
        <w:jc w:val="both"/>
        <w:rPr>
          <w:rFonts w:ascii="Times New Roman" w:hAnsi="Times New Roman"/>
          <w:i/>
          <w:color w:val="000000" w:themeColor="text1"/>
          <w:sz w:val="28"/>
          <w:szCs w:val="28"/>
        </w:rPr>
      </w:pPr>
      <w:r>
        <w:rPr>
          <w:rFonts w:ascii="Times New Roman" w:hAnsi="Times New Roman"/>
          <w:color w:val="000000" w:themeColor="text1"/>
          <w:sz w:val="28"/>
          <w:szCs w:val="28"/>
        </w:rPr>
        <w:t>на м</w:t>
      </w:r>
      <w:r w:rsidRPr="003B5341">
        <w:rPr>
          <w:rFonts w:ascii="Times New Roman" w:hAnsi="Times New Roman"/>
          <w:color w:val="000000" w:themeColor="text1"/>
          <w:sz w:val="28"/>
          <w:szCs w:val="28"/>
        </w:rPr>
        <w:t>ероприятия по разработке и распространению в системах среднего профессионального, высшего образования новых образовательных технологий и форм организации образовательного процесса</w:t>
      </w:r>
      <w:r>
        <w:rPr>
          <w:rFonts w:ascii="Times New Roman" w:hAnsi="Times New Roman"/>
          <w:color w:val="000000" w:themeColor="text1"/>
          <w:sz w:val="28"/>
          <w:szCs w:val="28"/>
        </w:rPr>
        <w:t xml:space="preserve"> – 8001,8 тыс. рублей.</w:t>
      </w:r>
      <w:r w:rsidRPr="002F567A">
        <w:t xml:space="preserve"> </w:t>
      </w:r>
      <w:r w:rsidRPr="0042456D">
        <w:rPr>
          <w:rFonts w:ascii="Times New Roman" w:eastAsia="Times New Roman" w:hAnsi="Times New Roman"/>
          <w:i/>
          <w:sz w:val="28"/>
          <w:szCs w:val="28"/>
        </w:rPr>
        <w:t>Справочно:</w:t>
      </w:r>
      <w:r>
        <w:rPr>
          <w:rFonts w:ascii="Times New Roman" w:eastAsia="Times New Roman" w:hAnsi="Times New Roman"/>
          <w:i/>
          <w:sz w:val="28"/>
          <w:szCs w:val="28"/>
        </w:rPr>
        <w:t xml:space="preserve"> за отчетный период </w:t>
      </w:r>
      <w:r w:rsidRPr="002F567A">
        <w:rPr>
          <w:rFonts w:ascii="Times New Roman" w:eastAsia="Times New Roman" w:hAnsi="Times New Roman"/>
          <w:i/>
          <w:sz w:val="28"/>
          <w:szCs w:val="28"/>
        </w:rPr>
        <w:t>п</w:t>
      </w:r>
      <w:r w:rsidRPr="002F567A">
        <w:rPr>
          <w:rFonts w:ascii="Times New Roman" w:hAnsi="Times New Roman"/>
          <w:i/>
          <w:color w:val="000000" w:themeColor="text1"/>
          <w:sz w:val="28"/>
          <w:szCs w:val="28"/>
        </w:rPr>
        <w:t>роводи</w:t>
      </w:r>
      <w:r>
        <w:rPr>
          <w:rFonts w:ascii="Times New Roman" w:hAnsi="Times New Roman"/>
          <w:i/>
          <w:color w:val="000000" w:themeColor="text1"/>
          <w:sz w:val="28"/>
          <w:szCs w:val="28"/>
        </w:rPr>
        <w:t>л</w:t>
      </w:r>
      <w:r w:rsidRPr="002F567A">
        <w:rPr>
          <w:rFonts w:ascii="Times New Roman" w:hAnsi="Times New Roman"/>
          <w:i/>
          <w:color w:val="000000" w:themeColor="text1"/>
          <w:sz w:val="28"/>
          <w:szCs w:val="28"/>
        </w:rPr>
        <w:t>ись закупочные процедуры и заключались контракты. Оплата будет осуществляться после поставки оборудования в учреждени</w:t>
      </w:r>
      <w:r>
        <w:rPr>
          <w:rFonts w:ascii="Times New Roman" w:hAnsi="Times New Roman"/>
          <w:i/>
          <w:color w:val="000000" w:themeColor="text1"/>
          <w:sz w:val="28"/>
          <w:szCs w:val="28"/>
        </w:rPr>
        <w:t>я</w:t>
      </w:r>
      <w:r w:rsidRPr="002F567A">
        <w:rPr>
          <w:rFonts w:ascii="Times New Roman" w:hAnsi="Times New Roman"/>
          <w:i/>
          <w:color w:val="000000" w:themeColor="text1"/>
          <w:sz w:val="28"/>
          <w:szCs w:val="28"/>
        </w:rPr>
        <w:t>.</w:t>
      </w:r>
    </w:p>
    <w:p w:rsidR="0057501E" w:rsidRPr="000135F2" w:rsidRDefault="00175C59" w:rsidP="0057501E">
      <w:pPr>
        <w:spacing w:after="0" w:line="24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
          <w:bCs/>
          <w:i/>
          <w:sz w:val="28"/>
          <w:szCs w:val="28"/>
          <w:lang w:eastAsia="ru-RU"/>
        </w:rPr>
        <w:t>З</w:t>
      </w:r>
      <w:r w:rsidR="00565E3B">
        <w:rPr>
          <w:rFonts w:ascii="Times New Roman" w:eastAsia="Times New Roman" w:hAnsi="Times New Roman"/>
          <w:b/>
          <w:bCs/>
          <w:i/>
          <w:sz w:val="28"/>
          <w:szCs w:val="28"/>
          <w:lang w:eastAsia="ru-RU"/>
        </w:rPr>
        <w:t xml:space="preserve">а 9 месяцев текущего года </w:t>
      </w:r>
      <w:r w:rsidR="0057501E" w:rsidRPr="000135F2">
        <w:rPr>
          <w:rFonts w:ascii="Times New Roman" w:eastAsia="Times New Roman" w:hAnsi="Times New Roman"/>
          <w:b/>
          <w:bCs/>
          <w:i/>
          <w:sz w:val="28"/>
          <w:szCs w:val="28"/>
          <w:lang w:eastAsia="ru-RU"/>
        </w:rPr>
        <w:t>исполнены на низком уровне расходы на:</w:t>
      </w:r>
    </w:p>
    <w:p w:rsidR="0057501E" w:rsidRDefault="0057501E" w:rsidP="0057501E">
      <w:pPr>
        <w:spacing w:after="0" w:line="240" w:lineRule="auto"/>
        <w:ind w:firstLine="709"/>
        <w:contextualSpacing/>
        <w:jc w:val="both"/>
        <w:rPr>
          <w:rFonts w:ascii="Times New Roman" w:hAnsi="Times New Roman"/>
          <w:i/>
          <w:color w:val="000000" w:themeColor="text1"/>
          <w:sz w:val="28"/>
          <w:szCs w:val="28"/>
        </w:rPr>
      </w:pPr>
      <w:r w:rsidRPr="000135F2">
        <w:rPr>
          <w:rFonts w:ascii="Times New Roman" w:eastAsia="Times New Roman" w:hAnsi="Times New Roman"/>
          <w:sz w:val="28"/>
          <w:szCs w:val="28"/>
        </w:rPr>
        <w:t>3224,1 тыс. рублей, или 3,4 % (план на 2018 год – 95850,4 тыс. рублей)</w:t>
      </w:r>
      <w:r>
        <w:rPr>
          <w:rFonts w:ascii="Times New Roman" w:eastAsia="Times New Roman" w:hAnsi="Times New Roman"/>
          <w:sz w:val="28"/>
          <w:szCs w:val="28"/>
        </w:rPr>
        <w:t xml:space="preserve"> - </w:t>
      </w:r>
      <w:r w:rsidRPr="000135F2">
        <w:rPr>
          <w:rFonts w:ascii="Times New Roman" w:eastAsia="Times New Roman" w:hAnsi="Times New Roman"/>
          <w:sz w:val="28"/>
          <w:szCs w:val="28"/>
        </w:rPr>
        <w:t>на строительство, реконструкцию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w:t>
      </w:r>
      <w:r>
        <w:rPr>
          <w:rFonts w:ascii="Times New Roman" w:eastAsia="Times New Roman" w:hAnsi="Times New Roman"/>
          <w:sz w:val="28"/>
          <w:szCs w:val="28"/>
        </w:rPr>
        <w:t>.</w:t>
      </w:r>
      <w:r w:rsidRPr="000135F2">
        <w:rPr>
          <w:rFonts w:ascii="Times New Roman" w:eastAsia="Times New Roman" w:hAnsi="Times New Roman"/>
          <w:sz w:val="28"/>
          <w:szCs w:val="28"/>
        </w:rPr>
        <w:t xml:space="preserve"> Согласно данным таблицы 22 приложения 18 закона о краевом бюджете на 2018 год в редакции </w:t>
      </w:r>
      <w:r w:rsidR="00565E3B">
        <w:rPr>
          <w:rFonts w:ascii="Times New Roman" w:eastAsia="Times New Roman" w:hAnsi="Times New Roman"/>
          <w:sz w:val="28"/>
          <w:szCs w:val="28"/>
        </w:rPr>
        <w:t xml:space="preserve">закона </w:t>
      </w:r>
      <w:r w:rsidRPr="000135F2">
        <w:rPr>
          <w:rFonts w:ascii="Times New Roman" w:eastAsia="Times New Roman" w:hAnsi="Times New Roman"/>
          <w:sz w:val="28"/>
          <w:szCs w:val="28"/>
        </w:rPr>
        <w:t>от 03.07.2018 № 303-КЗ с</w:t>
      </w:r>
      <w:r w:rsidRPr="000135F2">
        <w:rPr>
          <w:rFonts w:ascii="Times New Roman" w:eastAsia="Times New Roman" w:hAnsi="Times New Roman"/>
          <w:spacing w:val="-6"/>
          <w:sz w:val="28"/>
          <w:szCs w:val="28"/>
        </w:rPr>
        <w:t xml:space="preserve">убсидия распределена </w:t>
      </w:r>
      <w:r w:rsidRPr="000135F2">
        <w:rPr>
          <w:rFonts w:ascii="Times New Roman" w:hAnsi="Times New Roman"/>
          <w:color w:val="000000" w:themeColor="text1"/>
          <w:sz w:val="28"/>
          <w:szCs w:val="28"/>
        </w:rPr>
        <w:t>на</w:t>
      </w:r>
      <w:r w:rsidRPr="000135F2">
        <w:rPr>
          <w:rFonts w:ascii="Times New Roman" w:hAnsi="Times New Roman"/>
          <w:bCs/>
          <w:color w:val="000000"/>
          <w:sz w:val="28"/>
          <w:szCs w:val="28"/>
          <w:lang w:eastAsia="ru-RU"/>
        </w:rPr>
        <w:t xml:space="preserve"> строительство детских садов </w:t>
      </w:r>
      <w:r w:rsidRPr="000135F2">
        <w:rPr>
          <w:rFonts w:ascii="Times New Roman" w:eastAsia="Times New Roman" w:hAnsi="Times New Roman"/>
          <w:spacing w:val="-6"/>
          <w:sz w:val="28"/>
          <w:szCs w:val="28"/>
        </w:rPr>
        <w:t xml:space="preserve"> городскому округу Большой Камень </w:t>
      </w:r>
      <w:r w:rsidRPr="000135F2">
        <w:rPr>
          <w:rFonts w:ascii="Times New Roman" w:hAnsi="Times New Roman"/>
          <w:color w:val="000000" w:themeColor="text1"/>
          <w:sz w:val="28"/>
          <w:szCs w:val="28"/>
        </w:rPr>
        <w:t xml:space="preserve">по ул. Гагарина </w:t>
      </w:r>
      <w:r w:rsidRPr="000135F2">
        <w:rPr>
          <w:rFonts w:ascii="Times New Roman" w:eastAsia="Times New Roman" w:hAnsi="Times New Roman"/>
          <w:spacing w:val="-6"/>
          <w:sz w:val="28"/>
          <w:szCs w:val="28"/>
        </w:rPr>
        <w:t>– 84650,4 тыс. рублей, Уссурийскому городскому округу – 4000,0 тыс. рублей, Партизанскому муниципальному району – 7200,0</w:t>
      </w:r>
      <w:r>
        <w:rPr>
          <w:rFonts w:ascii="Times New Roman" w:eastAsia="Times New Roman" w:hAnsi="Times New Roman"/>
          <w:spacing w:val="-6"/>
          <w:sz w:val="28"/>
          <w:szCs w:val="28"/>
        </w:rPr>
        <w:t> </w:t>
      </w:r>
      <w:r w:rsidRPr="000135F2">
        <w:rPr>
          <w:rFonts w:ascii="Times New Roman" w:eastAsia="Times New Roman" w:hAnsi="Times New Roman"/>
          <w:spacing w:val="-6"/>
          <w:sz w:val="28"/>
          <w:szCs w:val="28"/>
        </w:rPr>
        <w:t xml:space="preserve">тыс. рублей. </w:t>
      </w:r>
      <w:r w:rsidRPr="000135F2">
        <w:rPr>
          <w:rFonts w:ascii="Times New Roman" w:eastAsia="Times New Roman" w:hAnsi="Times New Roman"/>
          <w:sz w:val="28"/>
          <w:szCs w:val="28"/>
        </w:rPr>
        <w:t xml:space="preserve">По информации департамента расходование средств планируется в 4 квартале 2018 года. </w:t>
      </w:r>
      <w:r w:rsidRPr="001141F6">
        <w:rPr>
          <w:rFonts w:ascii="Times New Roman" w:eastAsia="Times New Roman" w:hAnsi="Times New Roman"/>
          <w:i/>
          <w:sz w:val="28"/>
          <w:szCs w:val="28"/>
        </w:rPr>
        <w:t xml:space="preserve">Справочно: </w:t>
      </w:r>
      <w:r w:rsidRPr="001141F6">
        <w:rPr>
          <w:rFonts w:ascii="Times New Roman" w:hAnsi="Times New Roman"/>
          <w:i/>
          <w:color w:val="000000" w:themeColor="text1"/>
          <w:sz w:val="28"/>
          <w:szCs w:val="28"/>
        </w:rPr>
        <w:t>В июле 2018 года департаментом образования и науки Приморского края заключены соглашения на строительство ДОУ на 280 мест в г. Большой Камень (4 очередь),  ДОУ на 55 мест в с. Хмыловка Партизанского МР (разработка проектно-сметной документации)</w:t>
      </w:r>
      <w:r w:rsidRPr="001141F6">
        <w:rPr>
          <w:rFonts w:ascii="Times New Roman" w:hAnsi="Times New Roman"/>
          <w:i/>
          <w:sz w:val="28"/>
          <w:szCs w:val="28"/>
        </w:rPr>
        <w:t>. З</w:t>
      </w:r>
      <w:r w:rsidRPr="001141F6">
        <w:rPr>
          <w:rFonts w:ascii="Times New Roman" w:eastAsia="Times New Roman" w:hAnsi="Times New Roman"/>
          <w:i/>
          <w:sz w:val="28"/>
          <w:szCs w:val="28"/>
        </w:rPr>
        <w:t xml:space="preserve">а 9 месяцев 2018 года </w:t>
      </w:r>
      <w:r w:rsidRPr="001141F6">
        <w:rPr>
          <w:rFonts w:ascii="Times New Roman" w:hAnsi="Times New Roman"/>
          <w:i/>
          <w:color w:val="000000" w:themeColor="text1"/>
          <w:sz w:val="28"/>
          <w:szCs w:val="28"/>
        </w:rPr>
        <w:t xml:space="preserve">перечислено в бюджет Партизанского муниципального района 3224,1 тыс. рублей. Проектная документация по строительству детского сада в микрорайоне </w:t>
      </w:r>
      <w:r>
        <w:rPr>
          <w:rFonts w:ascii="Times New Roman" w:hAnsi="Times New Roman"/>
          <w:i/>
          <w:color w:val="000000" w:themeColor="text1"/>
          <w:sz w:val="28"/>
          <w:szCs w:val="28"/>
        </w:rPr>
        <w:t>"</w:t>
      </w:r>
      <w:r w:rsidRPr="001141F6">
        <w:rPr>
          <w:rFonts w:ascii="Times New Roman" w:hAnsi="Times New Roman"/>
          <w:i/>
          <w:color w:val="000000" w:themeColor="text1"/>
          <w:sz w:val="28"/>
          <w:szCs w:val="28"/>
        </w:rPr>
        <w:t>Радужный</w:t>
      </w:r>
      <w:r>
        <w:rPr>
          <w:rFonts w:ascii="Times New Roman" w:hAnsi="Times New Roman"/>
          <w:i/>
          <w:color w:val="000000" w:themeColor="text1"/>
          <w:sz w:val="28"/>
          <w:szCs w:val="28"/>
        </w:rPr>
        <w:t>"</w:t>
      </w:r>
      <w:r w:rsidRPr="001141F6">
        <w:rPr>
          <w:rFonts w:ascii="Times New Roman" w:hAnsi="Times New Roman"/>
          <w:i/>
          <w:color w:val="000000" w:themeColor="text1"/>
          <w:sz w:val="28"/>
          <w:szCs w:val="28"/>
        </w:rPr>
        <w:t xml:space="preserve"> города Уссурийска </w:t>
      </w:r>
      <w:r>
        <w:rPr>
          <w:rFonts w:ascii="Times New Roman" w:hAnsi="Times New Roman"/>
          <w:i/>
          <w:color w:val="000000" w:themeColor="text1"/>
          <w:sz w:val="28"/>
          <w:szCs w:val="28"/>
        </w:rPr>
        <w:t>07.08.2018</w:t>
      </w:r>
      <w:r w:rsidRPr="001141F6">
        <w:rPr>
          <w:rFonts w:ascii="Times New Roman" w:hAnsi="Times New Roman"/>
          <w:i/>
          <w:color w:val="000000" w:themeColor="text1"/>
          <w:sz w:val="28"/>
          <w:szCs w:val="28"/>
        </w:rPr>
        <w:t xml:space="preserve"> направлена на повторное проведение государственной экспертизы. С учётом всех сроков, денежные средства на строительство детского сада </w:t>
      </w:r>
      <w:r>
        <w:rPr>
          <w:rFonts w:ascii="Times New Roman" w:hAnsi="Times New Roman"/>
          <w:i/>
          <w:color w:val="000000" w:themeColor="text1"/>
          <w:sz w:val="28"/>
          <w:szCs w:val="28"/>
        </w:rPr>
        <w:t xml:space="preserve">г. Уссурийск </w:t>
      </w:r>
      <w:r w:rsidRPr="001141F6">
        <w:rPr>
          <w:rFonts w:ascii="Times New Roman" w:hAnsi="Times New Roman"/>
          <w:i/>
          <w:color w:val="000000" w:themeColor="text1"/>
          <w:sz w:val="28"/>
          <w:szCs w:val="28"/>
        </w:rPr>
        <w:t xml:space="preserve">не могут быть освоены в 2018 году, строительно-монтажные работы могут быть начаты не </w:t>
      </w:r>
      <w:r>
        <w:rPr>
          <w:rFonts w:ascii="Times New Roman" w:hAnsi="Times New Roman"/>
          <w:i/>
          <w:color w:val="000000" w:themeColor="text1"/>
          <w:sz w:val="28"/>
          <w:szCs w:val="28"/>
        </w:rPr>
        <w:t>ранее февраля 2019 года, в связи с чем, третьими изменениями в закон о краевом бюджете на 2018 год субсидия</w:t>
      </w:r>
      <w:r w:rsidR="0071767A">
        <w:rPr>
          <w:rFonts w:ascii="Times New Roman" w:hAnsi="Times New Roman"/>
          <w:i/>
          <w:color w:val="000000" w:themeColor="text1"/>
          <w:sz w:val="28"/>
          <w:szCs w:val="28"/>
        </w:rPr>
        <w:t xml:space="preserve"> бюджету</w:t>
      </w:r>
      <w:r>
        <w:rPr>
          <w:rFonts w:ascii="Times New Roman" w:hAnsi="Times New Roman"/>
          <w:i/>
          <w:color w:val="000000" w:themeColor="text1"/>
          <w:sz w:val="28"/>
          <w:szCs w:val="28"/>
        </w:rPr>
        <w:t xml:space="preserve"> г. Уссурийск</w:t>
      </w:r>
      <w:r w:rsidR="0071767A">
        <w:rPr>
          <w:rFonts w:ascii="Times New Roman" w:hAnsi="Times New Roman"/>
          <w:i/>
          <w:color w:val="000000" w:themeColor="text1"/>
          <w:sz w:val="28"/>
          <w:szCs w:val="28"/>
        </w:rPr>
        <w:t>а</w:t>
      </w:r>
      <w:r>
        <w:rPr>
          <w:rFonts w:ascii="Times New Roman" w:hAnsi="Times New Roman"/>
          <w:i/>
          <w:color w:val="000000" w:themeColor="text1"/>
          <w:sz w:val="28"/>
          <w:szCs w:val="28"/>
        </w:rPr>
        <w:t xml:space="preserve"> сокращена в полном объеме; </w:t>
      </w:r>
    </w:p>
    <w:p w:rsidR="0057501E" w:rsidRPr="000E7A7D" w:rsidRDefault="0057501E" w:rsidP="0057501E">
      <w:pPr>
        <w:spacing w:after="0" w:line="240" w:lineRule="auto"/>
        <w:ind w:firstLine="709"/>
        <w:contextualSpacing/>
        <w:jc w:val="both"/>
        <w:rPr>
          <w:rFonts w:ascii="Times New Roman" w:eastAsia="Times New Roman" w:hAnsi="Times New Roman"/>
          <w:bCs/>
          <w:i/>
          <w:sz w:val="28"/>
          <w:szCs w:val="28"/>
          <w:lang w:eastAsia="ru-RU"/>
        </w:rPr>
      </w:pPr>
      <w:r w:rsidRPr="00576352">
        <w:rPr>
          <w:rFonts w:ascii="Times New Roman" w:hAnsi="Times New Roman"/>
          <w:color w:val="000000" w:themeColor="text1"/>
          <w:sz w:val="28"/>
          <w:szCs w:val="28"/>
        </w:rPr>
        <w:t xml:space="preserve">2999,8 тыс. рублей, или 12,0 % (24970,3 тыс. рублей) - </w:t>
      </w:r>
      <w:r>
        <w:rPr>
          <w:rFonts w:ascii="Times New Roman" w:hAnsi="Times New Roman"/>
          <w:color w:val="000000" w:themeColor="text1"/>
          <w:sz w:val="28"/>
          <w:szCs w:val="28"/>
        </w:rPr>
        <w:t>р</w:t>
      </w:r>
      <w:r w:rsidRPr="00576352">
        <w:rPr>
          <w:rFonts w:ascii="Times New Roman" w:hAnsi="Times New Roman"/>
          <w:color w:val="000000" w:themeColor="text1"/>
          <w:sz w:val="28"/>
          <w:szCs w:val="28"/>
        </w:rPr>
        <w:t>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r w:rsidRPr="000E7A7D">
        <w:rPr>
          <w:rFonts w:ascii="Times New Roman" w:hAnsi="Times New Roman"/>
          <w:color w:val="000000" w:themeColor="text1"/>
          <w:sz w:val="28"/>
          <w:szCs w:val="28"/>
        </w:rPr>
        <w:t xml:space="preserve">. </w:t>
      </w:r>
      <w:r w:rsidRPr="000E7A7D">
        <w:rPr>
          <w:rFonts w:ascii="Times New Roman" w:hAnsi="Times New Roman"/>
          <w:i/>
          <w:color w:val="000000" w:themeColor="text1"/>
          <w:sz w:val="28"/>
          <w:szCs w:val="28"/>
        </w:rPr>
        <w:t xml:space="preserve">Справочно: В </w:t>
      </w:r>
      <w:r w:rsidR="00C32A8D" w:rsidRPr="000E7A7D">
        <w:rPr>
          <w:rFonts w:ascii="Times New Roman" w:hAnsi="Times New Roman"/>
          <w:i/>
          <w:color w:val="000000" w:themeColor="text1"/>
          <w:sz w:val="28"/>
          <w:szCs w:val="28"/>
        </w:rPr>
        <w:t xml:space="preserve">отчетном </w:t>
      </w:r>
      <w:r w:rsidRPr="000E7A7D">
        <w:rPr>
          <w:rFonts w:ascii="Times New Roman" w:hAnsi="Times New Roman"/>
          <w:i/>
          <w:color w:val="000000" w:themeColor="text1"/>
          <w:sz w:val="28"/>
          <w:szCs w:val="28"/>
        </w:rPr>
        <w:t xml:space="preserve">периоде </w:t>
      </w:r>
      <w:r w:rsidR="00C32A8D" w:rsidRPr="000E7A7D">
        <w:rPr>
          <w:rFonts w:ascii="Times New Roman" w:hAnsi="Times New Roman"/>
          <w:i/>
          <w:color w:val="000000" w:themeColor="text1"/>
          <w:sz w:val="28"/>
          <w:szCs w:val="28"/>
        </w:rPr>
        <w:t>про</w:t>
      </w:r>
      <w:r w:rsidRPr="000E7A7D">
        <w:rPr>
          <w:rFonts w:ascii="Times New Roman" w:hAnsi="Times New Roman"/>
          <w:i/>
          <w:color w:val="000000" w:themeColor="text1"/>
          <w:sz w:val="28"/>
          <w:szCs w:val="28"/>
        </w:rPr>
        <w:t>вед</w:t>
      </w:r>
      <w:r w:rsidR="00C32A8D" w:rsidRPr="000E7A7D">
        <w:rPr>
          <w:rFonts w:ascii="Times New Roman" w:hAnsi="Times New Roman"/>
          <w:i/>
          <w:color w:val="000000" w:themeColor="text1"/>
          <w:sz w:val="28"/>
          <w:szCs w:val="28"/>
        </w:rPr>
        <w:t>ены</w:t>
      </w:r>
      <w:r w:rsidRPr="000E7A7D">
        <w:rPr>
          <w:rFonts w:ascii="Times New Roman" w:hAnsi="Times New Roman"/>
          <w:i/>
          <w:color w:val="000000" w:themeColor="text1"/>
          <w:sz w:val="28"/>
          <w:szCs w:val="28"/>
        </w:rPr>
        <w:t xml:space="preserve"> закупочные процедуры на капитальный ремонт подведомственных учреждений. </w:t>
      </w:r>
      <w:r w:rsidR="00C32A8D" w:rsidRPr="000E7A7D">
        <w:rPr>
          <w:rFonts w:ascii="Times New Roman" w:hAnsi="Times New Roman"/>
          <w:i/>
          <w:color w:val="000000" w:themeColor="text1"/>
          <w:sz w:val="28"/>
          <w:szCs w:val="28"/>
        </w:rPr>
        <w:t>Оплата произведена п</w:t>
      </w:r>
      <w:r w:rsidRPr="000E7A7D">
        <w:rPr>
          <w:rFonts w:ascii="Times New Roman" w:hAnsi="Times New Roman"/>
          <w:i/>
          <w:color w:val="000000" w:themeColor="text1"/>
          <w:sz w:val="28"/>
          <w:szCs w:val="28"/>
        </w:rPr>
        <w:t xml:space="preserve">о факту </w:t>
      </w:r>
      <w:r w:rsidRPr="000E7A7D">
        <w:rPr>
          <w:rFonts w:ascii="Times New Roman" w:hAnsi="Times New Roman"/>
          <w:i/>
          <w:color w:val="000000" w:themeColor="text1"/>
          <w:sz w:val="28"/>
          <w:szCs w:val="28"/>
        </w:rPr>
        <w:lastRenderedPageBreak/>
        <w:t>предоставления подтверждающих документов учреждениями на оказание услуг;</w:t>
      </w:r>
    </w:p>
    <w:p w:rsidR="0057501E" w:rsidRDefault="0057501E" w:rsidP="0057501E">
      <w:pPr>
        <w:pStyle w:val="ae"/>
        <w:ind w:firstLine="708"/>
        <w:jc w:val="both"/>
        <w:rPr>
          <w:rFonts w:ascii="Times New Roman" w:hAnsi="Times New Roman"/>
          <w:sz w:val="28"/>
          <w:szCs w:val="28"/>
        </w:rPr>
      </w:pPr>
      <w:r w:rsidRPr="00576352">
        <w:rPr>
          <w:rFonts w:ascii="Times New Roman" w:hAnsi="Times New Roman"/>
          <w:bCs/>
          <w:sz w:val="28"/>
          <w:szCs w:val="28"/>
          <w:lang w:eastAsia="ru-RU"/>
        </w:rPr>
        <w:t xml:space="preserve">36997,5 тыс. рублей, или 13,5 % </w:t>
      </w:r>
      <w:r w:rsidR="00565E3B" w:rsidRPr="00576352">
        <w:rPr>
          <w:rFonts w:ascii="Times New Roman" w:hAnsi="Times New Roman"/>
          <w:sz w:val="28"/>
          <w:szCs w:val="28"/>
        </w:rPr>
        <w:t xml:space="preserve">(план – </w:t>
      </w:r>
      <w:r w:rsidR="00565E3B">
        <w:rPr>
          <w:rFonts w:ascii="Times New Roman" w:hAnsi="Times New Roman"/>
          <w:sz w:val="28"/>
          <w:szCs w:val="28"/>
        </w:rPr>
        <w:t>273270,0</w:t>
      </w:r>
      <w:r w:rsidR="00565E3B" w:rsidRPr="00576352">
        <w:rPr>
          <w:rFonts w:ascii="Times New Roman" w:hAnsi="Times New Roman"/>
          <w:sz w:val="28"/>
          <w:szCs w:val="28"/>
        </w:rPr>
        <w:t xml:space="preserve"> тыс. рублей)</w:t>
      </w:r>
      <w:r w:rsidR="00935CCD">
        <w:rPr>
          <w:rFonts w:ascii="Times New Roman" w:hAnsi="Times New Roman"/>
          <w:sz w:val="28"/>
          <w:szCs w:val="28"/>
        </w:rPr>
        <w:t xml:space="preserve"> </w:t>
      </w:r>
      <w:r w:rsidRPr="00576352">
        <w:rPr>
          <w:rFonts w:ascii="Times New Roman" w:hAnsi="Times New Roman"/>
          <w:bCs/>
          <w:sz w:val="28"/>
          <w:szCs w:val="28"/>
          <w:lang w:eastAsia="ru-RU"/>
        </w:rPr>
        <w:t xml:space="preserve">- на </w:t>
      </w:r>
      <w:r w:rsidRPr="00576352">
        <w:rPr>
          <w:rFonts w:ascii="Times New Roman" w:hAnsi="Times New Roman"/>
          <w:sz w:val="28"/>
          <w:szCs w:val="28"/>
        </w:rPr>
        <w:t>субсидии из краевого бюджета бюджетам муниципальных образований Приморского края</w:t>
      </w:r>
      <w:r w:rsidRPr="00576352">
        <w:rPr>
          <w:rFonts w:ascii="Times New Roman" w:hAnsi="Times New Roman"/>
          <w:b/>
          <w:i/>
          <w:sz w:val="28"/>
          <w:szCs w:val="28"/>
        </w:rPr>
        <w:t xml:space="preserve"> </w:t>
      </w:r>
      <w:r w:rsidRPr="00576352">
        <w:rPr>
          <w:rFonts w:ascii="Times New Roman" w:hAnsi="Times New Roman"/>
          <w:sz w:val="28"/>
          <w:szCs w:val="28"/>
        </w:rPr>
        <w:t xml:space="preserve">на строительство, реконструкцию зданий (в том числе проектно-изыскательские работы) муниципальных образовательных организаций, реализующих основную общеобразовательную программу.  </w:t>
      </w:r>
    </w:p>
    <w:p w:rsidR="0057501E" w:rsidRPr="00935CCD" w:rsidRDefault="0057501E" w:rsidP="0057501E">
      <w:pPr>
        <w:pStyle w:val="ae"/>
        <w:ind w:firstLine="708"/>
        <w:jc w:val="both"/>
        <w:rPr>
          <w:rFonts w:ascii="Times New Roman" w:hAnsi="Times New Roman"/>
          <w:sz w:val="28"/>
          <w:szCs w:val="28"/>
        </w:rPr>
      </w:pPr>
      <w:r w:rsidRPr="00935CCD">
        <w:rPr>
          <w:rFonts w:ascii="Times New Roman" w:hAnsi="Times New Roman"/>
          <w:color w:val="000000" w:themeColor="text1"/>
          <w:sz w:val="28"/>
          <w:szCs w:val="28"/>
        </w:rPr>
        <w:t>С</w:t>
      </w:r>
      <w:r w:rsidR="00935CCD">
        <w:rPr>
          <w:rFonts w:ascii="Times New Roman" w:hAnsi="Times New Roman"/>
          <w:color w:val="000000" w:themeColor="text1"/>
          <w:sz w:val="28"/>
          <w:szCs w:val="28"/>
        </w:rPr>
        <w:t xml:space="preserve">огласно </w:t>
      </w:r>
      <w:r w:rsidR="00935CCD" w:rsidRPr="00935CCD">
        <w:rPr>
          <w:rFonts w:ascii="Times New Roman" w:hAnsi="Times New Roman"/>
          <w:sz w:val="28"/>
          <w:szCs w:val="28"/>
        </w:rPr>
        <w:t>закон</w:t>
      </w:r>
      <w:r w:rsidR="00935CCD">
        <w:rPr>
          <w:rFonts w:ascii="Times New Roman" w:hAnsi="Times New Roman"/>
          <w:sz w:val="28"/>
          <w:szCs w:val="28"/>
        </w:rPr>
        <w:t>у</w:t>
      </w:r>
      <w:r w:rsidR="00935CCD" w:rsidRPr="00935CCD">
        <w:rPr>
          <w:rFonts w:ascii="Times New Roman" w:hAnsi="Times New Roman"/>
          <w:sz w:val="28"/>
          <w:szCs w:val="28"/>
        </w:rPr>
        <w:t xml:space="preserve"> </w:t>
      </w:r>
      <w:r w:rsidRPr="00935CCD">
        <w:rPr>
          <w:rFonts w:ascii="Times New Roman" w:hAnsi="Times New Roman"/>
          <w:sz w:val="28"/>
          <w:szCs w:val="28"/>
        </w:rPr>
        <w:t>от 03.07.2018 № 303-КЗ с</w:t>
      </w:r>
      <w:r w:rsidRPr="00935CCD">
        <w:rPr>
          <w:rFonts w:ascii="Times New Roman" w:hAnsi="Times New Roman"/>
          <w:spacing w:val="-6"/>
          <w:sz w:val="28"/>
          <w:szCs w:val="28"/>
        </w:rPr>
        <w:t xml:space="preserve">убсидия распределена </w:t>
      </w:r>
      <w:r w:rsidRPr="00935CCD">
        <w:rPr>
          <w:rFonts w:ascii="Times New Roman" w:hAnsi="Times New Roman"/>
          <w:color w:val="000000" w:themeColor="text1"/>
          <w:sz w:val="28"/>
          <w:szCs w:val="28"/>
        </w:rPr>
        <w:t>4</w:t>
      </w:r>
      <w:r w:rsidR="00935CCD">
        <w:rPr>
          <w:rFonts w:ascii="Times New Roman" w:hAnsi="Times New Roman"/>
          <w:color w:val="000000" w:themeColor="text1"/>
          <w:sz w:val="28"/>
          <w:szCs w:val="28"/>
        </w:rPr>
        <w:t> </w:t>
      </w:r>
      <w:r w:rsidRPr="00935CCD">
        <w:rPr>
          <w:rFonts w:ascii="Times New Roman" w:hAnsi="Times New Roman"/>
          <w:color w:val="000000" w:themeColor="text1"/>
          <w:sz w:val="28"/>
          <w:szCs w:val="28"/>
        </w:rPr>
        <w:t>муниципальным образованиям Приморского края за счет средств краевого бюджета на</w:t>
      </w:r>
      <w:r w:rsidRPr="00935CCD">
        <w:t xml:space="preserve"> </w:t>
      </w:r>
      <w:r w:rsidRPr="00935CCD">
        <w:rPr>
          <w:rFonts w:ascii="Times New Roman" w:hAnsi="Times New Roman"/>
          <w:sz w:val="28"/>
          <w:szCs w:val="28"/>
        </w:rPr>
        <w:t xml:space="preserve">строительство спортивного зала МБОУ СОШ № 6, ул. Казанская Владивостокского городского округа </w:t>
      </w:r>
      <w:r w:rsidR="00935CCD">
        <w:rPr>
          <w:rFonts w:ascii="Times New Roman" w:hAnsi="Times New Roman"/>
          <w:sz w:val="28"/>
          <w:szCs w:val="28"/>
        </w:rPr>
        <w:t>в сумме</w:t>
      </w:r>
      <w:r w:rsidRPr="00935CCD">
        <w:rPr>
          <w:rFonts w:ascii="Times New Roman" w:hAnsi="Times New Roman"/>
          <w:sz w:val="28"/>
          <w:szCs w:val="28"/>
        </w:rPr>
        <w:t xml:space="preserve"> 85200,0 тыс. рублей; проведение строительно-монтажных работ школы на 220 мест с. Подъяпольское Шкотовского муниципального района – 96756,3 тыс. рублей; Новолитовская школа в п. Волчанец на 220 мест с дошкольным блоком на 80 мест (4 группы) Партизанского муниципального района – 89243,7 тыс. рублей; школа на 440 учащихся с. Рощино Красноармейского муниципального района – 2070,0 тыс. рублей. </w:t>
      </w:r>
    </w:p>
    <w:p w:rsidR="0057501E" w:rsidRPr="00935CCD" w:rsidRDefault="00935CCD" w:rsidP="0057501E">
      <w:pPr>
        <w:pStyle w:val="24"/>
        <w:shd w:val="clear" w:color="auto" w:fill="auto"/>
        <w:spacing w:line="240" w:lineRule="auto"/>
        <w:ind w:firstLine="709"/>
        <w:jc w:val="both"/>
      </w:pPr>
      <w:r>
        <w:t>На начало ноября текущего года</w:t>
      </w:r>
      <w:r w:rsidR="0057501E" w:rsidRPr="00935CCD">
        <w:t xml:space="preserve"> финансирование по объектам сложилось следующим образом:  </w:t>
      </w:r>
    </w:p>
    <w:p w:rsidR="0057501E" w:rsidRPr="00935CCD" w:rsidRDefault="0057501E" w:rsidP="0057501E">
      <w:pPr>
        <w:pStyle w:val="24"/>
        <w:shd w:val="clear" w:color="auto" w:fill="auto"/>
        <w:spacing w:line="240" w:lineRule="auto"/>
        <w:ind w:firstLine="709"/>
        <w:jc w:val="both"/>
      </w:pPr>
      <w:r w:rsidRPr="00935CCD">
        <w:t xml:space="preserve">на строительно – монтажные работы по объектам: школа с. Подъяпольское Шкотовского муниципального района на 220 мест – 18,6 %, или 18030,0 тыс. рублей, Новолитовская общеобразовательная школа Партизанского муниципального района на 220 мест с блоком 4-х дошкольных групп - 11,7 %, или 10430,0 тыс. рублей; </w:t>
      </w:r>
    </w:p>
    <w:p w:rsidR="0057501E" w:rsidRPr="00935CCD" w:rsidRDefault="0057501E" w:rsidP="0057501E">
      <w:pPr>
        <w:spacing w:after="0" w:line="240" w:lineRule="auto"/>
        <w:ind w:firstLine="709"/>
        <w:jc w:val="both"/>
        <w:rPr>
          <w:rFonts w:ascii="Times New Roman" w:hAnsi="Times New Roman"/>
          <w:sz w:val="28"/>
          <w:szCs w:val="28"/>
        </w:rPr>
      </w:pPr>
      <w:r w:rsidRPr="00935CCD">
        <w:rPr>
          <w:rFonts w:ascii="Times New Roman" w:hAnsi="Times New Roman"/>
          <w:sz w:val="28"/>
          <w:szCs w:val="28"/>
        </w:rPr>
        <w:t>строительство спортивного комплекса возле школы № 6 г.</w:t>
      </w:r>
      <w:r w:rsidRPr="00935CCD">
        <w:rPr>
          <w:rFonts w:ascii="Times New Roman" w:hAnsi="Times New Roman"/>
          <w:sz w:val="28"/>
          <w:szCs w:val="28"/>
          <w:lang w:val="en-US"/>
        </w:rPr>
        <w:t> </w:t>
      </w:r>
      <w:r w:rsidRPr="00935CCD">
        <w:rPr>
          <w:rFonts w:ascii="Times New Roman" w:hAnsi="Times New Roman"/>
          <w:sz w:val="28"/>
          <w:szCs w:val="28"/>
        </w:rPr>
        <w:t xml:space="preserve">Владивостока (трехэтажный спортивный зал с учебным тиром, мастерской, помещениями для общей физической подготовки и тренажерами) – 15,6 %, или  13311,0 тыс. рублей. </w:t>
      </w:r>
    </w:p>
    <w:p w:rsidR="0057501E" w:rsidRPr="00EF6DD5" w:rsidRDefault="0057501E" w:rsidP="0057501E">
      <w:pPr>
        <w:spacing w:after="0" w:line="240" w:lineRule="auto"/>
        <w:ind w:firstLine="709"/>
        <w:jc w:val="both"/>
      </w:pPr>
      <w:r w:rsidRPr="000E7A7D">
        <w:rPr>
          <w:rFonts w:ascii="Times New Roman" w:hAnsi="Times New Roman"/>
          <w:sz w:val="28"/>
          <w:szCs w:val="28"/>
        </w:rPr>
        <w:t xml:space="preserve">Контрольно-счетная палата отмечает, что </w:t>
      </w:r>
      <w:r w:rsidR="0071767A">
        <w:rPr>
          <w:rFonts w:ascii="Times New Roman" w:hAnsi="Times New Roman"/>
          <w:sz w:val="28"/>
          <w:szCs w:val="28"/>
        </w:rPr>
        <w:t xml:space="preserve">в краевом бюджете </w:t>
      </w:r>
      <w:r w:rsidR="00935CCD" w:rsidRPr="000E7A7D">
        <w:rPr>
          <w:rFonts w:ascii="Times New Roman" w:hAnsi="Times New Roman"/>
          <w:sz w:val="28"/>
          <w:szCs w:val="28"/>
        </w:rPr>
        <w:t xml:space="preserve">на 2018 год </w:t>
      </w:r>
      <w:r w:rsidR="0071767A">
        <w:rPr>
          <w:rFonts w:ascii="Times New Roman" w:hAnsi="Times New Roman"/>
          <w:sz w:val="28"/>
          <w:szCs w:val="28"/>
        </w:rPr>
        <w:t>запланированы</w:t>
      </w:r>
      <w:r w:rsidR="0071767A" w:rsidRPr="000E7A7D">
        <w:rPr>
          <w:rFonts w:ascii="Times New Roman" w:hAnsi="Times New Roman"/>
          <w:sz w:val="28"/>
          <w:szCs w:val="28"/>
        </w:rPr>
        <w:t xml:space="preserve"> расходы на строительство школ </w:t>
      </w:r>
      <w:r w:rsidR="005151EA" w:rsidRPr="000E7A7D">
        <w:rPr>
          <w:rFonts w:ascii="Times New Roman" w:hAnsi="Times New Roman"/>
          <w:sz w:val="28"/>
          <w:szCs w:val="28"/>
        </w:rPr>
        <w:t>при</w:t>
      </w:r>
      <w:r w:rsidR="00935CCD" w:rsidRPr="000E7A7D">
        <w:rPr>
          <w:rFonts w:ascii="Times New Roman" w:hAnsi="Times New Roman"/>
          <w:sz w:val="28"/>
          <w:szCs w:val="28"/>
        </w:rPr>
        <w:t xml:space="preserve"> </w:t>
      </w:r>
      <w:r w:rsidRPr="000E7A7D">
        <w:rPr>
          <w:rFonts w:ascii="Times New Roman" w:hAnsi="Times New Roman"/>
          <w:sz w:val="28"/>
          <w:szCs w:val="28"/>
        </w:rPr>
        <w:t>отсутств</w:t>
      </w:r>
      <w:r w:rsidR="00935CCD" w:rsidRPr="000E7A7D">
        <w:rPr>
          <w:rFonts w:ascii="Times New Roman" w:hAnsi="Times New Roman"/>
          <w:sz w:val="28"/>
          <w:szCs w:val="28"/>
        </w:rPr>
        <w:t>и</w:t>
      </w:r>
      <w:r w:rsidR="005151EA" w:rsidRPr="000E7A7D">
        <w:rPr>
          <w:rFonts w:ascii="Times New Roman" w:hAnsi="Times New Roman"/>
          <w:sz w:val="28"/>
          <w:szCs w:val="28"/>
        </w:rPr>
        <w:t>и</w:t>
      </w:r>
      <w:r w:rsidRPr="000E7A7D">
        <w:rPr>
          <w:rFonts w:ascii="Times New Roman" w:hAnsi="Times New Roman"/>
          <w:sz w:val="28"/>
          <w:szCs w:val="28"/>
        </w:rPr>
        <w:t xml:space="preserve"> проектно-сметн</w:t>
      </w:r>
      <w:r w:rsidR="00935CCD" w:rsidRPr="000E7A7D">
        <w:rPr>
          <w:rFonts w:ascii="Times New Roman" w:hAnsi="Times New Roman"/>
          <w:sz w:val="28"/>
          <w:szCs w:val="28"/>
        </w:rPr>
        <w:t>ой</w:t>
      </w:r>
      <w:r w:rsidRPr="000E7A7D">
        <w:rPr>
          <w:rFonts w:ascii="Times New Roman" w:hAnsi="Times New Roman"/>
          <w:sz w:val="28"/>
          <w:szCs w:val="28"/>
        </w:rPr>
        <w:t xml:space="preserve"> документаци</w:t>
      </w:r>
      <w:r w:rsidR="00935CCD" w:rsidRPr="000E7A7D">
        <w:rPr>
          <w:rFonts w:ascii="Times New Roman" w:hAnsi="Times New Roman"/>
          <w:sz w:val="28"/>
          <w:szCs w:val="28"/>
        </w:rPr>
        <w:t xml:space="preserve">и, </w:t>
      </w:r>
      <w:r w:rsidR="009C7B90" w:rsidRPr="000E7A7D">
        <w:rPr>
          <w:rFonts w:ascii="Times New Roman" w:hAnsi="Times New Roman"/>
          <w:sz w:val="28"/>
          <w:szCs w:val="28"/>
        </w:rPr>
        <w:t xml:space="preserve">соответственно, </w:t>
      </w:r>
      <w:r w:rsidR="005151EA" w:rsidRPr="000E7A7D">
        <w:rPr>
          <w:rFonts w:ascii="Times New Roman" w:hAnsi="Times New Roman"/>
          <w:sz w:val="28"/>
          <w:szCs w:val="28"/>
        </w:rPr>
        <w:t xml:space="preserve">за январь-сентябрь </w:t>
      </w:r>
      <w:r w:rsidR="009C7B90" w:rsidRPr="000E7A7D">
        <w:rPr>
          <w:rFonts w:ascii="Times New Roman" w:hAnsi="Times New Roman"/>
          <w:sz w:val="28"/>
          <w:szCs w:val="28"/>
        </w:rPr>
        <w:t xml:space="preserve">такие расходы не </w:t>
      </w:r>
      <w:r w:rsidR="00F51219" w:rsidRPr="000E7A7D">
        <w:rPr>
          <w:rFonts w:ascii="Times New Roman" w:hAnsi="Times New Roman"/>
          <w:sz w:val="28"/>
          <w:szCs w:val="28"/>
        </w:rPr>
        <w:t>производились. Как, например строительство</w:t>
      </w:r>
      <w:r w:rsidRPr="000E7A7D">
        <w:rPr>
          <w:rFonts w:ascii="Times New Roman" w:hAnsi="Times New Roman"/>
          <w:color w:val="000000" w:themeColor="text1"/>
          <w:sz w:val="28"/>
          <w:szCs w:val="28"/>
        </w:rPr>
        <w:t>:</w:t>
      </w:r>
    </w:p>
    <w:p w:rsidR="0057501E" w:rsidRPr="00031D27" w:rsidRDefault="0057501E" w:rsidP="0057501E">
      <w:pPr>
        <w:pStyle w:val="24"/>
        <w:shd w:val="clear" w:color="auto" w:fill="auto"/>
        <w:spacing w:line="240" w:lineRule="auto"/>
        <w:ind w:firstLine="709"/>
        <w:jc w:val="both"/>
      </w:pPr>
      <w:r w:rsidRPr="00881C80">
        <w:t>общеобразовательная школа на 440 учащихся с. Рощино Красноармейского района</w:t>
      </w:r>
      <w:r w:rsidRPr="00031D27">
        <w:t xml:space="preserve">. </w:t>
      </w:r>
      <w:r>
        <w:t>С</w:t>
      </w:r>
      <w:r w:rsidRPr="00031D27">
        <w:t xml:space="preserve">редства краевой субсидии запланированные в первоначальной редакции закона о краевом бюджете на 2018 год в размере </w:t>
      </w:r>
      <w:r>
        <w:t>124800,0 тыс. рублей</w:t>
      </w:r>
      <w:r w:rsidRPr="00031D27">
        <w:t xml:space="preserve"> на строительство школы </w:t>
      </w:r>
      <w:r>
        <w:t>уменьшены на 122730,0 тыс. рублей</w:t>
      </w:r>
      <w:r w:rsidRPr="00031D27">
        <w:t xml:space="preserve"> по причине невозможности освоения Красноармейским муниципальным районом в 2018 году ввиду проведения мероприятий по корректировке проектно-сметной документации;</w:t>
      </w:r>
    </w:p>
    <w:p w:rsidR="0057501E" w:rsidRPr="00CE6F26" w:rsidRDefault="0057501E" w:rsidP="0057501E">
      <w:pPr>
        <w:pStyle w:val="24"/>
        <w:shd w:val="clear" w:color="auto" w:fill="auto"/>
        <w:spacing w:line="240" w:lineRule="auto"/>
        <w:ind w:firstLine="709"/>
        <w:jc w:val="both"/>
        <w:rPr>
          <w:i/>
        </w:rPr>
      </w:pPr>
      <w:r>
        <w:t xml:space="preserve">школа </w:t>
      </w:r>
      <w:r w:rsidRPr="00881C80">
        <w:t xml:space="preserve">на 80 мест </w:t>
      </w:r>
      <w:r w:rsidRPr="00881C80">
        <w:rPr>
          <w:u w:val="single"/>
        </w:rPr>
        <w:t>пгт. Светлая Тернейского муниципального</w:t>
      </w:r>
      <w:r w:rsidRPr="00881C80">
        <w:t xml:space="preserve"> района. </w:t>
      </w:r>
      <w:r w:rsidRPr="00B70D2D">
        <w:t xml:space="preserve">Первоначально законом о краевом бюджете на 2018 год было запланировано строительство школы в размере </w:t>
      </w:r>
      <w:r>
        <w:t>110000,0 тыс. рублей</w:t>
      </w:r>
      <w:r w:rsidRPr="00B70D2D">
        <w:t>, которые сокращены в полном объеме.</w:t>
      </w:r>
      <w:r>
        <w:rPr>
          <w:i/>
        </w:rPr>
        <w:t xml:space="preserve"> Справочно: Администрацией муниципального образования з</w:t>
      </w:r>
      <w:r w:rsidRPr="00881C80">
        <w:rPr>
          <w:i/>
        </w:rPr>
        <w:t xml:space="preserve">аключен муниципальный контракт с ООО "Магнус Мост" от 18.04.2018 на разработку проектно-сметной документации по строительству средней </w:t>
      </w:r>
      <w:r w:rsidRPr="00881C80">
        <w:rPr>
          <w:i/>
        </w:rPr>
        <w:lastRenderedPageBreak/>
        <w:t xml:space="preserve">общеобразовательной школы на 80 мест в пгт Светлая с использованием проекта повторного применения. В настоящее время выполняется привязка типового проекта к местности, разрабатывается проектно-сметная </w:t>
      </w:r>
      <w:r w:rsidRPr="00CE6F26">
        <w:rPr>
          <w:i/>
        </w:rPr>
        <w:t>документация.</w:t>
      </w:r>
    </w:p>
    <w:p w:rsidR="0071767A" w:rsidRPr="00CE6F26" w:rsidRDefault="00B15943" w:rsidP="00B15943">
      <w:pPr>
        <w:spacing w:after="0" w:line="240" w:lineRule="auto"/>
        <w:ind w:firstLine="708"/>
        <w:jc w:val="both"/>
        <w:outlineLvl w:val="4"/>
        <w:rPr>
          <w:rFonts w:ascii="Times New Roman" w:hAnsi="Times New Roman"/>
          <w:sz w:val="28"/>
          <w:szCs w:val="28"/>
        </w:rPr>
      </w:pPr>
      <w:r w:rsidRPr="00CE6F26">
        <w:rPr>
          <w:rFonts w:ascii="Times New Roman" w:hAnsi="Times New Roman"/>
          <w:sz w:val="28"/>
          <w:szCs w:val="28"/>
        </w:rPr>
        <w:t>Контрольно-счетная палата</w:t>
      </w:r>
      <w:r w:rsidR="0071767A" w:rsidRPr="00CE6F26">
        <w:rPr>
          <w:rFonts w:ascii="Times New Roman" w:hAnsi="Times New Roman"/>
          <w:sz w:val="28"/>
          <w:szCs w:val="28"/>
        </w:rPr>
        <w:t xml:space="preserve"> обращает внимание на недостаточность запланированных </w:t>
      </w:r>
      <w:r w:rsidR="00CE6F26" w:rsidRPr="00CE6F26">
        <w:rPr>
          <w:rFonts w:ascii="Times New Roman" w:hAnsi="Times New Roman"/>
          <w:sz w:val="28"/>
          <w:szCs w:val="28"/>
        </w:rPr>
        <w:t xml:space="preserve">на </w:t>
      </w:r>
      <w:r w:rsidR="00CE6F26" w:rsidRPr="00CE6F26">
        <w:rPr>
          <w:rFonts w:ascii="Times New Roman" w:hAnsi="Times New Roman"/>
          <w:bCs/>
          <w:sz w:val="28"/>
          <w:szCs w:val="28"/>
        </w:rPr>
        <w:t xml:space="preserve">2018 год </w:t>
      </w:r>
      <w:r w:rsidR="0071767A" w:rsidRPr="00CE6F26">
        <w:rPr>
          <w:rFonts w:ascii="Times New Roman" w:hAnsi="Times New Roman"/>
          <w:sz w:val="28"/>
          <w:szCs w:val="28"/>
        </w:rPr>
        <w:t xml:space="preserve">бюджетных ассигнований </w:t>
      </w:r>
      <w:r w:rsidR="00CE6F26" w:rsidRPr="00CE6F26">
        <w:rPr>
          <w:rFonts w:ascii="Times New Roman" w:hAnsi="Times New Roman"/>
          <w:bCs/>
          <w:sz w:val="28"/>
          <w:szCs w:val="28"/>
        </w:rPr>
        <w:t xml:space="preserve">в сумме 282338,0 тыс. рублей </w:t>
      </w:r>
      <w:r w:rsidR="0030157F" w:rsidRPr="00CE6F26">
        <w:rPr>
          <w:rFonts w:ascii="Times New Roman" w:hAnsi="Times New Roman"/>
          <w:bCs/>
          <w:sz w:val="28"/>
          <w:szCs w:val="28"/>
        </w:rPr>
        <w:t xml:space="preserve">на </w:t>
      </w:r>
      <w:r w:rsidR="0030157F" w:rsidRPr="00CE6F26">
        <w:rPr>
          <w:rFonts w:ascii="Times New Roman" w:eastAsia="Times New Roman" w:hAnsi="Times New Roman"/>
          <w:sz w:val="28"/>
          <w:szCs w:val="28"/>
          <w:lang w:eastAsia="ru-RU"/>
        </w:rPr>
        <w:t>субвенцию на обеспечение обучающихся в младших классах (1-4 включительно) бесплатным питанием</w:t>
      </w:r>
      <w:r w:rsidR="0030157F" w:rsidRPr="00CE6F26">
        <w:rPr>
          <w:rFonts w:ascii="Times New Roman" w:hAnsi="Times New Roman"/>
          <w:bCs/>
          <w:sz w:val="28"/>
          <w:szCs w:val="28"/>
        </w:rPr>
        <w:t>.</w:t>
      </w:r>
    </w:p>
    <w:p w:rsidR="00EA5CA4" w:rsidRPr="00CE6F26" w:rsidRDefault="0030157F" w:rsidP="00B15943">
      <w:pPr>
        <w:spacing w:after="0" w:line="240" w:lineRule="auto"/>
        <w:ind w:firstLine="708"/>
        <w:jc w:val="both"/>
        <w:outlineLvl w:val="4"/>
        <w:rPr>
          <w:rFonts w:ascii="Times New Roman" w:hAnsi="Times New Roman"/>
          <w:color w:val="000000" w:themeColor="text1"/>
          <w:sz w:val="28"/>
          <w:szCs w:val="28"/>
        </w:rPr>
      </w:pPr>
      <w:r w:rsidRPr="00CE6F26">
        <w:rPr>
          <w:rFonts w:ascii="Times New Roman" w:hAnsi="Times New Roman"/>
          <w:sz w:val="28"/>
          <w:szCs w:val="28"/>
        </w:rPr>
        <w:t xml:space="preserve">В связи с тем, что </w:t>
      </w:r>
      <w:r w:rsidR="00B15943" w:rsidRPr="00CE6F26">
        <w:rPr>
          <w:rFonts w:ascii="Times New Roman" w:eastAsia="Times New Roman" w:hAnsi="Times New Roman"/>
          <w:color w:val="000000" w:themeColor="text1"/>
          <w:sz w:val="28"/>
          <w:szCs w:val="28"/>
          <w:lang w:eastAsia="ru-RU"/>
        </w:rPr>
        <w:t>р</w:t>
      </w:r>
      <w:r w:rsidR="004C2474" w:rsidRPr="00CE6F26">
        <w:rPr>
          <w:rFonts w:ascii="Times New Roman" w:eastAsia="Times New Roman" w:hAnsi="Times New Roman"/>
          <w:color w:val="000000" w:themeColor="text1"/>
          <w:sz w:val="28"/>
          <w:szCs w:val="28"/>
          <w:lang w:eastAsia="ru-RU"/>
        </w:rPr>
        <w:t>азмер расходов на питание,</w:t>
      </w:r>
      <w:r w:rsidR="00B15943" w:rsidRPr="00CE6F26">
        <w:rPr>
          <w:rFonts w:ascii="Times New Roman" w:eastAsia="Times New Roman" w:hAnsi="Times New Roman"/>
          <w:color w:val="000000" w:themeColor="text1"/>
          <w:sz w:val="28"/>
          <w:szCs w:val="28"/>
          <w:lang w:eastAsia="ru-RU"/>
        </w:rPr>
        <w:t xml:space="preserve"> установленный постановлением</w:t>
      </w:r>
      <w:r w:rsidR="00B15943" w:rsidRPr="00CE6F26">
        <w:rPr>
          <w:rFonts w:ascii="Times New Roman" w:eastAsia="Times New Roman" w:hAnsi="Times New Roman"/>
          <w:color w:val="000000" w:themeColor="text1"/>
          <w:sz w:val="28"/>
          <w:szCs w:val="28"/>
          <w:vertAlign w:val="superscript"/>
          <w:lang w:eastAsia="ru-RU"/>
        </w:rPr>
        <w:footnoteReference w:id="4"/>
      </w:r>
      <w:r w:rsidR="00B15943" w:rsidRPr="00CE6F26">
        <w:rPr>
          <w:rFonts w:ascii="Times New Roman" w:eastAsia="Times New Roman" w:hAnsi="Times New Roman"/>
          <w:color w:val="000000" w:themeColor="text1"/>
          <w:sz w:val="28"/>
          <w:szCs w:val="28"/>
          <w:lang w:eastAsia="ru-RU"/>
        </w:rPr>
        <w:t xml:space="preserve"> Губернатора Приморского края на одного обучающегося в размере </w:t>
      </w:r>
      <w:r w:rsidR="00B15943" w:rsidRPr="00CE6F26">
        <w:rPr>
          <w:rFonts w:ascii="Times New Roman" w:hAnsi="Times New Roman"/>
          <w:color w:val="000000" w:themeColor="text1"/>
          <w:sz w:val="28"/>
          <w:szCs w:val="28"/>
        </w:rPr>
        <w:t>21,2 рублей</w:t>
      </w:r>
      <w:r w:rsidRPr="00CE6F26">
        <w:rPr>
          <w:rFonts w:ascii="Times New Roman" w:hAnsi="Times New Roman"/>
          <w:color w:val="000000" w:themeColor="text1"/>
          <w:sz w:val="28"/>
          <w:szCs w:val="28"/>
        </w:rPr>
        <w:t xml:space="preserve">, который </w:t>
      </w:r>
      <w:r w:rsidR="00B15943" w:rsidRPr="00CE6F26">
        <w:rPr>
          <w:rFonts w:ascii="Times New Roman" w:hAnsi="Times New Roman"/>
          <w:color w:val="000000" w:themeColor="text1"/>
          <w:sz w:val="28"/>
          <w:szCs w:val="28"/>
        </w:rPr>
        <w:t>не меня</w:t>
      </w:r>
      <w:r w:rsidRPr="00CE6F26">
        <w:rPr>
          <w:rFonts w:ascii="Times New Roman" w:hAnsi="Times New Roman"/>
          <w:color w:val="000000" w:themeColor="text1"/>
          <w:sz w:val="28"/>
          <w:szCs w:val="28"/>
        </w:rPr>
        <w:t>лся</w:t>
      </w:r>
      <w:r w:rsidR="00B15943" w:rsidRPr="00CE6F26">
        <w:rPr>
          <w:rFonts w:ascii="Times New Roman" w:hAnsi="Times New Roman"/>
          <w:color w:val="000000" w:themeColor="text1"/>
          <w:sz w:val="28"/>
          <w:szCs w:val="28"/>
        </w:rPr>
        <w:t xml:space="preserve"> с 2012 года</w:t>
      </w:r>
      <w:r w:rsidRPr="00CE6F26">
        <w:rPr>
          <w:rFonts w:ascii="Times New Roman" w:hAnsi="Times New Roman"/>
          <w:color w:val="000000" w:themeColor="text1"/>
          <w:sz w:val="28"/>
          <w:szCs w:val="28"/>
        </w:rPr>
        <w:t xml:space="preserve">, в настоящее время </w:t>
      </w:r>
      <w:r w:rsidR="00DD5CDB" w:rsidRPr="00CE6F26">
        <w:rPr>
          <w:rFonts w:ascii="Times New Roman" w:hAnsi="Times New Roman"/>
          <w:color w:val="000000" w:themeColor="text1"/>
          <w:sz w:val="28"/>
          <w:szCs w:val="28"/>
        </w:rPr>
        <w:t>З</w:t>
      </w:r>
      <w:r w:rsidR="00DD5CDB" w:rsidRPr="00CE6F26">
        <w:rPr>
          <w:rFonts w:ascii="Times New Roman" w:hAnsi="Times New Roman"/>
          <w:sz w:val="28"/>
          <w:szCs w:val="28"/>
        </w:rPr>
        <w:t xml:space="preserve">аконом Приморского края от 15.11.2018 № 1105 "Об обеспечении бесплатным питанием детей, обучающихся в государственных (краевых) и муниципальных общеобразовательных организациях Приморского края" </w:t>
      </w:r>
      <w:r w:rsidR="00EA5CA4" w:rsidRPr="00CE6F26">
        <w:rPr>
          <w:rFonts w:ascii="Times New Roman" w:hAnsi="Times New Roman"/>
          <w:bCs/>
          <w:sz w:val="28"/>
          <w:szCs w:val="28"/>
        </w:rPr>
        <w:t xml:space="preserve">увеличен до 42 рублей, </w:t>
      </w:r>
      <w:r w:rsidRPr="00CE6F26">
        <w:rPr>
          <w:rFonts w:ascii="Times New Roman" w:hAnsi="Times New Roman"/>
          <w:bCs/>
          <w:sz w:val="28"/>
          <w:szCs w:val="28"/>
        </w:rPr>
        <w:t xml:space="preserve">а также </w:t>
      </w:r>
      <w:r w:rsidR="00EA5CA4" w:rsidRPr="00CE6F26">
        <w:rPr>
          <w:rFonts w:ascii="Times New Roman" w:hAnsi="Times New Roman"/>
          <w:bCs/>
          <w:sz w:val="28"/>
          <w:szCs w:val="28"/>
        </w:rPr>
        <w:t>вв</w:t>
      </w:r>
      <w:r w:rsidR="00DD5CDB" w:rsidRPr="00CE6F26">
        <w:rPr>
          <w:rFonts w:ascii="Times New Roman" w:hAnsi="Times New Roman"/>
          <w:bCs/>
          <w:sz w:val="28"/>
          <w:szCs w:val="28"/>
        </w:rPr>
        <w:t>еден</w:t>
      </w:r>
      <w:r w:rsidR="00CE6F26">
        <w:rPr>
          <w:rFonts w:ascii="Times New Roman" w:hAnsi="Times New Roman"/>
          <w:bCs/>
          <w:sz w:val="28"/>
          <w:szCs w:val="28"/>
        </w:rPr>
        <w:t>ием</w:t>
      </w:r>
      <w:r w:rsidR="00EA5CA4" w:rsidRPr="00CE6F26">
        <w:rPr>
          <w:rFonts w:ascii="Times New Roman" w:hAnsi="Times New Roman"/>
          <w:bCs/>
          <w:sz w:val="28"/>
          <w:szCs w:val="28"/>
        </w:rPr>
        <w:t xml:space="preserve"> новы</w:t>
      </w:r>
      <w:r w:rsidR="00CE6F26">
        <w:rPr>
          <w:rFonts w:ascii="Times New Roman" w:hAnsi="Times New Roman"/>
          <w:bCs/>
          <w:sz w:val="28"/>
          <w:szCs w:val="28"/>
        </w:rPr>
        <w:t>х</w:t>
      </w:r>
      <w:r w:rsidR="00EA5CA4" w:rsidRPr="00CE6F26">
        <w:rPr>
          <w:rFonts w:ascii="Times New Roman" w:hAnsi="Times New Roman"/>
          <w:bCs/>
          <w:sz w:val="28"/>
          <w:szCs w:val="28"/>
        </w:rPr>
        <w:t xml:space="preserve"> категори</w:t>
      </w:r>
      <w:r w:rsidR="00CE6F26">
        <w:rPr>
          <w:rFonts w:ascii="Times New Roman" w:hAnsi="Times New Roman"/>
          <w:bCs/>
          <w:sz w:val="28"/>
          <w:szCs w:val="28"/>
        </w:rPr>
        <w:t>й</w:t>
      </w:r>
      <w:r w:rsidR="00EA5CA4" w:rsidRPr="00CE6F26">
        <w:rPr>
          <w:rFonts w:ascii="Times New Roman" w:hAnsi="Times New Roman"/>
          <w:bCs/>
          <w:sz w:val="28"/>
          <w:szCs w:val="28"/>
        </w:rPr>
        <w:t xml:space="preserve"> получающих бесплатное питание, обеспечени</w:t>
      </w:r>
      <w:r w:rsidR="00CE6F26">
        <w:rPr>
          <w:rFonts w:ascii="Times New Roman" w:hAnsi="Times New Roman"/>
          <w:bCs/>
          <w:sz w:val="28"/>
          <w:szCs w:val="28"/>
        </w:rPr>
        <w:t>я</w:t>
      </w:r>
      <w:r w:rsidR="00EA5CA4" w:rsidRPr="00CE6F26">
        <w:rPr>
          <w:rFonts w:ascii="Times New Roman" w:hAnsi="Times New Roman"/>
          <w:bCs/>
          <w:sz w:val="28"/>
          <w:szCs w:val="28"/>
        </w:rPr>
        <w:t xml:space="preserve"> бесплатным молоком обучающихся в младших классах (1-4 включительно) образовалась </w:t>
      </w:r>
      <w:r w:rsidRPr="00CE6F26">
        <w:rPr>
          <w:rFonts w:ascii="Times New Roman" w:hAnsi="Times New Roman"/>
          <w:bCs/>
          <w:sz w:val="28"/>
          <w:szCs w:val="28"/>
        </w:rPr>
        <w:t xml:space="preserve">дополнительная </w:t>
      </w:r>
      <w:r w:rsidR="00EA5CA4" w:rsidRPr="00CE6F26">
        <w:rPr>
          <w:rFonts w:ascii="Times New Roman" w:hAnsi="Times New Roman"/>
          <w:bCs/>
          <w:sz w:val="28"/>
          <w:szCs w:val="28"/>
        </w:rPr>
        <w:t xml:space="preserve">потребность в средствах краевого бюджета </w:t>
      </w:r>
      <w:r w:rsidRPr="00CE6F26">
        <w:rPr>
          <w:rFonts w:ascii="Times New Roman" w:hAnsi="Times New Roman"/>
          <w:bCs/>
          <w:sz w:val="28"/>
          <w:szCs w:val="28"/>
        </w:rPr>
        <w:t>в текущем году</w:t>
      </w:r>
      <w:r w:rsidR="00EA5CA4" w:rsidRPr="00CE6F26">
        <w:rPr>
          <w:rFonts w:ascii="Times New Roman" w:hAnsi="Times New Roman"/>
          <w:bCs/>
          <w:sz w:val="28"/>
          <w:szCs w:val="28"/>
        </w:rPr>
        <w:t xml:space="preserve"> в размере 102006</w:t>
      </w:r>
      <w:r w:rsidR="00C504D1" w:rsidRPr="00CE6F26">
        <w:rPr>
          <w:rFonts w:ascii="Times New Roman" w:hAnsi="Times New Roman"/>
          <w:bCs/>
          <w:sz w:val="28"/>
          <w:szCs w:val="28"/>
        </w:rPr>
        <w:t>,</w:t>
      </w:r>
      <w:r w:rsidR="00EA5CA4" w:rsidRPr="00CE6F26">
        <w:rPr>
          <w:rFonts w:ascii="Times New Roman" w:hAnsi="Times New Roman"/>
          <w:bCs/>
          <w:sz w:val="28"/>
          <w:szCs w:val="28"/>
        </w:rPr>
        <w:t>9</w:t>
      </w:r>
      <w:r w:rsidRPr="00CE6F26">
        <w:rPr>
          <w:rFonts w:ascii="Times New Roman" w:hAnsi="Times New Roman"/>
          <w:bCs/>
          <w:sz w:val="28"/>
          <w:szCs w:val="28"/>
        </w:rPr>
        <w:t> т</w:t>
      </w:r>
      <w:r w:rsidR="00C504D1" w:rsidRPr="00CE6F26">
        <w:rPr>
          <w:rFonts w:ascii="Times New Roman" w:hAnsi="Times New Roman"/>
          <w:bCs/>
          <w:sz w:val="28"/>
          <w:szCs w:val="28"/>
        </w:rPr>
        <w:t>ыс. рублей</w:t>
      </w:r>
      <w:r w:rsidR="006417E9">
        <w:rPr>
          <w:rStyle w:val="af0"/>
          <w:rFonts w:ascii="Times New Roman" w:hAnsi="Times New Roman"/>
          <w:bCs/>
          <w:sz w:val="28"/>
          <w:szCs w:val="28"/>
        </w:rPr>
        <w:footnoteReference w:id="5"/>
      </w:r>
      <w:r w:rsidRPr="00CE6F26">
        <w:rPr>
          <w:rFonts w:ascii="Times New Roman" w:hAnsi="Times New Roman"/>
          <w:bCs/>
          <w:sz w:val="28"/>
          <w:szCs w:val="28"/>
        </w:rPr>
        <w:t>. В связи с изложенным,</w:t>
      </w:r>
      <w:r w:rsidR="002845B9" w:rsidRPr="00CE6F26">
        <w:rPr>
          <w:rFonts w:ascii="Times New Roman" w:hAnsi="Times New Roman"/>
          <w:bCs/>
          <w:sz w:val="28"/>
          <w:szCs w:val="28"/>
        </w:rPr>
        <w:t xml:space="preserve"> </w:t>
      </w:r>
      <w:r w:rsidRPr="00CE6F26">
        <w:rPr>
          <w:rFonts w:ascii="Times New Roman" w:hAnsi="Times New Roman"/>
          <w:bCs/>
          <w:sz w:val="28"/>
          <w:szCs w:val="28"/>
        </w:rPr>
        <w:t xml:space="preserve">Администрации Приморского края </w:t>
      </w:r>
      <w:r w:rsidR="003A5343" w:rsidRPr="00CE6F26">
        <w:rPr>
          <w:rFonts w:ascii="Times New Roman" w:hAnsi="Times New Roman"/>
          <w:bCs/>
          <w:sz w:val="28"/>
          <w:szCs w:val="28"/>
        </w:rPr>
        <w:t xml:space="preserve">в целях реализации указанного закона </w:t>
      </w:r>
      <w:r w:rsidR="002845B9" w:rsidRPr="00CE6F26">
        <w:rPr>
          <w:rFonts w:ascii="Times New Roman" w:hAnsi="Times New Roman"/>
          <w:bCs/>
          <w:sz w:val="28"/>
          <w:szCs w:val="28"/>
        </w:rPr>
        <w:t>необходимо внести изменения в ГП и закон о краевом бюджете на 2018 год.</w:t>
      </w:r>
    </w:p>
    <w:p w:rsidR="0057501E" w:rsidRPr="004B758D" w:rsidRDefault="0057501E" w:rsidP="0057501E">
      <w:pPr>
        <w:spacing w:after="0" w:line="240" w:lineRule="auto"/>
        <w:ind w:firstLine="709"/>
        <w:jc w:val="both"/>
        <w:rPr>
          <w:rFonts w:ascii="Times New Roman" w:eastAsia="Times New Roman" w:hAnsi="Times New Roman"/>
          <w:b/>
          <w:sz w:val="28"/>
          <w:szCs w:val="28"/>
        </w:rPr>
      </w:pPr>
      <w:r w:rsidRPr="004B758D">
        <w:rPr>
          <w:rFonts w:ascii="Times New Roman" w:eastAsia="Times New Roman" w:hAnsi="Times New Roman"/>
          <w:b/>
          <w:sz w:val="28"/>
          <w:szCs w:val="28"/>
        </w:rPr>
        <w:t xml:space="preserve">ГП "Развитие культуры Приморского края" </w:t>
      </w:r>
    </w:p>
    <w:p w:rsidR="0057501E" w:rsidRPr="004B758D" w:rsidRDefault="00175C59" w:rsidP="0057501E">
      <w:pPr>
        <w:spacing w:after="0" w:line="240" w:lineRule="auto"/>
        <w:ind w:firstLine="709"/>
        <w:jc w:val="both"/>
        <w:rPr>
          <w:rFonts w:ascii="Times New Roman" w:eastAsia="Times New Roman" w:hAnsi="Times New Roman"/>
          <w:sz w:val="28"/>
          <w:szCs w:val="28"/>
          <w:u w:val="single"/>
        </w:rPr>
      </w:pPr>
      <w:r>
        <w:rPr>
          <w:rFonts w:ascii="Times New Roman" w:eastAsia="Times New Roman" w:hAnsi="Times New Roman"/>
          <w:sz w:val="28"/>
          <w:szCs w:val="28"/>
          <w:u w:val="single"/>
        </w:rPr>
        <w:t>Д</w:t>
      </w:r>
      <w:r w:rsidR="0057501E" w:rsidRPr="004B758D">
        <w:rPr>
          <w:rFonts w:ascii="Times New Roman" w:eastAsia="Times New Roman" w:hAnsi="Times New Roman"/>
          <w:sz w:val="28"/>
          <w:szCs w:val="28"/>
          <w:u w:val="single"/>
        </w:rPr>
        <w:t>епартаментом культуры Приморского края:</w:t>
      </w:r>
    </w:p>
    <w:p w:rsidR="0057501E" w:rsidRDefault="0057501E" w:rsidP="0057501E">
      <w:pPr>
        <w:spacing w:after="0" w:line="240" w:lineRule="auto"/>
        <w:ind w:firstLine="709"/>
        <w:jc w:val="both"/>
        <w:rPr>
          <w:rFonts w:ascii="Times New Roman" w:eastAsia="Times New Roman" w:hAnsi="Times New Roman"/>
          <w:bCs/>
          <w:color w:val="000000"/>
          <w:sz w:val="28"/>
          <w:szCs w:val="28"/>
          <w:lang w:eastAsia="ru-RU"/>
        </w:rPr>
      </w:pPr>
      <w:r w:rsidRPr="0098471E">
        <w:rPr>
          <w:rFonts w:ascii="Times New Roman" w:eastAsia="Times New Roman" w:hAnsi="Times New Roman"/>
          <w:b/>
          <w:i/>
          <w:sz w:val="28"/>
          <w:szCs w:val="28"/>
        </w:rPr>
        <w:t>не направлялись</w:t>
      </w:r>
      <w:r>
        <w:rPr>
          <w:rFonts w:ascii="Times New Roman" w:eastAsia="Times New Roman" w:hAnsi="Times New Roman"/>
          <w:b/>
          <w:i/>
          <w:sz w:val="28"/>
          <w:szCs w:val="28"/>
        </w:rPr>
        <w:t xml:space="preserve"> или направлялись на низком уровне краевые бюджетные средства</w:t>
      </w:r>
      <w:r>
        <w:rPr>
          <w:rFonts w:ascii="Times New Roman" w:eastAsia="Times New Roman" w:hAnsi="Times New Roman"/>
          <w:bCs/>
          <w:color w:val="000000"/>
          <w:sz w:val="28"/>
          <w:szCs w:val="28"/>
          <w:lang w:eastAsia="ru-RU"/>
        </w:rPr>
        <w:t>:</w:t>
      </w:r>
    </w:p>
    <w:p w:rsidR="0057501E" w:rsidRDefault="0057501E" w:rsidP="0057501E">
      <w:pPr>
        <w:spacing w:after="0" w:line="240" w:lineRule="auto"/>
        <w:ind w:firstLine="709"/>
        <w:jc w:val="both"/>
        <w:rPr>
          <w:rFonts w:ascii="Times New Roman" w:eastAsia="Times New Roman" w:hAnsi="Times New Roman"/>
          <w:b/>
          <w:bCs/>
          <w:i/>
          <w:color w:val="000000"/>
          <w:sz w:val="28"/>
          <w:szCs w:val="28"/>
          <w:lang w:eastAsia="ru-RU"/>
        </w:rPr>
      </w:pPr>
      <w:r w:rsidRPr="00F66BDA">
        <w:rPr>
          <w:rFonts w:ascii="Times New Roman" w:eastAsia="Times New Roman" w:hAnsi="Times New Roman"/>
          <w:b/>
          <w:bCs/>
          <w:i/>
          <w:color w:val="000000"/>
          <w:sz w:val="28"/>
          <w:szCs w:val="28"/>
          <w:lang w:eastAsia="ru-RU"/>
        </w:rPr>
        <w:t>в связи с длительностью проведения конкурсных процедур</w:t>
      </w:r>
      <w:r>
        <w:rPr>
          <w:rFonts w:ascii="Times New Roman" w:eastAsia="Times New Roman" w:hAnsi="Times New Roman"/>
          <w:b/>
          <w:bCs/>
          <w:i/>
          <w:color w:val="000000"/>
          <w:sz w:val="28"/>
          <w:szCs w:val="28"/>
          <w:lang w:eastAsia="ru-RU"/>
        </w:rPr>
        <w:t>:</w:t>
      </w:r>
    </w:p>
    <w:p w:rsidR="0057501E" w:rsidRDefault="0057501E" w:rsidP="0057501E">
      <w:pPr>
        <w:autoSpaceDE w:val="0"/>
        <w:autoSpaceDN w:val="0"/>
        <w:adjustRightInd w:val="0"/>
        <w:spacing w:after="0" w:line="240" w:lineRule="auto"/>
        <w:ind w:firstLine="709"/>
        <w:jc w:val="both"/>
        <w:rPr>
          <w:rFonts w:ascii="Times New Roman" w:eastAsiaTheme="minorHAnsi" w:hAnsi="Times New Roman"/>
          <w:sz w:val="28"/>
          <w:szCs w:val="28"/>
        </w:rPr>
      </w:pPr>
      <w:r w:rsidRPr="003F347A">
        <w:rPr>
          <w:rFonts w:ascii="Times New Roman" w:eastAsia="Times New Roman" w:hAnsi="Times New Roman"/>
          <w:b/>
          <w:bCs/>
          <w:i/>
          <w:color w:val="000000"/>
          <w:sz w:val="28"/>
          <w:szCs w:val="28"/>
          <w:lang w:eastAsia="ru-RU"/>
        </w:rPr>
        <w:t xml:space="preserve">не освоены в полном объеме </w:t>
      </w:r>
      <w:r w:rsidR="00F51219" w:rsidRPr="003F347A">
        <w:rPr>
          <w:rFonts w:ascii="Times New Roman" w:eastAsia="Times New Roman" w:hAnsi="Times New Roman"/>
          <w:b/>
          <w:bCs/>
          <w:i/>
          <w:color w:val="000000"/>
          <w:sz w:val="28"/>
          <w:szCs w:val="28"/>
          <w:lang w:eastAsia="ru-RU"/>
        </w:rPr>
        <w:t xml:space="preserve">расходы </w:t>
      </w:r>
      <w:r w:rsidRPr="003F347A">
        <w:rPr>
          <w:rFonts w:ascii="Times New Roman" w:eastAsia="Times New Roman" w:hAnsi="Times New Roman"/>
          <w:b/>
          <w:bCs/>
          <w:i/>
          <w:color w:val="000000"/>
          <w:sz w:val="28"/>
          <w:szCs w:val="28"/>
          <w:lang w:eastAsia="ru-RU"/>
        </w:rPr>
        <w:t>на</w:t>
      </w:r>
      <w:r>
        <w:rPr>
          <w:rFonts w:ascii="Times New Roman" w:eastAsia="Times New Roman" w:hAnsi="Times New Roman"/>
          <w:b/>
          <w:bCs/>
          <w:i/>
          <w:color w:val="000000"/>
          <w:sz w:val="28"/>
          <w:szCs w:val="28"/>
          <w:lang w:eastAsia="ru-RU"/>
        </w:rPr>
        <w:t xml:space="preserve"> </w:t>
      </w:r>
      <w:r>
        <w:rPr>
          <w:rFonts w:ascii="Times New Roman" w:eastAsia="Times New Roman" w:hAnsi="Times New Roman"/>
          <w:bCs/>
          <w:color w:val="000000"/>
          <w:sz w:val="28"/>
          <w:szCs w:val="28"/>
          <w:lang w:eastAsia="ru-RU"/>
        </w:rPr>
        <w:t>р</w:t>
      </w:r>
      <w:r w:rsidRPr="004C1342">
        <w:rPr>
          <w:rFonts w:ascii="Times New Roman" w:eastAsia="Times New Roman" w:hAnsi="Times New Roman"/>
          <w:bCs/>
          <w:color w:val="000000"/>
          <w:sz w:val="28"/>
          <w:szCs w:val="28"/>
          <w:lang w:eastAsia="ru-RU"/>
        </w:rPr>
        <w:t>еконструкци</w:t>
      </w:r>
      <w:r>
        <w:rPr>
          <w:rFonts w:ascii="Times New Roman" w:eastAsia="Times New Roman" w:hAnsi="Times New Roman"/>
          <w:bCs/>
          <w:color w:val="000000"/>
          <w:sz w:val="28"/>
          <w:szCs w:val="28"/>
          <w:lang w:eastAsia="ru-RU"/>
        </w:rPr>
        <w:t>ю</w:t>
      </w:r>
      <w:r w:rsidRPr="004C1342">
        <w:rPr>
          <w:rFonts w:ascii="Times New Roman" w:eastAsia="Times New Roman" w:hAnsi="Times New Roman"/>
          <w:bCs/>
          <w:color w:val="000000"/>
          <w:sz w:val="28"/>
          <w:szCs w:val="28"/>
          <w:lang w:eastAsia="ru-RU"/>
        </w:rPr>
        <w:t xml:space="preserve"> здания, расположенного по адресу: г. Владивосток, ул. Аксаковская, д. 12, государственного автономного учреждения "Приморский краевой центр народной культуры", в том числе проектно-изыскательские работы</w:t>
      </w:r>
      <w:r>
        <w:rPr>
          <w:rFonts w:ascii="Times New Roman" w:eastAsia="Times New Roman" w:hAnsi="Times New Roman"/>
          <w:bCs/>
          <w:color w:val="000000"/>
          <w:sz w:val="28"/>
          <w:szCs w:val="28"/>
          <w:lang w:eastAsia="ru-RU"/>
        </w:rPr>
        <w:t xml:space="preserve"> -  105780,0 тыс. рублей. Третьими изменениями в краевой бюджет на 2018 год сумма расходов уменьшена на 59805,5 тыс. рублей и составила 45974,5 тыс. рублей. Контрольно-счетная палата обращает внимание, что </w:t>
      </w:r>
      <w:r>
        <w:rPr>
          <w:rFonts w:ascii="Times New Roman" w:eastAsiaTheme="minorHAnsi" w:hAnsi="Times New Roman"/>
          <w:sz w:val="28"/>
          <w:szCs w:val="28"/>
        </w:rPr>
        <w:t>предполагаемый срок ввода объекта в эксплуатацию - декабрь 2018 года</w:t>
      </w:r>
      <w:r w:rsidR="00E16ADB">
        <w:rPr>
          <w:rFonts w:ascii="Times New Roman" w:eastAsiaTheme="minorHAnsi" w:hAnsi="Times New Roman"/>
          <w:sz w:val="28"/>
          <w:szCs w:val="28"/>
        </w:rPr>
        <w:t xml:space="preserve"> (</w:t>
      </w:r>
      <w:r>
        <w:rPr>
          <w:rFonts w:ascii="Times New Roman" w:eastAsia="Times New Roman" w:hAnsi="Times New Roman"/>
          <w:bCs/>
          <w:color w:val="000000"/>
          <w:sz w:val="28"/>
          <w:szCs w:val="28"/>
          <w:lang w:eastAsia="ru-RU"/>
        </w:rPr>
        <w:t>в соответствии с п</w:t>
      </w:r>
      <w:r>
        <w:rPr>
          <w:rFonts w:ascii="Times New Roman" w:eastAsiaTheme="minorHAnsi" w:hAnsi="Times New Roman"/>
          <w:sz w:val="28"/>
          <w:szCs w:val="28"/>
        </w:rPr>
        <w:t xml:space="preserve">остановлением Администрации Приморского края от 06.06.2018 № 264-па </w:t>
      </w:r>
      <w:r w:rsidRPr="0057095A">
        <w:rPr>
          <w:rFonts w:ascii="Times New Roman" w:eastAsiaTheme="minorHAnsi" w:hAnsi="Times New Roman"/>
          <w:sz w:val="28"/>
          <w:szCs w:val="28"/>
        </w:rPr>
        <w:t xml:space="preserve">"О предоставлении государственному автономному учреждению "Приморский краевой центр народной культуры" субсидий из краевого бюджета на осуществление капитальных вложений в объект "Реконструкция </w:t>
      </w:r>
      <w:r w:rsidRPr="0057095A">
        <w:rPr>
          <w:rFonts w:ascii="Times New Roman" w:eastAsiaTheme="minorHAnsi" w:hAnsi="Times New Roman"/>
          <w:sz w:val="28"/>
          <w:szCs w:val="28"/>
        </w:rPr>
        <w:lastRenderedPageBreak/>
        <w:t>объекта недвижимости по адресу г. Владивосток, ул. Аксаковская, 12, для реализации проекта "Исторический парк "Россия - Моя история"</w:t>
      </w:r>
      <w:r w:rsidR="00763A6D" w:rsidRPr="0057095A">
        <w:rPr>
          <w:rFonts w:ascii="Times New Roman" w:eastAsiaTheme="minorHAnsi" w:hAnsi="Times New Roman"/>
          <w:sz w:val="28"/>
          <w:szCs w:val="28"/>
        </w:rPr>
        <w:t>"</w:t>
      </w:r>
      <w:r w:rsidR="00E16ADB">
        <w:rPr>
          <w:rFonts w:ascii="Times New Roman" w:eastAsiaTheme="minorHAnsi" w:hAnsi="Times New Roman"/>
          <w:sz w:val="28"/>
          <w:szCs w:val="28"/>
        </w:rPr>
        <w:t>)</w:t>
      </w:r>
      <w:r w:rsidRPr="0057095A">
        <w:rPr>
          <w:rFonts w:ascii="Times New Roman" w:eastAsiaTheme="minorHAnsi" w:hAnsi="Times New Roman"/>
          <w:sz w:val="28"/>
          <w:szCs w:val="28"/>
        </w:rPr>
        <w:t>;</w:t>
      </w:r>
    </w:p>
    <w:p w:rsidR="0057501E" w:rsidRPr="00F52CA5" w:rsidRDefault="0057501E" w:rsidP="0057501E">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061281">
        <w:rPr>
          <w:rFonts w:ascii="Times New Roman" w:eastAsia="Times New Roman" w:hAnsi="Times New Roman"/>
          <w:b/>
          <w:bCs/>
          <w:i/>
          <w:color w:val="000000"/>
          <w:sz w:val="28"/>
          <w:szCs w:val="28"/>
          <w:lang w:eastAsia="ru-RU"/>
        </w:rPr>
        <w:t>освоены на низком уровне</w:t>
      </w:r>
      <w:r>
        <w:rPr>
          <w:rFonts w:ascii="Times New Roman" w:eastAsia="Times New Roman" w:hAnsi="Times New Roman"/>
          <w:bCs/>
          <w:color w:val="000000"/>
          <w:sz w:val="28"/>
          <w:szCs w:val="28"/>
          <w:lang w:eastAsia="ru-RU"/>
        </w:rPr>
        <w:t xml:space="preserve"> – 1985,0 тыс. рублей, или 7,6 % (план</w:t>
      </w:r>
      <w:r w:rsidR="0057095A">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 25972,0 тыс. рублей) расходы </w:t>
      </w:r>
      <w:r>
        <w:rPr>
          <w:rFonts w:ascii="Times New Roman" w:eastAsiaTheme="minorHAnsi" w:hAnsi="Times New Roman"/>
          <w:sz w:val="28"/>
          <w:szCs w:val="28"/>
        </w:rPr>
        <w:t xml:space="preserve">на проектно-изыскательские работы </w:t>
      </w:r>
      <w:r>
        <w:rPr>
          <w:rFonts w:ascii="Times New Roman" w:eastAsia="Times New Roman" w:hAnsi="Times New Roman"/>
          <w:bCs/>
          <w:color w:val="000000"/>
          <w:sz w:val="28"/>
          <w:szCs w:val="28"/>
          <w:lang w:eastAsia="ru-RU"/>
        </w:rPr>
        <w:t xml:space="preserve"> р</w:t>
      </w:r>
      <w:r w:rsidRPr="00DC40CC">
        <w:rPr>
          <w:rFonts w:ascii="Times New Roman" w:eastAsia="Times New Roman" w:hAnsi="Times New Roman"/>
          <w:bCs/>
          <w:color w:val="000000"/>
          <w:sz w:val="28"/>
          <w:szCs w:val="28"/>
          <w:lang w:eastAsia="ru-RU"/>
        </w:rPr>
        <w:t>еконструкци</w:t>
      </w:r>
      <w:r>
        <w:rPr>
          <w:rFonts w:ascii="Times New Roman" w:eastAsia="Times New Roman" w:hAnsi="Times New Roman"/>
          <w:bCs/>
          <w:color w:val="000000"/>
          <w:sz w:val="28"/>
          <w:szCs w:val="28"/>
          <w:lang w:eastAsia="ru-RU"/>
        </w:rPr>
        <w:t>и</w:t>
      </w:r>
      <w:r w:rsidRPr="00DC40CC">
        <w:rPr>
          <w:rFonts w:ascii="Times New Roman" w:eastAsia="Times New Roman" w:hAnsi="Times New Roman"/>
          <w:bCs/>
          <w:color w:val="000000"/>
          <w:sz w:val="28"/>
          <w:szCs w:val="28"/>
          <w:lang w:eastAsia="ru-RU"/>
        </w:rPr>
        <w:t xml:space="preserve"> здания государственного автономного учреждения культуры "Приморский академический краевой драмати</w:t>
      </w:r>
      <w:r>
        <w:rPr>
          <w:rFonts w:ascii="Times New Roman" w:eastAsia="Times New Roman" w:hAnsi="Times New Roman"/>
          <w:bCs/>
          <w:color w:val="000000"/>
          <w:sz w:val="28"/>
          <w:szCs w:val="28"/>
          <w:lang w:eastAsia="ru-RU"/>
        </w:rPr>
        <w:t>ческий театр имени М. Горького".</w:t>
      </w:r>
      <w:r w:rsidR="00E16ADB">
        <w:rPr>
          <w:rFonts w:ascii="Times New Roman" w:eastAsia="Times New Roman" w:hAnsi="Times New Roman"/>
          <w:bCs/>
          <w:color w:val="000000"/>
          <w:sz w:val="28"/>
          <w:szCs w:val="28"/>
          <w:lang w:eastAsia="ru-RU"/>
        </w:rPr>
        <w:t xml:space="preserve"> </w:t>
      </w:r>
      <w:r w:rsidRPr="00F52CA5">
        <w:rPr>
          <w:rFonts w:ascii="Times New Roman" w:eastAsia="Times New Roman" w:hAnsi="Times New Roman"/>
          <w:sz w:val="28"/>
          <w:szCs w:val="24"/>
          <w:lang w:eastAsia="ru-RU"/>
        </w:rPr>
        <w:t xml:space="preserve">Контрольно-счётная палата </w:t>
      </w:r>
      <w:r w:rsidR="00E16ADB">
        <w:rPr>
          <w:rFonts w:ascii="Times New Roman" w:eastAsia="Times New Roman" w:hAnsi="Times New Roman"/>
          <w:sz w:val="28"/>
          <w:szCs w:val="24"/>
          <w:lang w:eastAsia="ru-RU"/>
        </w:rPr>
        <w:t>указывала</w:t>
      </w:r>
      <w:r>
        <w:rPr>
          <w:rFonts w:ascii="Times New Roman" w:eastAsia="Times New Roman" w:hAnsi="Times New Roman"/>
          <w:sz w:val="28"/>
          <w:szCs w:val="24"/>
          <w:lang w:eastAsia="ru-RU"/>
        </w:rPr>
        <w:t xml:space="preserve"> в заключении на проект краевого бюджета на 2019 год и плановый период 2</w:t>
      </w:r>
      <w:r w:rsidR="00E16ADB">
        <w:rPr>
          <w:rFonts w:ascii="Times New Roman" w:eastAsia="Times New Roman" w:hAnsi="Times New Roman"/>
          <w:sz w:val="28"/>
          <w:szCs w:val="24"/>
          <w:lang w:eastAsia="ru-RU"/>
        </w:rPr>
        <w:t>0</w:t>
      </w:r>
      <w:r>
        <w:rPr>
          <w:rFonts w:ascii="Times New Roman" w:eastAsia="Times New Roman" w:hAnsi="Times New Roman"/>
          <w:sz w:val="28"/>
          <w:szCs w:val="24"/>
          <w:lang w:eastAsia="ru-RU"/>
        </w:rPr>
        <w:t>20-2021 год</w:t>
      </w:r>
      <w:r w:rsidR="00E16ADB">
        <w:rPr>
          <w:rFonts w:ascii="Times New Roman" w:eastAsia="Times New Roman" w:hAnsi="Times New Roman"/>
          <w:sz w:val="28"/>
          <w:szCs w:val="24"/>
          <w:lang w:eastAsia="ru-RU"/>
        </w:rPr>
        <w:t>ов</w:t>
      </w:r>
      <w:r>
        <w:rPr>
          <w:rFonts w:ascii="Times New Roman" w:eastAsia="Times New Roman" w:hAnsi="Times New Roman"/>
          <w:sz w:val="28"/>
          <w:szCs w:val="24"/>
          <w:lang w:eastAsia="ru-RU"/>
        </w:rPr>
        <w:t>, что п</w:t>
      </w:r>
      <w:r w:rsidRPr="00F52CA5">
        <w:rPr>
          <w:rFonts w:ascii="Times New Roman" w:eastAsia="Times New Roman" w:hAnsi="Times New Roman"/>
          <w:sz w:val="28"/>
          <w:szCs w:val="24"/>
          <w:lang w:eastAsia="ru-RU"/>
        </w:rPr>
        <w:t xml:space="preserve">редполагаемая стоимость объекта на 2018-2020 годы составляет 1091,2 млн рублей. </w:t>
      </w:r>
      <w:r w:rsidR="00E16ADB">
        <w:rPr>
          <w:rFonts w:ascii="Times New Roman" w:eastAsia="Times New Roman" w:hAnsi="Times New Roman"/>
          <w:sz w:val="28"/>
          <w:szCs w:val="24"/>
          <w:lang w:eastAsia="ru-RU"/>
        </w:rPr>
        <w:t>при этом, в</w:t>
      </w:r>
      <w:r w:rsidRPr="00F52CA5">
        <w:rPr>
          <w:rFonts w:ascii="Times New Roman" w:eastAsia="Times New Roman" w:hAnsi="Times New Roman"/>
          <w:sz w:val="28"/>
          <w:szCs w:val="24"/>
          <w:lang w:eastAsia="ru-RU"/>
        </w:rPr>
        <w:t xml:space="preserve"> соответствии с постановлением Администрации Приморского края от 21.02.2018 № 76-па</w:t>
      </w:r>
      <w:r w:rsidRPr="00F52CA5">
        <w:rPr>
          <w:rStyle w:val="af0"/>
          <w:rFonts w:ascii="Times New Roman" w:eastAsia="Times New Roman" w:hAnsi="Times New Roman"/>
          <w:sz w:val="28"/>
          <w:szCs w:val="24"/>
          <w:lang w:eastAsia="ru-RU"/>
        </w:rPr>
        <w:footnoteReference w:id="6"/>
      </w:r>
      <w:r w:rsidRPr="00F52CA5">
        <w:rPr>
          <w:rFonts w:ascii="Times New Roman" w:eastAsia="Times New Roman" w:hAnsi="Times New Roman"/>
          <w:sz w:val="28"/>
          <w:szCs w:val="24"/>
          <w:lang w:eastAsia="ru-RU"/>
        </w:rPr>
        <w:t xml:space="preserve"> на 2019 год </w:t>
      </w:r>
      <w:r w:rsidR="00C851FF">
        <w:rPr>
          <w:rFonts w:ascii="Times New Roman" w:eastAsia="Times New Roman" w:hAnsi="Times New Roman"/>
          <w:sz w:val="28"/>
          <w:szCs w:val="24"/>
          <w:lang w:eastAsia="ru-RU"/>
        </w:rPr>
        <w:t>планируется</w:t>
      </w:r>
      <w:r w:rsidRPr="00F52CA5">
        <w:rPr>
          <w:rFonts w:ascii="Times New Roman" w:eastAsia="Times New Roman" w:hAnsi="Times New Roman"/>
          <w:sz w:val="28"/>
          <w:szCs w:val="24"/>
          <w:lang w:eastAsia="ru-RU"/>
        </w:rPr>
        <w:t xml:space="preserve"> 527,2 млн рублей. </w:t>
      </w:r>
      <w:r w:rsidR="00E16ADB">
        <w:rPr>
          <w:rFonts w:ascii="Times New Roman" w:eastAsia="Times New Roman" w:hAnsi="Times New Roman"/>
          <w:sz w:val="28"/>
          <w:szCs w:val="24"/>
          <w:lang w:eastAsia="ru-RU"/>
        </w:rPr>
        <w:t>Однако, в</w:t>
      </w:r>
      <w:r w:rsidRPr="00F52CA5">
        <w:rPr>
          <w:rFonts w:ascii="Times New Roman" w:eastAsia="Times New Roman" w:hAnsi="Times New Roman"/>
          <w:sz w:val="28"/>
          <w:szCs w:val="24"/>
          <w:lang w:eastAsia="ru-RU"/>
        </w:rPr>
        <w:t xml:space="preserve"> законопроекте</w:t>
      </w:r>
      <w:r>
        <w:rPr>
          <w:rFonts w:ascii="Times New Roman" w:eastAsia="Times New Roman" w:hAnsi="Times New Roman"/>
          <w:sz w:val="28"/>
          <w:szCs w:val="24"/>
          <w:lang w:eastAsia="ru-RU"/>
        </w:rPr>
        <w:t xml:space="preserve"> на 2019 год</w:t>
      </w:r>
      <w:r w:rsidRPr="00F52CA5">
        <w:rPr>
          <w:rFonts w:ascii="Times New Roman" w:eastAsia="Times New Roman" w:hAnsi="Times New Roman"/>
          <w:sz w:val="28"/>
          <w:szCs w:val="24"/>
          <w:lang w:eastAsia="ru-RU"/>
        </w:rPr>
        <w:t xml:space="preserve"> за счет средств краевого бюджета планируется 48,0 млн рублей. </w:t>
      </w:r>
      <w:r w:rsidR="00E16ADB">
        <w:rPr>
          <w:rFonts w:ascii="Times New Roman" w:eastAsia="Times New Roman" w:hAnsi="Times New Roman"/>
          <w:sz w:val="28"/>
          <w:szCs w:val="24"/>
          <w:lang w:eastAsia="ru-RU"/>
        </w:rPr>
        <w:t>Учитывая изложенное отмечаем</w:t>
      </w:r>
      <w:r w:rsidRPr="00F52CA5">
        <w:rPr>
          <w:rFonts w:ascii="Times New Roman" w:eastAsia="Times New Roman" w:hAnsi="Times New Roman"/>
          <w:sz w:val="28"/>
          <w:szCs w:val="24"/>
          <w:lang w:eastAsia="ru-RU"/>
        </w:rPr>
        <w:t>, что осуществление капитальных вложений без участия федеральных средств (предположительно 479,2 млн рублей) невозможно</w:t>
      </w:r>
      <w:r>
        <w:rPr>
          <w:rFonts w:ascii="Times New Roman" w:eastAsia="Times New Roman" w:hAnsi="Times New Roman"/>
          <w:sz w:val="28"/>
          <w:szCs w:val="24"/>
          <w:lang w:eastAsia="ru-RU"/>
        </w:rPr>
        <w:t>;</w:t>
      </w:r>
    </w:p>
    <w:p w:rsidR="0057501E" w:rsidRPr="00F66BDA" w:rsidRDefault="0057501E" w:rsidP="0057501E">
      <w:pPr>
        <w:spacing w:after="0" w:line="240" w:lineRule="auto"/>
        <w:ind w:firstLine="709"/>
        <w:jc w:val="both"/>
        <w:rPr>
          <w:rFonts w:ascii="Times New Roman" w:eastAsia="Times New Roman" w:hAnsi="Times New Roman"/>
          <w:b/>
          <w:bCs/>
          <w:i/>
          <w:color w:val="000000"/>
          <w:sz w:val="28"/>
          <w:szCs w:val="28"/>
          <w:lang w:eastAsia="ru-RU"/>
        </w:rPr>
      </w:pPr>
      <w:r w:rsidRPr="00F66BDA">
        <w:rPr>
          <w:rFonts w:ascii="Times New Roman" w:eastAsia="Times New Roman" w:hAnsi="Times New Roman"/>
          <w:b/>
          <w:bCs/>
          <w:i/>
          <w:color w:val="000000"/>
          <w:sz w:val="28"/>
          <w:szCs w:val="28"/>
          <w:lang w:eastAsia="ru-RU"/>
        </w:rPr>
        <w:t>в связи с заявительным характером не осваивались</w:t>
      </w:r>
      <w:r w:rsidR="00C851FF" w:rsidRPr="00C851FF">
        <w:rPr>
          <w:rFonts w:ascii="Times New Roman" w:eastAsia="Times New Roman" w:hAnsi="Times New Roman"/>
          <w:bCs/>
          <w:color w:val="000000"/>
          <w:sz w:val="28"/>
          <w:szCs w:val="28"/>
          <w:lang w:eastAsia="ru-RU"/>
        </w:rPr>
        <w:t xml:space="preserve"> </w:t>
      </w:r>
      <w:r w:rsidR="00C851FF">
        <w:rPr>
          <w:rFonts w:ascii="Times New Roman" w:eastAsia="Times New Roman" w:hAnsi="Times New Roman"/>
          <w:bCs/>
          <w:color w:val="000000"/>
          <w:sz w:val="28"/>
          <w:szCs w:val="28"/>
          <w:lang w:eastAsia="ru-RU"/>
        </w:rPr>
        <w:t>с</w:t>
      </w:r>
      <w:r w:rsidR="00C851FF" w:rsidRPr="00DC40CC">
        <w:rPr>
          <w:rFonts w:ascii="Times New Roman" w:eastAsia="Times New Roman" w:hAnsi="Times New Roman"/>
          <w:bCs/>
          <w:color w:val="000000"/>
          <w:sz w:val="28"/>
          <w:szCs w:val="28"/>
          <w:lang w:eastAsia="ru-RU"/>
        </w:rPr>
        <w:t>убсидии из краевого бюджета</w:t>
      </w:r>
      <w:r w:rsidRPr="00F66BDA">
        <w:rPr>
          <w:rFonts w:ascii="Times New Roman" w:eastAsia="Times New Roman" w:hAnsi="Times New Roman"/>
          <w:b/>
          <w:bCs/>
          <w:i/>
          <w:color w:val="000000"/>
          <w:sz w:val="28"/>
          <w:szCs w:val="28"/>
          <w:lang w:eastAsia="ru-RU"/>
        </w:rPr>
        <w:t>:</w:t>
      </w:r>
    </w:p>
    <w:p w:rsidR="0057501E" w:rsidRDefault="0057501E" w:rsidP="0057501E">
      <w:pPr>
        <w:spacing w:after="0" w:line="240" w:lineRule="auto"/>
        <w:ind w:firstLine="709"/>
        <w:jc w:val="both"/>
        <w:rPr>
          <w:rFonts w:ascii="Times New Roman" w:eastAsia="Times New Roman" w:hAnsi="Times New Roman"/>
          <w:bCs/>
          <w:color w:val="000000"/>
          <w:sz w:val="28"/>
          <w:szCs w:val="28"/>
          <w:lang w:eastAsia="ru-RU"/>
        </w:rPr>
      </w:pPr>
      <w:r w:rsidRPr="00DC40CC">
        <w:rPr>
          <w:rFonts w:ascii="Times New Roman" w:eastAsia="Times New Roman" w:hAnsi="Times New Roman"/>
          <w:bCs/>
          <w:color w:val="000000"/>
          <w:sz w:val="28"/>
          <w:szCs w:val="28"/>
          <w:lang w:eastAsia="ru-RU"/>
        </w:rPr>
        <w:t>некоммерческим</w:t>
      </w:r>
      <w:r w:rsidR="00175C59">
        <w:rPr>
          <w:rFonts w:ascii="Times New Roman" w:eastAsia="Times New Roman" w:hAnsi="Times New Roman"/>
          <w:bCs/>
          <w:color w:val="000000"/>
          <w:sz w:val="28"/>
          <w:szCs w:val="28"/>
          <w:lang w:eastAsia="ru-RU"/>
        </w:rPr>
        <w:t>и</w:t>
      </w:r>
      <w:r w:rsidRPr="00DC40CC">
        <w:rPr>
          <w:rFonts w:ascii="Times New Roman" w:eastAsia="Times New Roman" w:hAnsi="Times New Roman"/>
          <w:bCs/>
          <w:color w:val="000000"/>
          <w:sz w:val="28"/>
          <w:szCs w:val="28"/>
          <w:lang w:eastAsia="ru-RU"/>
        </w:rPr>
        <w:t xml:space="preserve"> организациям</w:t>
      </w:r>
      <w:r w:rsidR="00175C59">
        <w:rPr>
          <w:rFonts w:ascii="Times New Roman" w:eastAsia="Times New Roman" w:hAnsi="Times New Roman"/>
          <w:bCs/>
          <w:color w:val="000000"/>
          <w:sz w:val="28"/>
          <w:szCs w:val="28"/>
          <w:lang w:eastAsia="ru-RU"/>
        </w:rPr>
        <w:t>и</w:t>
      </w:r>
      <w:r w:rsidRPr="00DC40CC">
        <w:rPr>
          <w:rFonts w:ascii="Times New Roman" w:eastAsia="Times New Roman" w:hAnsi="Times New Roman"/>
          <w:bCs/>
          <w:color w:val="000000"/>
          <w:sz w:val="28"/>
          <w:szCs w:val="28"/>
          <w:lang w:eastAsia="ru-RU"/>
        </w:rPr>
        <w:t xml:space="preserve"> на финансовое обеспечение затрат, связанных с организацией и проведением культурных мероприятий, посвященных празднованию 80-летия со дня образования Приморского края</w:t>
      </w:r>
      <w:r>
        <w:rPr>
          <w:rFonts w:ascii="Times New Roman" w:eastAsia="Times New Roman" w:hAnsi="Times New Roman"/>
          <w:bCs/>
          <w:color w:val="000000"/>
          <w:sz w:val="28"/>
          <w:szCs w:val="28"/>
          <w:lang w:eastAsia="ru-RU"/>
        </w:rPr>
        <w:t xml:space="preserve"> – 8656,9 тыс. рублей;</w:t>
      </w:r>
    </w:p>
    <w:p w:rsidR="0057501E" w:rsidRDefault="0057501E" w:rsidP="0057501E">
      <w:pPr>
        <w:spacing w:after="0" w:line="240" w:lineRule="auto"/>
        <w:ind w:firstLine="709"/>
        <w:jc w:val="both"/>
        <w:rPr>
          <w:rFonts w:ascii="Times New Roman" w:eastAsia="Times New Roman" w:hAnsi="Times New Roman"/>
          <w:bCs/>
          <w:color w:val="000000"/>
          <w:sz w:val="28"/>
          <w:szCs w:val="28"/>
          <w:lang w:eastAsia="ru-RU"/>
        </w:rPr>
      </w:pPr>
      <w:r w:rsidRPr="00DC40CC">
        <w:rPr>
          <w:rFonts w:ascii="Times New Roman" w:eastAsia="Times New Roman" w:hAnsi="Times New Roman"/>
          <w:bCs/>
          <w:color w:val="000000"/>
          <w:sz w:val="28"/>
          <w:szCs w:val="28"/>
          <w:lang w:eastAsia="ru-RU"/>
        </w:rPr>
        <w:t xml:space="preserve">бюджетам муниципальных образований </w:t>
      </w:r>
      <w:r w:rsidR="00C851FF" w:rsidRPr="00DC40CC">
        <w:rPr>
          <w:rFonts w:ascii="Times New Roman" w:eastAsia="Times New Roman" w:hAnsi="Times New Roman"/>
          <w:bCs/>
          <w:color w:val="000000"/>
          <w:sz w:val="28"/>
          <w:szCs w:val="28"/>
          <w:lang w:eastAsia="ru-RU"/>
        </w:rPr>
        <w:t xml:space="preserve">Приморского края </w:t>
      </w:r>
      <w:r w:rsidRPr="00DC40CC">
        <w:rPr>
          <w:rFonts w:ascii="Times New Roman" w:eastAsia="Times New Roman" w:hAnsi="Times New Roman"/>
          <w:bCs/>
          <w:color w:val="000000"/>
          <w:sz w:val="28"/>
          <w:szCs w:val="28"/>
          <w:lang w:eastAsia="ru-RU"/>
        </w:rPr>
        <w:t>на обеспечение развития и укрепления материально-технической базы домов культуры в населенных пунктах с числом жителей до 50 тысяч человек</w:t>
      </w:r>
      <w:r>
        <w:rPr>
          <w:rFonts w:ascii="Times New Roman" w:eastAsia="Times New Roman" w:hAnsi="Times New Roman"/>
          <w:bCs/>
          <w:color w:val="000000"/>
          <w:sz w:val="28"/>
          <w:szCs w:val="28"/>
          <w:lang w:eastAsia="ru-RU"/>
        </w:rPr>
        <w:t xml:space="preserve"> – 14314,7 тыс. рублей;</w:t>
      </w:r>
    </w:p>
    <w:p w:rsidR="0057501E" w:rsidRPr="00C723BA" w:rsidRDefault="0057501E" w:rsidP="0057501E">
      <w:pPr>
        <w:spacing w:after="0" w:line="240" w:lineRule="auto"/>
        <w:ind w:firstLine="709"/>
        <w:jc w:val="both"/>
        <w:rPr>
          <w:rFonts w:ascii="Times New Roman" w:eastAsia="Times New Roman" w:hAnsi="Times New Roman"/>
          <w:sz w:val="28"/>
          <w:szCs w:val="28"/>
          <w:highlight w:val="yellow"/>
          <w:lang w:eastAsia="ru-RU"/>
        </w:rPr>
      </w:pPr>
      <w:r w:rsidRPr="00DC40CC">
        <w:rPr>
          <w:rFonts w:ascii="Times New Roman" w:eastAsia="Times New Roman" w:hAnsi="Times New Roman"/>
          <w:bCs/>
          <w:color w:val="000000"/>
          <w:sz w:val="28"/>
          <w:szCs w:val="28"/>
          <w:lang w:eastAsia="ru-RU"/>
        </w:rPr>
        <w:t xml:space="preserve">бюджетам муниципальных образований на строительство, реконструкцию,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 – </w:t>
      </w:r>
      <w:r>
        <w:rPr>
          <w:rFonts w:ascii="Times New Roman" w:eastAsia="Times New Roman" w:hAnsi="Times New Roman"/>
          <w:bCs/>
          <w:color w:val="000000"/>
          <w:sz w:val="28"/>
          <w:szCs w:val="28"/>
          <w:lang w:eastAsia="ru-RU"/>
        </w:rPr>
        <w:t>116926,0</w:t>
      </w:r>
      <w:r w:rsidRPr="00DC40CC">
        <w:rPr>
          <w:rFonts w:ascii="Times New Roman" w:eastAsia="Times New Roman" w:hAnsi="Times New Roman"/>
          <w:bCs/>
          <w:color w:val="000000"/>
          <w:sz w:val="28"/>
          <w:szCs w:val="28"/>
          <w:lang w:eastAsia="ru-RU"/>
        </w:rPr>
        <w:t xml:space="preserve"> тыс. рублей</w:t>
      </w:r>
      <w:r w:rsidR="002D104B">
        <w:rPr>
          <w:rFonts w:ascii="Times New Roman" w:eastAsia="Times New Roman" w:hAnsi="Times New Roman"/>
          <w:bCs/>
          <w:color w:val="000000"/>
          <w:sz w:val="28"/>
          <w:szCs w:val="28"/>
          <w:lang w:eastAsia="ru-RU"/>
        </w:rPr>
        <w:t>. Третьими изменениями в краевой бюджет на 2018 год сумма расходов уменьшена на 35214,9 тыс. рублей и составила 81777,2 тыс. рублей</w:t>
      </w:r>
      <w:r>
        <w:rPr>
          <w:rFonts w:ascii="Times New Roman" w:eastAsia="Times New Roman" w:hAnsi="Times New Roman"/>
          <w:bCs/>
          <w:color w:val="000000"/>
          <w:sz w:val="28"/>
          <w:szCs w:val="28"/>
          <w:lang w:eastAsia="ru-RU"/>
        </w:rPr>
        <w:t>;</w:t>
      </w:r>
    </w:p>
    <w:p w:rsidR="0057501E" w:rsidRDefault="0057501E" w:rsidP="0057501E">
      <w:pPr>
        <w:spacing w:after="0" w:line="240" w:lineRule="auto"/>
        <w:ind w:firstLine="709"/>
        <w:jc w:val="both"/>
        <w:rPr>
          <w:rFonts w:ascii="Times New Roman" w:eastAsia="Times New Roman" w:hAnsi="Times New Roman"/>
          <w:bCs/>
          <w:color w:val="000000"/>
          <w:sz w:val="28"/>
          <w:szCs w:val="28"/>
          <w:lang w:eastAsia="ru-RU"/>
        </w:rPr>
      </w:pPr>
      <w:r w:rsidRPr="00544DC8">
        <w:rPr>
          <w:rFonts w:ascii="Times New Roman" w:eastAsia="Times New Roman" w:hAnsi="Times New Roman"/>
          <w:bCs/>
          <w:color w:val="000000"/>
          <w:sz w:val="28"/>
          <w:szCs w:val="28"/>
          <w:u w:val="single"/>
          <w:lang w:eastAsia="ru-RU"/>
        </w:rPr>
        <w:t xml:space="preserve">инспекцией по охране объектов культурного наследия Приморского края за 9 месяцев 2018 года </w:t>
      </w:r>
      <w:r w:rsidRPr="00544DC8">
        <w:rPr>
          <w:rFonts w:ascii="Times New Roman" w:eastAsia="Times New Roman" w:hAnsi="Times New Roman"/>
          <w:bCs/>
          <w:color w:val="000000"/>
          <w:sz w:val="28"/>
          <w:szCs w:val="28"/>
          <w:lang w:eastAsia="ru-RU"/>
        </w:rPr>
        <w:t xml:space="preserve"> в связи с длительностью проведения конкурсных процедур</w:t>
      </w:r>
      <w:r w:rsidR="00C851FF">
        <w:rPr>
          <w:rFonts w:ascii="Times New Roman" w:eastAsia="Times New Roman" w:hAnsi="Times New Roman"/>
          <w:bCs/>
          <w:color w:val="000000"/>
          <w:sz w:val="28"/>
          <w:szCs w:val="28"/>
          <w:lang w:eastAsia="ru-RU"/>
        </w:rPr>
        <w:t>:</w:t>
      </w:r>
    </w:p>
    <w:p w:rsidR="0057501E" w:rsidRDefault="0057501E" w:rsidP="0057501E">
      <w:pPr>
        <w:spacing w:after="0" w:line="240" w:lineRule="auto"/>
        <w:ind w:firstLine="709"/>
        <w:jc w:val="both"/>
        <w:rPr>
          <w:rFonts w:ascii="Times New Roman" w:eastAsia="Times New Roman" w:hAnsi="Times New Roman"/>
          <w:bCs/>
          <w:color w:val="000000"/>
          <w:sz w:val="28"/>
          <w:szCs w:val="28"/>
          <w:lang w:eastAsia="ru-RU"/>
        </w:rPr>
      </w:pPr>
      <w:r w:rsidRPr="00544DC8">
        <w:rPr>
          <w:rFonts w:ascii="Times New Roman" w:eastAsia="Times New Roman" w:hAnsi="Times New Roman"/>
          <w:b/>
          <w:bCs/>
          <w:i/>
          <w:color w:val="000000"/>
          <w:sz w:val="28"/>
          <w:szCs w:val="28"/>
          <w:lang w:eastAsia="ru-RU"/>
        </w:rPr>
        <w:t>не освоены в полном объеме расходы по</w:t>
      </w:r>
      <w:r w:rsidR="00175C59">
        <w:rPr>
          <w:rFonts w:ascii="Times New Roman" w:eastAsia="Times New Roman" w:hAnsi="Times New Roman"/>
          <w:b/>
          <w:bCs/>
          <w:i/>
          <w:color w:val="000000"/>
          <w:sz w:val="28"/>
          <w:szCs w:val="28"/>
          <w:lang w:eastAsia="ru-RU"/>
        </w:rPr>
        <w:t xml:space="preserve"> </w:t>
      </w:r>
      <w:r w:rsidRPr="00544DC8">
        <w:rPr>
          <w:rFonts w:ascii="Times New Roman" w:eastAsia="Times New Roman" w:hAnsi="Times New Roman"/>
          <w:bCs/>
          <w:color w:val="000000"/>
          <w:sz w:val="28"/>
          <w:szCs w:val="28"/>
          <w:lang w:eastAsia="ru-RU"/>
        </w:rPr>
        <w:t>проведению паспортизации объектов культурного наследия регионального значения и установлению границ территорий и зон охраны объектов культурного наследия регионального значения – 3500,0 тыс. рублей;</w:t>
      </w:r>
    </w:p>
    <w:p w:rsidR="0057501E" w:rsidRPr="00544DC8" w:rsidRDefault="0057501E" w:rsidP="0057501E">
      <w:pPr>
        <w:spacing w:after="0" w:line="240" w:lineRule="auto"/>
        <w:ind w:firstLine="709"/>
        <w:jc w:val="both"/>
        <w:rPr>
          <w:rFonts w:ascii="Times New Roman" w:eastAsia="Times New Roman" w:hAnsi="Times New Roman"/>
          <w:bCs/>
          <w:color w:val="000000"/>
          <w:sz w:val="28"/>
          <w:szCs w:val="28"/>
          <w:lang w:eastAsia="ru-RU"/>
        </w:rPr>
      </w:pPr>
      <w:r w:rsidRPr="00061281">
        <w:rPr>
          <w:rFonts w:ascii="Times New Roman" w:eastAsia="Times New Roman" w:hAnsi="Times New Roman"/>
          <w:b/>
          <w:bCs/>
          <w:i/>
          <w:color w:val="000000"/>
          <w:sz w:val="28"/>
          <w:szCs w:val="28"/>
          <w:lang w:eastAsia="ru-RU"/>
        </w:rPr>
        <w:t>освоены на низком уровне</w:t>
      </w:r>
      <w:r>
        <w:rPr>
          <w:rFonts w:ascii="Times New Roman" w:eastAsia="Times New Roman" w:hAnsi="Times New Roman"/>
          <w:bCs/>
          <w:color w:val="000000"/>
          <w:sz w:val="28"/>
          <w:szCs w:val="28"/>
          <w:lang w:eastAsia="ru-RU"/>
        </w:rPr>
        <w:t xml:space="preserve">  </w:t>
      </w:r>
      <w:r w:rsidRPr="00544DC8">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35,4 тыс. рублей, или 0,1 % (план - </w:t>
      </w:r>
      <w:r w:rsidRPr="00544DC8">
        <w:rPr>
          <w:rFonts w:ascii="Times New Roman" w:eastAsia="Times New Roman" w:hAnsi="Times New Roman"/>
          <w:bCs/>
          <w:color w:val="000000"/>
          <w:sz w:val="28"/>
          <w:szCs w:val="28"/>
          <w:lang w:eastAsia="ru-RU"/>
        </w:rPr>
        <w:t>24895,7 тыс. рублей</w:t>
      </w:r>
      <w:r>
        <w:rPr>
          <w:rFonts w:ascii="Times New Roman" w:eastAsia="Times New Roman" w:hAnsi="Times New Roman"/>
          <w:bCs/>
          <w:color w:val="000000"/>
          <w:sz w:val="28"/>
          <w:szCs w:val="28"/>
          <w:lang w:eastAsia="ru-RU"/>
        </w:rPr>
        <w:t xml:space="preserve">) – расходы по </w:t>
      </w:r>
      <w:r w:rsidRPr="00544DC8">
        <w:rPr>
          <w:rFonts w:ascii="Times New Roman" w:eastAsia="Times New Roman" w:hAnsi="Times New Roman"/>
          <w:bCs/>
          <w:color w:val="000000"/>
          <w:sz w:val="28"/>
          <w:szCs w:val="28"/>
          <w:lang w:eastAsia="ru-RU"/>
        </w:rPr>
        <w:t xml:space="preserve">разработке проектной документации и </w:t>
      </w:r>
      <w:r w:rsidRPr="00544DC8">
        <w:rPr>
          <w:rFonts w:ascii="Times New Roman" w:eastAsia="Times New Roman" w:hAnsi="Times New Roman"/>
          <w:bCs/>
          <w:color w:val="000000"/>
          <w:sz w:val="28"/>
          <w:szCs w:val="28"/>
          <w:lang w:eastAsia="ru-RU"/>
        </w:rPr>
        <w:lastRenderedPageBreak/>
        <w:t>проведению ремонтно-реставрационных работ на объектах культурного наследия, расположенных на территории Приморского края</w:t>
      </w:r>
      <w:r w:rsidR="008D37C0">
        <w:rPr>
          <w:rFonts w:ascii="Times New Roman" w:eastAsia="Times New Roman" w:hAnsi="Times New Roman"/>
          <w:bCs/>
          <w:color w:val="000000"/>
          <w:sz w:val="28"/>
          <w:szCs w:val="28"/>
          <w:lang w:eastAsia="ru-RU"/>
        </w:rPr>
        <w:t>.</w:t>
      </w:r>
      <w:r w:rsidRPr="00544DC8">
        <w:rPr>
          <w:rFonts w:ascii="Times New Roman" w:eastAsia="Times New Roman" w:hAnsi="Times New Roman"/>
          <w:bCs/>
          <w:color w:val="000000"/>
          <w:sz w:val="28"/>
          <w:szCs w:val="28"/>
          <w:lang w:eastAsia="ru-RU"/>
        </w:rPr>
        <w:t xml:space="preserve"> </w:t>
      </w:r>
      <w:r w:rsidR="002D104B">
        <w:rPr>
          <w:rFonts w:ascii="Times New Roman" w:eastAsia="Times New Roman" w:hAnsi="Times New Roman"/>
          <w:bCs/>
          <w:color w:val="000000"/>
          <w:sz w:val="28"/>
          <w:szCs w:val="28"/>
          <w:lang w:eastAsia="ru-RU"/>
        </w:rPr>
        <w:t>Третьими изменениями в краевой бюджет на 2018 год сумма расходов уменьшена на 8523,9 тыс. рублей и составила 16371,8 тыс. рублей.</w:t>
      </w:r>
    </w:p>
    <w:p w:rsidR="0057501E" w:rsidRPr="009F1EC8" w:rsidRDefault="0057501E" w:rsidP="0057501E">
      <w:pPr>
        <w:autoSpaceDE w:val="0"/>
        <w:autoSpaceDN w:val="0"/>
        <w:adjustRightInd w:val="0"/>
        <w:spacing w:after="0" w:line="240" w:lineRule="auto"/>
        <w:ind w:firstLine="709"/>
        <w:jc w:val="both"/>
        <w:rPr>
          <w:rFonts w:ascii="Times New Roman" w:hAnsi="Times New Roman"/>
          <w:b/>
          <w:sz w:val="28"/>
          <w:szCs w:val="28"/>
        </w:rPr>
      </w:pPr>
      <w:r w:rsidRPr="00C24233">
        <w:rPr>
          <w:rFonts w:ascii="Times New Roman" w:hAnsi="Times New Roman"/>
          <w:b/>
          <w:sz w:val="28"/>
          <w:szCs w:val="28"/>
        </w:rPr>
        <w:t xml:space="preserve">За </w:t>
      </w:r>
      <w:r w:rsidR="00C851FF">
        <w:rPr>
          <w:rFonts w:ascii="Times New Roman" w:hAnsi="Times New Roman"/>
          <w:b/>
          <w:sz w:val="28"/>
          <w:szCs w:val="28"/>
        </w:rPr>
        <w:t>отчетный период</w:t>
      </w:r>
      <w:r w:rsidRPr="00C24233">
        <w:rPr>
          <w:rFonts w:ascii="Times New Roman" w:eastAsia="Times New Roman" w:hAnsi="Times New Roman"/>
          <w:b/>
          <w:sz w:val="28"/>
          <w:szCs w:val="28"/>
          <w:lang w:eastAsia="ru-RU"/>
        </w:rPr>
        <w:t xml:space="preserve"> </w:t>
      </w:r>
      <w:r w:rsidRPr="000E7A7D">
        <w:rPr>
          <w:rFonts w:ascii="Times New Roman" w:hAnsi="Times New Roman"/>
          <w:b/>
          <w:sz w:val="28"/>
          <w:szCs w:val="28"/>
        </w:rPr>
        <w:t xml:space="preserve">не </w:t>
      </w:r>
      <w:r w:rsidR="00DC0295" w:rsidRPr="000E7A7D">
        <w:rPr>
          <w:rFonts w:ascii="Times New Roman" w:hAnsi="Times New Roman"/>
          <w:b/>
          <w:sz w:val="28"/>
          <w:szCs w:val="28"/>
        </w:rPr>
        <w:t>выдержаны</w:t>
      </w:r>
      <w:r w:rsidRPr="00C24233">
        <w:rPr>
          <w:rFonts w:ascii="Times New Roman" w:hAnsi="Times New Roman"/>
          <w:b/>
          <w:sz w:val="28"/>
          <w:szCs w:val="28"/>
        </w:rPr>
        <w:t xml:space="preserve"> параметры, установленные </w:t>
      </w:r>
      <w:r w:rsidRPr="00C24233">
        <w:rPr>
          <w:rFonts w:ascii="Times New Roman" w:hAnsi="Times New Roman"/>
          <w:b/>
          <w:color w:val="000000"/>
          <w:sz w:val="28"/>
          <w:szCs w:val="28"/>
        </w:rPr>
        <w:t>в приложениях к Плану мероприятий ("дорожной карте")</w:t>
      </w:r>
      <w:r>
        <w:rPr>
          <w:rFonts w:ascii="Times New Roman" w:hAnsi="Times New Roman"/>
          <w:sz w:val="28"/>
          <w:szCs w:val="28"/>
        </w:rPr>
        <w:t xml:space="preserve"> по доведению </w:t>
      </w:r>
      <w:r w:rsidRPr="00A93D49">
        <w:rPr>
          <w:rStyle w:val="FontStyle72"/>
          <w:sz w:val="28"/>
          <w:szCs w:val="28"/>
        </w:rPr>
        <w:t xml:space="preserve">средней заработной платы </w:t>
      </w:r>
      <w:r>
        <w:rPr>
          <w:rFonts w:ascii="Times New Roman" w:hAnsi="Times New Roman"/>
          <w:sz w:val="28"/>
          <w:szCs w:val="28"/>
        </w:rPr>
        <w:t xml:space="preserve">по категориям </w:t>
      </w:r>
      <w:r w:rsidRPr="00EE705E">
        <w:rPr>
          <w:rFonts w:ascii="Times New Roman" w:hAnsi="Times New Roman"/>
          <w:sz w:val="28"/>
        </w:rPr>
        <w:t>работников, повышение оплаты труда которых предусмотрено указами Президента Российской Федерации</w:t>
      </w:r>
      <w:r>
        <w:rPr>
          <w:rStyle w:val="af0"/>
          <w:rFonts w:ascii="Times New Roman" w:hAnsi="Times New Roman"/>
          <w:sz w:val="28"/>
          <w:szCs w:val="28"/>
        </w:rPr>
        <w:footnoteReference w:id="7"/>
      </w:r>
      <w:r w:rsidRPr="009F1EC8">
        <w:rPr>
          <w:rStyle w:val="FontStyle72"/>
          <w:b/>
          <w:sz w:val="28"/>
          <w:szCs w:val="28"/>
        </w:rPr>
        <w:t>:</w:t>
      </w:r>
    </w:p>
    <w:p w:rsidR="0057501E" w:rsidRPr="009F1EC8" w:rsidRDefault="0057501E" w:rsidP="0057501E">
      <w:pPr>
        <w:autoSpaceDE w:val="0"/>
        <w:autoSpaceDN w:val="0"/>
        <w:adjustRightInd w:val="0"/>
        <w:spacing w:after="0" w:line="240" w:lineRule="auto"/>
        <w:ind w:firstLine="709"/>
        <w:jc w:val="both"/>
        <w:rPr>
          <w:rStyle w:val="FontStyle72"/>
          <w:sz w:val="28"/>
          <w:szCs w:val="28"/>
          <w:u w:val="single"/>
        </w:rPr>
      </w:pPr>
      <w:r w:rsidRPr="009F1EC8">
        <w:rPr>
          <w:rFonts w:ascii="Times New Roman" w:hAnsi="Times New Roman"/>
          <w:sz w:val="28"/>
          <w:szCs w:val="28"/>
          <w:u w:val="single"/>
        </w:rPr>
        <w:t>по департаменту образования и науки Приморского края</w:t>
      </w:r>
      <w:r w:rsidRPr="009F1EC8">
        <w:rPr>
          <w:rStyle w:val="FontStyle72"/>
          <w:sz w:val="28"/>
          <w:szCs w:val="28"/>
          <w:u w:val="single"/>
        </w:rPr>
        <w:t>:</w:t>
      </w:r>
    </w:p>
    <w:p w:rsidR="0057501E" w:rsidRPr="00F52CA5" w:rsidRDefault="0057501E" w:rsidP="0057501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7B18">
        <w:rPr>
          <w:rStyle w:val="FontStyle72"/>
          <w:sz w:val="28"/>
          <w:szCs w:val="28"/>
        </w:rPr>
        <w:t xml:space="preserve">педагогических работников дошкольных образовательных учреждений </w:t>
      </w:r>
      <w:r>
        <w:rPr>
          <w:rStyle w:val="FontStyle72"/>
          <w:sz w:val="28"/>
          <w:szCs w:val="28"/>
        </w:rPr>
        <w:t>–</w:t>
      </w:r>
      <w:r w:rsidRPr="00EC1A2D">
        <w:rPr>
          <w:rStyle w:val="FontStyle72"/>
          <w:sz w:val="28"/>
          <w:szCs w:val="28"/>
        </w:rPr>
        <w:t xml:space="preserve"> </w:t>
      </w:r>
      <w:r>
        <w:rPr>
          <w:rStyle w:val="FontStyle76"/>
          <w:b w:val="0"/>
          <w:sz w:val="28"/>
          <w:szCs w:val="28"/>
        </w:rPr>
        <w:t>32171</w:t>
      </w:r>
      <w:r w:rsidRPr="003F7B18">
        <w:rPr>
          <w:rStyle w:val="FontStyle76"/>
          <w:sz w:val="28"/>
          <w:szCs w:val="28"/>
        </w:rPr>
        <w:t xml:space="preserve"> </w:t>
      </w:r>
      <w:r w:rsidRPr="003F7B18">
        <w:rPr>
          <w:rStyle w:val="FontStyle72"/>
          <w:sz w:val="28"/>
          <w:szCs w:val="28"/>
        </w:rPr>
        <w:t>руб</w:t>
      </w:r>
      <w:r>
        <w:rPr>
          <w:rStyle w:val="FontStyle72"/>
          <w:sz w:val="28"/>
          <w:szCs w:val="28"/>
        </w:rPr>
        <w:t>ль</w:t>
      </w:r>
      <w:r w:rsidRPr="003F7B18">
        <w:rPr>
          <w:rStyle w:val="FontStyle72"/>
          <w:sz w:val="28"/>
          <w:szCs w:val="28"/>
        </w:rPr>
        <w:t xml:space="preserve">, </w:t>
      </w:r>
      <w:r>
        <w:rPr>
          <w:rStyle w:val="FontStyle72"/>
          <w:sz w:val="28"/>
          <w:szCs w:val="28"/>
        </w:rPr>
        <w:t>или</w:t>
      </w:r>
      <w:r w:rsidRPr="003F7B18">
        <w:rPr>
          <w:rStyle w:val="FontStyle72"/>
          <w:sz w:val="28"/>
          <w:szCs w:val="28"/>
        </w:rPr>
        <w:t xml:space="preserve"> </w:t>
      </w:r>
      <w:r>
        <w:rPr>
          <w:rStyle w:val="FontStyle72"/>
          <w:sz w:val="28"/>
          <w:szCs w:val="28"/>
        </w:rPr>
        <w:t xml:space="preserve">98,0 </w:t>
      </w:r>
      <w:r w:rsidRPr="003F7B18">
        <w:rPr>
          <w:rStyle w:val="FontStyle72"/>
          <w:sz w:val="28"/>
          <w:szCs w:val="28"/>
        </w:rPr>
        <w:t>% от средней заработной платы в сфере общего образования</w:t>
      </w:r>
      <w:r>
        <w:rPr>
          <w:rStyle w:val="FontStyle72"/>
          <w:sz w:val="28"/>
          <w:szCs w:val="28"/>
        </w:rPr>
        <w:t xml:space="preserve"> (целевой показатель в соответствии с "дорожной картой" на 2018 год - </w:t>
      </w:r>
      <w:r w:rsidRPr="00F52CA5">
        <w:rPr>
          <w:rFonts w:ascii="Times New Roman" w:eastAsia="Times New Roman" w:hAnsi="Times New Roman"/>
          <w:sz w:val="28"/>
          <w:szCs w:val="28"/>
          <w:lang w:eastAsia="ru-RU"/>
        </w:rPr>
        <w:t>32927,2 рубля</w:t>
      </w:r>
      <w:r>
        <w:rPr>
          <w:rFonts w:ascii="Times New Roman" w:eastAsia="Times New Roman" w:hAnsi="Times New Roman"/>
          <w:sz w:val="28"/>
          <w:szCs w:val="28"/>
          <w:lang w:eastAsia="ru-RU"/>
        </w:rPr>
        <w:t>)</w:t>
      </w:r>
      <w:r>
        <w:rPr>
          <w:rFonts w:ascii="Times New Roman" w:hAnsi="Times New Roman"/>
          <w:sz w:val="28"/>
          <w:szCs w:val="28"/>
        </w:rPr>
        <w:t>;</w:t>
      </w:r>
    </w:p>
    <w:p w:rsidR="0057501E" w:rsidRPr="003F7B18" w:rsidRDefault="0057501E" w:rsidP="0057501E">
      <w:pPr>
        <w:pStyle w:val="Style25"/>
        <w:widowControl/>
        <w:tabs>
          <w:tab w:val="left" w:pos="2338"/>
        </w:tabs>
        <w:spacing w:line="240" w:lineRule="auto"/>
        <w:rPr>
          <w:rStyle w:val="FontStyle72"/>
          <w:rFonts w:eastAsia="Calibri"/>
          <w:sz w:val="28"/>
          <w:szCs w:val="28"/>
        </w:rPr>
      </w:pPr>
      <w:r w:rsidRPr="003F7B18">
        <w:rPr>
          <w:rStyle w:val="FontStyle72"/>
          <w:rFonts w:eastAsia="Calibri"/>
          <w:sz w:val="28"/>
          <w:szCs w:val="28"/>
        </w:rPr>
        <w:t xml:space="preserve">преподавателей дополнительного образования </w:t>
      </w:r>
      <w:r>
        <w:rPr>
          <w:rStyle w:val="FontStyle76"/>
          <w:rFonts w:eastAsia="Calibri"/>
          <w:sz w:val="28"/>
          <w:szCs w:val="28"/>
        </w:rPr>
        <w:t>–</w:t>
      </w:r>
      <w:r w:rsidRPr="00EC1A2D">
        <w:rPr>
          <w:rStyle w:val="FontStyle76"/>
          <w:rFonts w:eastAsia="Calibri"/>
          <w:sz w:val="28"/>
          <w:szCs w:val="28"/>
        </w:rPr>
        <w:t xml:space="preserve"> </w:t>
      </w:r>
      <w:r w:rsidRPr="00F52CA5">
        <w:rPr>
          <w:sz w:val="28"/>
          <w:szCs w:val="28"/>
        </w:rPr>
        <w:t xml:space="preserve">34754,0 </w:t>
      </w:r>
      <w:r w:rsidRPr="003F7B18">
        <w:rPr>
          <w:rStyle w:val="FontStyle72"/>
          <w:rFonts w:eastAsia="Calibri"/>
          <w:sz w:val="28"/>
          <w:szCs w:val="28"/>
        </w:rPr>
        <w:t>руб</w:t>
      </w:r>
      <w:r>
        <w:rPr>
          <w:rStyle w:val="FontStyle72"/>
          <w:rFonts w:eastAsia="Calibri"/>
          <w:sz w:val="28"/>
          <w:szCs w:val="28"/>
        </w:rPr>
        <w:t>ля</w:t>
      </w:r>
      <w:r w:rsidRPr="003F7B18">
        <w:rPr>
          <w:rStyle w:val="FontStyle72"/>
          <w:rFonts w:eastAsia="Calibri"/>
          <w:sz w:val="28"/>
          <w:szCs w:val="28"/>
        </w:rPr>
        <w:t xml:space="preserve">, </w:t>
      </w:r>
      <w:r>
        <w:rPr>
          <w:rStyle w:val="FontStyle72"/>
          <w:rFonts w:eastAsia="Calibri"/>
          <w:sz w:val="28"/>
          <w:szCs w:val="28"/>
        </w:rPr>
        <w:t xml:space="preserve">или </w:t>
      </w:r>
      <w:r w:rsidRPr="003F7B18">
        <w:rPr>
          <w:rStyle w:val="FontStyle72"/>
          <w:rFonts w:eastAsia="Calibri"/>
          <w:sz w:val="28"/>
          <w:szCs w:val="28"/>
        </w:rPr>
        <w:t xml:space="preserve"> </w:t>
      </w:r>
      <w:r>
        <w:rPr>
          <w:rStyle w:val="FontStyle72"/>
          <w:rFonts w:eastAsia="Calibri"/>
          <w:sz w:val="28"/>
          <w:szCs w:val="28"/>
        </w:rPr>
        <w:t>99,0 </w:t>
      </w:r>
      <w:r w:rsidRPr="003F7B18">
        <w:rPr>
          <w:rStyle w:val="FontStyle72"/>
          <w:rFonts w:eastAsia="Calibri"/>
          <w:sz w:val="28"/>
          <w:szCs w:val="28"/>
        </w:rPr>
        <w:t>% от прогноза средней заработной платы учителей</w:t>
      </w:r>
      <w:r>
        <w:rPr>
          <w:rStyle w:val="FontStyle72"/>
          <w:rFonts w:eastAsia="Calibri"/>
          <w:sz w:val="28"/>
          <w:szCs w:val="28"/>
        </w:rPr>
        <w:t xml:space="preserve"> – </w:t>
      </w:r>
      <w:r w:rsidRPr="00F52CA5">
        <w:rPr>
          <w:sz w:val="28"/>
          <w:szCs w:val="28"/>
        </w:rPr>
        <w:t>35238 рублей</w:t>
      </w:r>
      <w:r w:rsidRPr="003F7B18">
        <w:rPr>
          <w:rStyle w:val="FontStyle72"/>
          <w:rFonts w:eastAsia="Calibri"/>
          <w:sz w:val="28"/>
          <w:szCs w:val="28"/>
        </w:rPr>
        <w:t>;</w:t>
      </w:r>
    </w:p>
    <w:p w:rsidR="0057501E" w:rsidRPr="009F1EC8" w:rsidRDefault="0057501E" w:rsidP="0057501E">
      <w:pPr>
        <w:autoSpaceDE w:val="0"/>
        <w:autoSpaceDN w:val="0"/>
        <w:adjustRightInd w:val="0"/>
        <w:spacing w:after="0" w:line="240" w:lineRule="auto"/>
        <w:ind w:firstLine="709"/>
        <w:jc w:val="both"/>
        <w:rPr>
          <w:rFonts w:ascii="Times New Roman" w:hAnsi="Times New Roman"/>
          <w:sz w:val="28"/>
          <w:szCs w:val="28"/>
          <w:u w:val="single"/>
        </w:rPr>
      </w:pPr>
      <w:r w:rsidRPr="009F1EC8">
        <w:rPr>
          <w:rFonts w:ascii="Times New Roman" w:hAnsi="Times New Roman"/>
          <w:sz w:val="28"/>
          <w:szCs w:val="28"/>
          <w:u w:val="single"/>
        </w:rPr>
        <w:t>по департаменту культуры Приморского края:</w:t>
      </w:r>
    </w:p>
    <w:p w:rsidR="0057501E" w:rsidRDefault="0057501E" w:rsidP="0057501E">
      <w:pPr>
        <w:autoSpaceDE w:val="0"/>
        <w:autoSpaceDN w:val="0"/>
        <w:adjustRightInd w:val="0"/>
        <w:spacing w:after="0" w:line="240" w:lineRule="auto"/>
        <w:ind w:firstLine="709"/>
        <w:jc w:val="both"/>
        <w:rPr>
          <w:rStyle w:val="FontStyle72"/>
          <w:sz w:val="28"/>
          <w:szCs w:val="28"/>
        </w:rPr>
      </w:pPr>
      <w:r>
        <w:rPr>
          <w:rFonts w:ascii="Times New Roman" w:hAnsi="Times New Roman"/>
          <w:sz w:val="28"/>
          <w:szCs w:val="28"/>
        </w:rPr>
        <w:t xml:space="preserve">работников учреждений культуры – </w:t>
      </w:r>
      <w:r w:rsidRPr="00F52CA5">
        <w:rPr>
          <w:rFonts w:ascii="Times New Roman" w:hAnsi="Times New Roman"/>
          <w:sz w:val="28"/>
          <w:szCs w:val="28"/>
        </w:rPr>
        <w:t>32273</w:t>
      </w:r>
      <w:r>
        <w:rPr>
          <w:rFonts w:ascii="Times New Roman" w:hAnsi="Times New Roman"/>
          <w:sz w:val="28"/>
          <w:szCs w:val="28"/>
        </w:rPr>
        <w:t xml:space="preserve"> рубля, или 91,6 % от </w:t>
      </w:r>
      <w:r w:rsidRPr="003F7B18">
        <w:rPr>
          <w:rStyle w:val="FontStyle72"/>
          <w:sz w:val="28"/>
          <w:szCs w:val="28"/>
        </w:rPr>
        <w:t>прогноза среднемесячного дохода от трудовой деятельности</w:t>
      </w:r>
      <w:r>
        <w:rPr>
          <w:rStyle w:val="FontStyle72"/>
          <w:sz w:val="28"/>
          <w:szCs w:val="28"/>
        </w:rPr>
        <w:t xml:space="preserve"> </w:t>
      </w:r>
      <w:r w:rsidRPr="009F1EC8">
        <w:rPr>
          <w:rFonts w:ascii="Times New Roman" w:hAnsi="Times New Roman"/>
          <w:sz w:val="28"/>
          <w:szCs w:val="28"/>
        </w:rPr>
        <w:t>на 201</w:t>
      </w:r>
      <w:r>
        <w:rPr>
          <w:rFonts w:ascii="Times New Roman" w:hAnsi="Times New Roman"/>
          <w:sz w:val="28"/>
          <w:szCs w:val="28"/>
        </w:rPr>
        <w:t>8</w:t>
      </w:r>
      <w:r w:rsidRPr="009F1EC8">
        <w:rPr>
          <w:rFonts w:ascii="Times New Roman" w:hAnsi="Times New Roman"/>
          <w:sz w:val="28"/>
          <w:szCs w:val="28"/>
        </w:rPr>
        <w:t xml:space="preserve"> год - </w:t>
      </w:r>
      <w:r w:rsidRPr="00F52CA5">
        <w:rPr>
          <w:rFonts w:ascii="Times New Roman" w:hAnsi="Times New Roman"/>
          <w:sz w:val="28"/>
          <w:szCs w:val="28"/>
        </w:rPr>
        <w:t>35237,8</w:t>
      </w:r>
      <w:r w:rsidRPr="009F1EC8">
        <w:rPr>
          <w:rFonts w:ascii="Times New Roman" w:hAnsi="Times New Roman"/>
          <w:sz w:val="28"/>
          <w:szCs w:val="28"/>
        </w:rPr>
        <w:t> рублей</w:t>
      </w:r>
      <w:r>
        <w:rPr>
          <w:rStyle w:val="FontStyle72"/>
          <w:sz w:val="28"/>
          <w:szCs w:val="28"/>
        </w:rPr>
        <w:t>.</w:t>
      </w:r>
    </w:p>
    <w:p w:rsidR="0057501E" w:rsidRDefault="0057501E" w:rsidP="0057501E">
      <w:pPr>
        <w:spacing w:after="0" w:line="240" w:lineRule="auto"/>
        <w:ind w:firstLine="709"/>
        <w:jc w:val="both"/>
        <w:rPr>
          <w:rFonts w:ascii="Times New Roman" w:eastAsia="Times New Roman" w:hAnsi="Times New Roman"/>
          <w:b/>
          <w:bCs/>
          <w:color w:val="000000"/>
          <w:sz w:val="28"/>
          <w:szCs w:val="28"/>
          <w:lang w:eastAsia="ru-RU"/>
        </w:rPr>
      </w:pPr>
      <w:r w:rsidRPr="00061281">
        <w:rPr>
          <w:rFonts w:ascii="Times New Roman" w:eastAsia="Times New Roman" w:hAnsi="Times New Roman"/>
          <w:b/>
          <w:bCs/>
          <w:color w:val="000000"/>
          <w:sz w:val="28"/>
          <w:szCs w:val="28"/>
          <w:lang w:eastAsia="ru-RU"/>
        </w:rPr>
        <w:t>ГП "Обеспечение доступным жильем и качественными услугами жилищно-коммунального хозяйства населения Приморского края"</w:t>
      </w:r>
    </w:p>
    <w:p w:rsidR="0057501E" w:rsidRPr="00B0462C" w:rsidRDefault="00175C59" w:rsidP="0057501E">
      <w:pPr>
        <w:spacing w:after="0" w:line="240" w:lineRule="auto"/>
        <w:ind w:firstLine="709"/>
        <w:jc w:val="both"/>
        <w:rPr>
          <w:rFonts w:ascii="Times New Roman" w:eastAsia="Times New Roman" w:hAnsi="Times New Roman"/>
          <w:bCs/>
          <w:i/>
          <w:color w:val="000000"/>
          <w:sz w:val="28"/>
          <w:szCs w:val="28"/>
          <w:lang w:eastAsia="ru-RU"/>
        </w:rPr>
      </w:pPr>
      <w:r>
        <w:rPr>
          <w:rFonts w:ascii="Times New Roman" w:eastAsia="Times New Roman" w:hAnsi="Times New Roman"/>
          <w:bCs/>
          <w:i/>
          <w:color w:val="000000"/>
          <w:sz w:val="28"/>
          <w:szCs w:val="28"/>
          <w:lang w:eastAsia="ru-RU"/>
        </w:rPr>
        <w:t>П</w:t>
      </w:r>
      <w:r w:rsidR="0057501E" w:rsidRPr="00B0462C">
        <w:rPr>
          <w:rFonts w:ascii="Times New Roman" w:eastAsia="Times New Roman" w:hAnsi="Times New Roman"/>
          <w:bCs/>
          <w:i/>
          <w:color w:val="000000"/>
          <w:sz w:val="28"/>
          <w:szCs w:val="28"/>
          <w:lang w:eastAsia="ru-RU"/>
        </w:rPr>
        <w:t>о подпрограмме "Стимулирование развития жилищного строительства на территории Приморского края"</w:t>
      </w:r>
      <w:r w:rsidR="0057501E">
        <w:rPr>
          <w:rFonts w:ascii="Times New Roman" w:eastAsia="Times New Roman" w:hAnsi="Times New Roman"/>
          <w:bCs/>
          <w:i/>
          <w:color w:val="000000"/>
          <w:sz w:val="28"/>
          <w:szCs w:val="28"/>
          <w:lang w:eastAsia="ru-RU"/>
        </w:rPr>
        <w:t>:</w:t>
      </w:r>
    </w:p>
    <w:p w:rsidR="0057501E" w:rsidRPr="00B0462C" w:rsidRDefault="000E7A7D" w:rsidP="0057501E">
      <w:pPr>
        <w:autoSpaceDE w:val="0"/>
        <w:autoSpaceDN w:val="0"/>
        <w:adjustRightInd w:val="0"/>
        <w:spacing w:after="0" w:line="240" w:lineRule="auto"/>
        <w:ind w:firstLine="709"/>
        <w:jc w:val="both"/>
        <w:rPr>
          <w:rFonts w:ascii="Times New Roman" w:eastAsia="Times New Roman" w:hAnsi="Times New Roman"/>
          <w:b/>
          <w:i/>
          <w:color w:val="000000"/>
          <w:sz w:val="28"/>
          <w:szCs w:val="28"/>
          <w:lang w:eastAsia="ru-RU"/>
        </w:rPr>
      </w:pPr>
      <w:r w:rsidRPr="000E7A7D">
        <w:rPr>
          <w:rFonts w:ascii="Times New Roman" w:eastAsia="Times New Roman" w:hAnsi="Times New Roman"/>
          <w:b/>
          <w:i/>
          <w:color w:val="000000"/>
          <w:sz w:val="28"/>
          <w:szCs w:val="28"/>
          <w:lang w:eastAsia="ru-RU"/>
        </w:rPr>
        <w:t xml:space="preserve">департаментами </w:t>
      </w:r>
      <w:r w:rsidR="0057501E" w:rsidRPr="000E7A7D">
        <w:rPr>
          <w:rFonts w:ascii="Times New Roman" w:eastAsia="Times New Roman" w:hAnsi="Times New Roman"/>
          <w:b/>
          <w:i/>
          <w:color w:val="000000"/>
          <w:sz w:val="28"/>
          <w:szCs w:val="28"/>
          <w:lang w:eastAsia="ru-RU"/>
        </w:rPr>
        <w:t xml:space="preserve">не </w:t>
      </w:r>
      <w:r w:rsidR="007E5ECA" w:rsidRPr="000E7A7D">
        <w:rPr>
          <w:rFonts w:ascii="Times New Roman" w:eastAsia="Times New Roman" w:hAnsi="Times New Roman"/>
          <w:b/>
          <w:i/>
          <w:color w:val="000000"/>
          <w:sz w:val="28"/>
          <w:szCs w:val="28"/>
          <w:lang w:eastAsia="ru-RU"/>
        </w:rPr>
        <w:t>исполнялись</w:t>
      </w:r>
      <w:r w:rsidR="0057501E" w:rsidRPr="000E7A7D">
        <w:rPr>
          <w:rFonts w:ascii="Times New Roman" w:eastAsia="Times New Roman" w:hAnsi="Times New Roman"/>
          <w:b/>
          <w:i/>
          <w:color w:val="000000"/>
          <w:sz w:val="28"/>
          <w:szCs w:val="28"/>
          <w:lang w:eastAsia="ru-RU"/>
        </w:rPr>
        <w:t xml:space="preserve"> расходы в связи с</w:t>
      </w:r>
      <w:r w:rsidR="007E5ECA" w:rsidRPr="000E7A7D">
        <w:rPr>
          <w:rFonts w:ascii="Times New Roman" w:eastAsia="Times New Roman" w:hAnsi="Times New Roman"/>
          <w:b/>
          <w:i/>
          <w:color w:val="000000"/>
          <w:sz w:val="28"/>
          <w:szCs w:val="28"/>
          <w:lang w:eastAsia="ru-RU"/>
        </w:rPr>
        <w:t xml:space="preserve"> </w:t>
      </w:r>
      <w:r w:rsidR="0057501E" w:rsidRPr="000E7A7D">
        <w:rPr>
          <w:rFonts w:ascii="Times New Roman" w:eastAsia="Times New Roman" w:hAnsi="Times New Roman"/>
          <w:b/>
          <w:i/>
          <w:color w:val="000000"/>
          <w:sz w:val="28"/>
          <w:szCs w:val="28"/>
          <w:lang w:eastAsia="ru-RU"/>
        </w:rPr>
        <w:t>планир</w:t>
      </w:r>
      <w:r w:rsidR="001F495A" w:rsidRPr="000E7A7D">
        <w:rPr>
          <w:rFonts w:ascii="Times New Roman" w:eastAsia="Times New Roman" w:hAnsi="Times New Roman"/>
          <w:b/>
          <w:i/>
          <w:color w:val="000000"/>
          <w:sz w:val="28"/>
          <w:szCs w:val="28"/>
          <w:lang w:eastAsia="ru-RU"/>
        </w:rPr>
        <w:t>уемым осуществлением</w:t>
      </w:r>
      <w:r w:rsidR="0057501E" w:rsidRPr="000E7A7D">
        <w:rPr>
          <w:rFonts w:ascii="Times New Roman" w:eastAsia="Times New Roman" w:hAnsi="Times New Roman"/>
          <w:b/>
          <w:i/>
          <w:color w:val="000000"/>
          <w:sz w:val="28"/>
          <w:szCs w:val="28"/>
          <w:lang w:eastAsia="ru-RU"/>
        </w:rPr>
        <w:t xml:space="preserve"> </w:t>
      </w:r>
      <w:r w:rsidRPr="000E7A7D">
        <w:rPr>
          <w:rFonts w:ascii="Times New Roman" w:eastAsia="Times New Roman" w:hAnsi="Times New Roman"/>
          <w:b/>
          <w:i/>
          <w:color w:val="000000"/>
          <w:sz w:val="28"/>
          <w:szCs w:val="28"/>
          <w:lang w:eastAsia="ru-RU"/>
        </w:rPr>
        <w:t>в</w:t>
      </w:r>
      <w:r w:rsidR="007E5ECA" w:rsidRPr="000E7A7D">
        <w:rPr>
          <w:rFonts w:ascii="Times New Roman" w:eastAsia="Times New Roman" w:hAnsi="Times New Roman"/>
          <w:b/>
          <w:i/>
          <w:color w:val="000000"/>
          <w:sz w:val="28"/>
          <w:szCs w:val="28"/>
          <w:lang w:eastAsia="ru-RU"/>
        </w:rPr>
        <w:t xml:space="preserve"> последний квартал 2018 года</w:t>
      </w:r>
      <w:r w:rsidR="0057501E" w:rsidRPr="000E7A7D">
        <w:rPr>
          <w:rFonts w:ascii="Times New Roman" w:eastAsia="Times New Roman" w:hAnsi="Times New Roman"/>
          <w:b/>
          <w:i/>
          <w:color w:val="000000"/>
          <w:sz w:val="28"/>
          <w:szCs w:val="28"/>
          <w:lang w:eastAsia="ru-RU"/>
        </w:rPr>
        <w:t>:</w:t>
      </w:r>
    </w:p>
    <w:p w:rsidR="0057501E" w:rsidRPr="00693DEF" w:rsidRDefault="0057501E" w:rsidP="0057501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693DEF">
        <w:rPr>
          <w:rFonts w:ascii="Times New Roman" w:eastAsia="Times New Roman" w:hAnsi="Times New Roman"/>
          <w:color w:val="000000"/>
          <w:sz w:val="28"/>
          <w:szCs w:val="28"/>
          <w:u w:val="single"/>
          <w:lang w:eastAsia="ru-RU"/>
        </w:rPr>
        <w:t>департаментом градостроительства Приморского края</w:t>
      </w:r>
      <w:r w:rsidRPr="00693DEF">
        <w:rPr>
          <w:rFonts w:ascii="Times New Roman" w:eastAsia="Times New Roman" w:hAnsi="Times New Roman"/>
          <w:color w:val="000000"/>
          <w:sz w:val="28"/>
          <w:szCs w:val="28"/>
          <w:lang w:eastAsia="ru-RU"/>
        </w:rPr>
        <w:t>:</w:t>
      </w:r>
    </w:p>
    <w:p w:rsidR="0057501E" w:rsidRPr="007E5ECA" w:rsidRDefault="0057501E" w:rsidP="0057501E">
      <w:pPr>
        <w:autoSpaceDE w:val="0"/>
        <w:autoSpaceDN w:val="0"/>
        <w:adjustRightInd w:val="0"/>
        <w:spacing w:after="0" w:line="240" w:lineRule="auto"/>
        <w:ind w:firstLine="708"/>
        <w:jc w:val="both"/>
        <w:rPr>
          <w:rFonts w:ascii="Times New Roman" w:eastAsiaTheme="minorHAnsi" w:hAnsi="Times New Roman"/>
          <w:i/>
          <w:sz w:val="28"/>
          <w:szCs w:val="28"/>
        </w:rPr>
      </w:pPr>
      <w:r w:rsidRPr="00693DEF">
        <w:rPr>
          <w:rFonts w:ascii="Times New Roman" w:hAnsi="Times New Roman"/>
          <w:sz w:val="28"/>
          <w:szCs w:val="28"/>
        </w:rPr>
        <w:t>субсидии на осуществление капитальных вложений на строительство инженерной инфраструктуры на территории Приморского края в целях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 411250 тыс. рублей</w:t>
      </w:r>
      <w:r>
        <w:rPr>
          <w:rFonts w:ascii="Times New Roman" w:hAnsi="Times New Roman"/>
          <w:sz w:val="28"/>
          <w:szCs w:val="28"/>
        </w:rPr>
        <w:t xml:space="preserve">. </w:t>
      </w:r>
      <w:r w:rsidRPr="007E5ECA">
        <w:rPr>
          <w:rFonts w:ascii="Times New Roman" w:hAnsi="Times New Roman"/>
          <w:i/>
          <w:sz w:val="28"/>
          <w:szCs w:val="28"/>
        </w:rPr>
        <w:t>Справочно: В соответствии с п</w:t>
      </w:r>
      <w:r w:rsidRPr="007E5ECA">
        <w:rPr>
          <w:rFonts w:ascii="Times New Roman" w:eastAsiaTheme="minorHAnsi" w:hAnsi="Times New Roman"/>
          <w:i/>
          <w:sz w:val="28"/>
          <w:szCs w:val="28"/>
        </w:rPr>
        <w:t>остановление</w:t>
      </w:r>
      <w:r w:rsidRPr="007E5ECA">
        <w:rPr>
          <w:rFonts w:ascii="Times New Roman" w:eastAsiaTheme="minorHAnsi" w:hAnsi="Times New Roman"/>
          <w:i/>
          <w:sz w:val="28"/>
          <w:szCs w:val="28"/>
          <w:lang w:val="en-US"/>
        </w:rPr>
        <w:t>v</w:t>
      </w:r>
      <w:r w:rsidRPr="007E5ECA">
        <w:rPr>
          <w:rFonts w:ascii="Times New Roman" w:eastAsiaTheme="minorHAnsi" w:hAnsi="Times New Roman"/>
          <w:i/>
          <w:sz w:val="28"/>
          <w:szCs w:val="28"/>
        </w:rPr>
        <w:t xml:space="preserve"> Администрации Приморского края от 29.10.2018 №511-па</w:t>
      </w:r>
      <w:r w:rsidRPr="007E5ECA">
        <w:rPr>
          <w:rStyle w:val="af0"/>
          <w:rFonts w:ascii="Times New Roman" w:eastAsiaTheme="minorHAnsi" w:hAnsi="Times New Roman"/>
          <w:i/>
          <w:sz w:val="28"/>
          <w:szCs w:val="28"/>
        </w:rPr>
        <w:footnoteReference w:id="8"/>
      </w:r>
      <w:r w:rsidRPr="007E5ECA">
        <w:rPr>
          <w:rFonts w:ascii="Times New Roman" w:eastAsiaTheme="minorHAnsi" w:hAnsi="Times New Roman"/>
          <w:i/>
          <w:sz w:val="28"/>
          <w:szCs w:val="28"/>
        </w:rPr>
        <w:t xml:space="preserve"> казенному предприятию Приморского края "Единая дирекция по строительству объектов на территории Приморского края" размер субсидии на реализацию инвестиционного проекта составляет 114774,7</w:t>
      </w:r>
      <w:r w:rsidR="007E5ECA">
        <w:rPr>
          <w:rFonts w:ascii="Times New Roman" w:eastAsiaTheme="minorHAnsi" w:hAnsi="Times New Roman"/>
          <w:i/>
          <w:sz w:val="28"/>
          <w:szCs w:val="28"/>
        </w:rPr>
        <w:t> </w:t>
      </w:r>
      <w:r w:rsidRPr="007E5ECA">
        <w:rPr>
          <w:rFonts w:ascii="Times New Roman" w:eastAsiaTheme="minorHAnsi" w:hAnsi="Times New Roman"/>
          <w:i/>
          <w:sz w:val="28"/>
          <w:szCs w:val="28"/>
        </w:rPr>
        <w:t xml:space="preserve">тыс. рублей; </w:t>
      </w:r>
    </w:p>
    <w:p w:rsidR="0057501E" w:rsidRPr="007E5ECA" w:rsidRDefault="0057501E" w:rsidP="0057501E">
      <w:pPr>
        <w:widowControl w:val="0"/>
        <w:tabs>
          <w:tab w:val="left" w:pos="851"/>
          <w:tab w:val="left" w:pos="993"/>
        </w:tabs>
        <w:spacing w:after="0" w:line="240" w:lineRule="auto"/>
        <w:ind w:firstLine="709"/>
        <w:jc w:val="both"/>
        <w:rPr>
          <w:rFonts w:ascii="Times New Roman" w:eastAsia="Times New Roman" w:hAnsi="Times New Roman"/>
          <w:i/>
          <w:sz w:val="28"/>
          <w:szCs w:val="28"/>
          <w:lang w:eastAsia="ru-RU"/>
        </w:rPr>
      </w:pPr>
      <w:r w:rsidRPr="00693DEF">
        <w:rPr>
          <w:rFonts w:ascii="Times New Roman" w:eastAsia="Times New Roman" w:hAnsi="Times New Roman"/>
          <w:sz w:val="28"/>
          <w:szCs w:val="28"/>
          <w:lang w:eastAsia="ru-RU"/>
        </w:rPr>
        <w:lastRenderedPageBreak/>
        <w:t>на подготовку проектов изменений документов территориального планирования и градостроительного зонирования муниципальных образований, вошедших во Владивостокскую агломерацию – 30000,0 тыс. рублей</w:t>
      </w:r>
      <w:r>
        <w:rPr>
          <w:rFonts w:ascii="Times New Roman" w:eastAsia="Times New Roman" w:hAnsi="Times New Roman"/>
          <w:sz w:val="28"/>
          <w:szCs w:val="28"/>
          <w:lang w:eastAsia="ru-RU"/>
        </w:rPr>
        <w:t xml:space="preserve">. </w:t>
      </w:r>
      <w:r w:rsidRPr="007E5ECA">
        <w:rPr>
          <w:rFonts w:ascii="Times New Roman" w:eastAsia="Times New Roman" w:hAnsi="Times New Roman"/>
          <w:i/>
          <w:sz w:val="28"/>
          <w:szCs w:val="28"/>
          <w:lang w:eastAsia="ru-RU"/>
        </w:rPr>
        <w:t>Справочно: В июне 2018 года заключен государственный контракт на выполнение работ со сроком выполнения работ до 15.12.2018;</w:t>
      </w:r>
    </w:p>
    <w:p w:rsidR="0057501E" w:rsidRPr="004041B0" w:rsidRDefault="0057501E" w:rsidP="0057501E">
      <w:pPr>
        <w:widowControl w:val="0"/>
        <w:tabs>
          <w:tab w:val="left" w:pos="851"/>
          <w:tab w:val="left" w:pos="993"/>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на п</w:t>
      </w:r>
      <w:r w:rsidRPr="001C084F">
        <w:rPr>
          <w:rFonts w:ascii="Times New Roman" w:hAnsi="Times New Roman"/>
          <w:sz w:val="28"/>
          <w:szCs w:val="28"/>
        </w:rPr>
        <w:t>одготовк</w:t>
      </w:r>
      <w:r>
        <w:rPr>
          <w:rFonts w:ascii="Times New Roman" w:hAnsi="Times New Roman"/>
          <w:sz w:val="28"/>
          <w:szCs w:val="28"/>
        </w:rPr>
        <w:t>у</w:t>
      </w:r>
      <w:r w:rsidRPr="001C084F">
        <w:rPr>
          <w:rFonts w:ascii="Times New Roman" w:hAnsi="Times New Roman"/>
          <w:sz w:val="28"/>
          <w:szCs w:val="28"/>
        </w:rPr>
        <w:t xml:space="preserve"> местных нормативов градостроительного проектирования муниципальных образований Приморского края, вошедших во Владивостокскую агломерацию</w:t>
      </w:r>
      <w:r>
        <w:rPr>
          <w:rFonts w:ascii="Times New Roman" w:hAnsi="Times New Roman"/>
          <w:sz w:val="28"/>
          <w:szCs w:val="28"/>
        </w:rPr>
        <w:t xml:space="preserve"> (4,5 млн рублей)</w:t>
      </w:r>
      <w:r>
        <w:rPr>
          <w:rFonts w:ascii="Times New Roman" w:eastAsia="Times New Roman" w:hAnsi="Times New Roman"/>
          <w:sz w:val="28"/>
          <w:szCs w:val="28"/>
          <w:lang w:eastAsia="ru-RU"/>
        </w:rPr>
        <w:t>;</w:t>
      </w:r>
    </w:p>
    <w:p w:rsidR="0057501E" w:rsidRPr="007E5ECA" w:rsidRDefault="0057501E" w:rsidP="0057501E">
      <w:pPr>
        <w:spacing w:after="0" w:line="240" w:lineRule="auto"/>
        <w:ind w:firstLine="709"/>
        <w:contextualSpacing/>
        <w:jc w:val="both"/>
        <w:rPr>
          <w:i/>
          <w:sz w:val="28"/>
          <w:szCs w:val="28"/>
        </w:rPr>
      </w:pPr>
      <w:r w:rsidRPr="00851CC6">
        <w:rPr>
          <w:rFonts w:ascii="Times New Roman" w:eastAsia="Times New Roman" w:hAnsi="Times New Roman"/>
          <w:sz w:val="28"/>
          <w:szCs w:val="28"/>
          <w:lang w:eastAsia="ru-RU"/>
        </w:rPr>
        <w:t>на</w:t>
      </w:r>
      <w:r w:rsidRPr="00851CC6">
        <w:rPr>
          <w:rFonts w:ascii="Times New Roman" w:eastAsia="Times New Roman" w:hAnsi="Times New Roman"/>
          <w:b/>
          <w:sz w:val="28"/>
          <w:szCs w:val="28"/>
          <w:lang w:eastAsia="ru-RU"/>
        </w:rPr>
        <w:t xml:space="preserve"> </w:t>
      </w:r>
      <w:r w:rsidRPr="00851CC6">
        <w:rPr>
          <w:rFonts w:ascii="Times New Roman" w:eastAsia="Times New Roman" w:hAnsi="Times New Roman"/>
          <w:sz w:val="28"/>
          <w:szCs w:val="28"/>
          <w:lang w:eastAsia="ru-RU"/>
        </w:rPr>
        <w:t>предоставление бюджетных инвестиций открытому акционерному обществу "Корпорация развития жилищного строительства"</w:t>
      </w:r>
      <w:r>
        <w:rPr>
          <w:rFonts w:ascii="Times New Roman" w:eastAsia="Times New Roman" w:hAnsi="Times New Roman"/>
          <w:sz w:val="28"/>
          <w:szCs w:val="28"/>
          <w:lang w:eastAsia="ru-RU"/>
        </w:rPr>
        <w:t xml:space="preserve"> (240000,0 тыс. рублей).</w:t>
      </w:r>
      <w:r w:rsidRPr="000643CE">
        <w:rPr>
          <w:rFonts w:ascii="Times New Roman" w:hAnsi="Times New Roman"/>
          <w:i/>
          <w:sz w:val="28"/>
          <w:szCs w:val="28"/>
        </w:rPr>
        <w:t xml:space="preserve"> </w:t>
      </w:r>
      <w:r w:rsidRPr="007E5ECA">
        <w:rPr>
          <w:rFonts w:ascii="Times New Roman" w:hAnsi="Times New Roman"/>
          <w:i/>
          <w:sz w:val="28"/>
          <w:szCs w:val="28"/>
        </w:rPr>
        <w:t>Справочно: О</w:t>
      </w:r>
      <w:r w:rsidRPr="007E5ECA">
        <w:rPr>
          <w:rFonts w:ascii="Times New Roman" w:eastAsia="Times New Roman" w:hAnsi="Times New Roman"/>
          <w:i/>
          <w:sz w:val="28"/>
          <w:szCs w:val="28"/>
          <w:lang w:eastAsia="ru-RU"/>
        </w:rPr>
        <w:t xml:space="preserve">ткрытому акционерному обществу "Корпорация развития жилищного строительства" </w:t>
      </w:r>
      <w:r w:rsidRPr="007E5ECA">
        <w:rPr>
          <w:rFonts w:ascii="Times New Roman" w:hAnsi="Times New Roman"/>
          <w:i/>
          <w:sz w:val="28"/>
          <w:szCs w:val="28"/>
        </w:rPr>
        <w:t>(далее – АО "КРЖС")</w:t>
      </w:r>
      <w:r w:rsidRPr="007E5ECA">
        <w:rPr>
          <w:rFonts w:ascii="Times New Roman" w:eastAsia="Times New Roman" w:hAnsi="Times New Roman"/>
          <w:i/>
          <w:sz w:val="28"/>
          <w:szCs w:val="28"/>
          <w:lang w:eastAsia="ru-RU"/>
        </w:rPr>
        <w:t xml:space="preserve"> </w:t>
      </w:r>
      <w:r w:rsidRPr="007E5ECA">
        <w:rPr>
          <w:rFonts w:ascii="Times New Roman" w:hAnsi="Times New Roman"/>
          <w:i/>
          <w:sz w:val="28"/>
          <w:szCs w:val="28"/>
        </w:rPr>
        <w:t xml:space="preserve">в декабре 2016 года департаментом градостроительства Приморского края перечислены бюджетные инвестиции в размере 320,0 млн рублей на создание объекта капитального строительства "Группа жилых домов в г. Большой Камень. Площадка "Шестой микрорайон". I этап - жилые дома №№ 1, 2, 3, 4, 5, 6" в целях участия в создании условий для обеспечения жильем в наемных домах работников судостроительного комплекса "Звезда", расположенного в границах территории опережающего развития "Большой Камень". Средства перечислены на расчетный счет АО "КРЖС" в Банке ВТБ (ПАО) в г. Хабаровске. </w:t>
      </w:r>
    </w:p>
    <w:p w:rsidR="0057501E" w:rsidRPr="006D0ECB" w:rsidRDefault="0057501E" w:rsidP="0057501E">
      <w:pPr>
        <w:widowControl w:val="0"/>
        <w:spacing w:after="0" w:line="240" w:lineRule="auto"/>
        <w:ind w:firstLine="709"/>
        <w:jc w:val="both"/>
        <w:rPr>
          <w:rFonts w:ascii="Times New Roman" w:eastAsia="Times New Roman" w:hAnsi="Times New Roman"/>
          <w:i/>
          <w:sz w:val="28"/>
          <w:szCs w:val="28"/>
        </w:rPr>
      </w:pPr>
      <w:r w:rsidRPr="006D0ECB">
        <w:rPr>
          <w:rFonts w:ascii="Times New Roman" w:eastAsia="Times New Roman" w:hAnsi="Times New Roman"/>
          <w:i/>
          <w:sz w:val="28"/>
          <w:szCs w:val="28"/>
        </w:rPr>
        <w:t>В соответствии с информацией, представленной департаментом градостроительства Приморского края на запрос Счетной палаты Российской Федерации</w:t>
      </w:r>
      <w:r w:rsidRPr="006D0ECB">
        <w:rPr>
          <w:rFonts w:ascii="Times New Roman" w:eastAsia="Times New Roman" w:hAnsi="Times New Roman"/>
          <w:i/>
          <w:sz w:val="28"/>
          <w:szCs w:val="28"/>
          <w:vertAlign w:val="superscript"/>
        </w:rPr>
        <w:footnoteReference w:id="9"/>
      </w:r>
      <w:r w:rsidRPr="006D0ECB">
        <w:rPr>
          <w:rFonts w:ascii="Times New Roman" w:eastAsia="Times New Roman" w:hAnsi="Times New Roman"/>
          <w:i/>
          <w:sz w:val="28"/>
          <w:szCs w:val="28"/>
        </w:rPr>
        <w:t>, по состоянию на 11.07.2018 бюджетные инвестиции, предоставленные из краевого бюджета в 2016 году на основании постановления Администрации Приморского края от 19.07.2016 № 329-па "О предоставлении бюджетных инвестиций", не использованы. Средства в объеме 320,00 млн рублей находятся на расчетном счете АО "КРЖС" в ПАО АКБ "Российский капитал". Объем процентов, начисленных банком на неснижаемый остаток на счете, за период декабрь 2016 - июнь 2018 года составил 35,2 млн рублей.</w:t>
      </w:r>
    </w:p>
    <w:p w:rsidR="0057501E" w:rsidRPr="006D0ECB" w:rsidRDefault="0057501E" w:rsidP="0057501E">
      <w:pPr>
        <w:spacing w:after="0" w:line="240" w:lineRule="auto"/>
        <w:ind w:firstLine="709"/>
        <w:contextualSpacing/>
        <w:jc w:val="both"/>
        <w:rPr>
          <w:rFonts w:ascii="Times New Roman" w:eastAsia="Times New Roman" w:hAnsi="Times New Roman"/>
          <w:i/>
          <w:sz w:val="28"/>
          <w:szCs w:val="28"/>
          <w:lang w:eastAsia="ru-RU"/>
        </w:rPr>
      </w:pPr>
      <w:r w:rsidRPr="006D0ECB">
        <w:rPr>
          <w:rFonts w:ascii="Times New Roman" w:hAnsi="Times New Roman"/>
          <w:i/>
          <w:sz w:val="28"/>
          <w:szCs w:val="28"/>
        </w:rPr>
        <w:t>В законе о краевом бюджете на 2018 год запланированы по департаменту градостроительства Приморского края для предоставления АО "КРЖС" бюджетных инвестиций в размере 240,0 млн рублей на создание объекта капитального строительства "Группа жилых домов в г. Большой Камень. Площадка "Шестой микрорайон". II - III этап - жилые дома №№ 7, 8, 9, 10, 11, 12, 13</w:t>
      </w:r>
      <w:r w:rsidR="00DA698A">
        <w:rPr>
          <w:rFonts w:ascii="Times New Roman" w:hAnsi="Times New Roman"/>
          <w:i/>
          <w:sz w:val="28"/>
          <w:szCs w:val="28"/>
        </w:rPr>
        <w:t>, 14, 15, 16, 17, 18"</w:t>
      </w:r>
      <w:r w:rsidRPr="006D0ECB">
        <w:rPr>
          <w:rFonts w:ascii="Times New Roman" w:hAnsi="Times New Roman"/>
          <w:i/>
          <w:sz w:val="28"/>
          <w:szCs w:val="28"/>
        </w:rPr>
        <w:t xml:space="preserve">. Согласно пояснениям департамента </w:t>
      </w:r>
      <w:r w:rsidRPr="006D0ECB">
        <w:rPr>
          <w:rFonts w:ascii="Times New Roman" w:hAnsi="Times New Roman"/>
          <w:i/>
          <w:sz w:val="28"/>
          <w:szCs w:val="28"/>
        </w:rPr>
        <w:lastRenderedPageBreak/>
        <w:t xml:space="preserve">градостроительства Приморского края, </w:t>
      </w:r>
      <w:r w:rsidRPr="006D0ECB">
        <w:rPr>
          <w:rFonts w:ascii="Times New Roman" w:eastAsia="Times New Roman" w:hAnsi="Times New Roman"/>
          <w:i/>
          <w:sz w:val="28"/>
          <w:szCs w:val="28"/>
          <w:lang w:eastAsia="ru-RU"/>
        </w:rPr>
        <w:t xml:space="preserve">общая потребность на строительство составляет 2 млрд рублей, средства, предусмотренные на 2018 год до настоящего момента не освоены. </w:t>
      </w:r>
      <w:r w:rsidRPr="000E7A7D">
        <w:rPr>
          <w:rFonts w:ascii="Times New Roman" w:eastAsia="Times New Roman" w:hAnsi="Times New Roman"/>
          <w:i/>
          <w:sz w:val="28"/>
          <w:szCs w:val="28"/>
          <w:lang w:eastAsia="ru-RU"/>
        </w:rPr>
        <w:t xml:space="preserve">В целях решения вопроса </w:t>
      </w:r>
      <w:r w:rsidR="000E7A7D" w:rsidRPr="000E7A7D">
        <w:rPr>
          <w:rFonts w:ascii="Times New Roman" w:eastAsia="Times New Roman" w:hAnsi="Times New Roman"/>
          <w:i/>
          <w:sz w:val="28"/>
          <w:szCs w:val="28"/>
          <w:lang w:eastAsia="ru-RU"/>
        </w:rPr>
        <w:t xml:space="preserve">департаментом </w:t>
      </w:r>
      <w:r w:rsidRPr="000E7A7D">
        <w:rPr>
          <w:rFonts w:ascii="Times New Roman" w:eastAsia="Times New Roman" w:hAnsi="Times New Roman"/>
          <w:i/>
          <w:sz w:val="28"/>
          <w:szCs w:val="28"/>
          <w:lang w:eastAsia="ru-RU"/>
        </w:rPr>
        <w:t>сформирован и направлен полный пакет документов в адрес Президента Российской</w:t>
      </w:r>
      <w:r w:rsidR="006D0ECB" w:rsidRPr="000E7A7D">
        <w:rPr>
          <w:rFonts w:ascii="Times New Roman" w:eastAsia="Times New Roman" w:hAnsi="Times New Roman"/>
          <w:i/>
          <w:sz w:val="28"/>
          <w:szCs w:val="28"/>
          <w:lang w:eastAsia="ru-RU"/>
        </w:rPr>
        <w:t xml:space="preserve"> Федерации и ПАО "НК "Роснефть";</w:t>
      </w:r>
    </w:p>
    <w:p w:rsidR="0057501E" w:rsidRPr="00175C59" w:rsidRDefault="0057501E" w:rsidP="0057501E">
      <w:pPr>
        <w:spacing w:after="0" w:line="240" w:lineRule="auto"/>
        <w:ind w:firstLine="709"/>
        <w:jc w:val="both"/>
        <w:rPr>
          <w:rFonts w:ascii="Times New Roman" w:eastAsia="Times New Roman" w:hAnsi="Times New Roman"/>
          <w:bCs/>
          <w:i/>
          <w:color w:val="000000"/>
          <w:sz w:val="28"/>
          <w:szCs w:val="28"/>
          <w:lang w:eastAsia="ru-RU"/>
        </w:rPr>
      </w:pPr>
      <w:r w:rsidRPr="009D248D">
        <w:rPr>
          <w:rFonts w:ascii="Times New Roman" w:eastAsia="Times New Roman" w:hAnsi="Times New Roman"/>
          <w:sz w:val="28"/>
          <w:szCs w:val="28"/>
          <w:u w:val="single"/>
        </w:rPr>
        <w:t xml:space="preserve">департаментом по жилищно-коммунальному хозяйству и топливным ресурсам Приморского края </w:t>
      </w:r>
      <w:r w:rsidRPr="009D248D">
        <w:rPr>
          <w:rFonts w:ascii="Times New Roman" w:eastAsia="Times New Roman" w:hAnsi="Times New Roman"/>
          <w:sz w:val="28"/>
          <w:szCs w:val="28"/>
        </w:rPr>
        <w:t xml:space="preserve">– в полном объеме не освоены </w:t>
      </w:r>
      <w:r w:rsidRPr="009D248D">
        <w:rPr>
          <w:rFonts w:ascii="Times New Roman" w:eastAsia="Times New Roman" w:hAnsi="Times New Roman"/>
          <w:bCs/>
          <w:color w:val="000000"/>
          <w:sz w:val="28"/>
          <w:szCs w:val="28"/>
          <w:lang w:eastAsia="ru-RU"/>
        </w:rPr>
        <w:t xml:space="preserve">субсидии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 – 25000,0 тыс. рублей. </w:t>
      </w:r>
      <w:r w:rsidRPr="00175C59">
        <w:rPr>
          <w:rFonts w:ascii="Times New Roman" w:eastAsia="Times New Roman" w:hAnsi="Times New Roman"/>
          <w:bCs/>
          <w:i/>
          <w:color w:val="000000"/>
          <w:sz w:val="28"/>
          <w:szCs w:val="28"/>
          <w:lang w:eastAsia="ru-RU"/>
        </w:rPr>
        <w:t xml:space="preserve">Справочно: В соответствии с постановлением Администрации Приморского края от </w:t>
      </w:r>
      <w:r w:rsidRPr="00175C59">
        <w:rPr>
          <w:rFonts w:ascii="Times New Roman" w:hAnsi="Times New Roman"/>
          <w:i/>
          <w:sz w:val="28"/>
          <w:szCs w:val="28"/>
        </w:rPr>
        <w:t>20.03.2018 № 114-па</w:t>
      </w:r>
      <w:r w:rsidRPr="00175C59">
        <w:rPr>
          <w:rStyle w:val="af0"/>
          <w:rFonts w:ascii="Times New Roman" w:hAnsi="Times New Roman"/>
          <w:i/>
          <w:sz w:val="28"/>
          <w:szCs w:val="28"/>
        </w:rPr>
        <w:footnoteReference w:id="10"/>
      </w:r>
      <w:r w:rsidRPr="00175C59">
        <w:rPr>
          <w:rFonts w:ascii="Times New Roman" w:hAnsi="Times New Roman"/>
          <w:i/>
          <w:sz w:val="28"/>
          <w:szCs w:val="28"/>
        </w:rPr>
        <w:t xml:space="preserve"> </w:t>
      </w:r>
      <w:r w:rsidRPr="00175C59">
        <w:rPr>
          <w:rFonts w:ascii="Times New Roman" w:eastAsia="Times New Roman" w:hAnsi="Times New Roman"/>
          <w:bCs/>
          <w:i/>
          <w:color w:val="000000"/>
          <w:sz w:val="28"/>
          <w:szCs w:val="28"/>
          <w:lang w:eastAsia="ru-RU"/>
        </w:rPr>
        <w:t>субсидии распределены бюджетам 3 муниципальных образований Приморского края (</w:t>
      </w:r>
      <w:r w:rsidRPr="00175C59">
        <w:rPr>
          <w:rFonts w:ascii="Times New Roman" w:hAnsi="Times New Roman"/>
          <w:i/>
          <w:sz w:val="28"/>
          <w:szCs w:val="28"/>
        </w:rPr>
        <w:t xml:space="preserve">Арсеньевскому городскому округу - 18000,0 тыс. рублей, Лесозаводскому городскому округу - 4502,5 тыс. рублей, Уссурийскому городскому округу - 2497,5 тыс. рублей).  Администрациями муниципальных образований заключены контракты и выполняются работы по строительству объектов. </w:t>
      </w:r>
      <w:r w:rsidRPr="00175C59">
        <w:rPr>
          <w:rFonts w:ascii="Times New Roman" w:eastAsia="Times New Roman" w:hAnsi="Times New Roman"/>
          <w:bCs/>
          <w:i/>
          <w:color w:val="000000"/>
          <w:sz w:val="28"/>
          <w:szCs w:val="28"/>
          <w:lang w:eastAsia="ru-RU"/>
        </w:rPr>
        <w:t>По информации департамента финансирование планируется в 4 квартале 2018 года по факту выполненных работ (при предоставлении форм КС-2, КС-3, актов выполненных работ).</w:t>
      </w:r>
    </w:p>
    <w:p w:rsidR="0057501E" w:rsidRDefault="0057501E" w:rsidP="0057501E">
      <w:pPr>
        <w:widowControl w:val="0"/>
        <w:spacing w:after="0" w:line="240" w:lineRule="auto"/>
        <w:ind w:firstLine="709"/>
        <w:jc w:val="both"/>
        <w:rPr>
          <w:rFonts w:ascii="Times New Roman" w:eastAsia="Times New Roman" w:hAnsi="Times New Roman"/>
          <w:i/>
          <w:color w:val="000000"/>
          <w:sz w:val="28"/>
          <w:szCs w:val="28"/>
          <w:lang w:eastAsia="ru-RU"/>
        </w:rPr>
      </w:pPr>
      <w:r w:rsidRPr="00155EC6">
        <w:rPr>
          <w:rFonts w:ascii="Times New Roman" w:eastAsia="Times New Roman" w:hAnsi="Times New Roman"/>
          <w:i/>
          <w:color w:val="000000"/>
          <w:sz w:val="28"/>
          <w:szCs w:val="28"/>
          <w:lang w:eastAsia="ru-RU"/>
        </w:rPr>
        <w:t>По подпрограмме "Чистая вода Приморского края"</w:t>
      </w:r>
      <w:r>
        <w:rPr>
          <w:rFonts w:ascii="Times New Roman" w:eastAsia="Times New Roman" w:hAnsi="Times New Roman"/>
          <w:i/>
          <w:color w:val="000000"/>
          <w:sz w:val="28"/>
          <w:szCs w:val="28"/>
          <w:lang w:eastAsia="ru-RU"/>
        </w:rPr>
        <w:t>:</w:t>
      </w:r>
      <w:r w:rsidRPr="00155EC6">
        <w:rPr>
          <w:rFonts w:ascii="Times New Roman" w:eastAsia="Times New Roman" w:hAnsi="Times New Roman"/>
          <w:i/>
          <w:color w:val="000000"/>
          <w:sz w:val="28"/>
          <w:szCs w:val="28"/>
          <w:lang w:eastAsia="ru-RU"/>
        </w:rPr>
        <w:t xml:space="preserve"> </w:t>
      </w:r>
    </w:p>
    <w:p w:rsidR="0057501E" w:rsidRPr="00F52CA5" w:rsidRDefault="0057501E" w:rsidP="0057501E">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i/>
          <w:color w:val="000000"/>
          <w:sz w:val="28"/>
          <w:szCs w:val="28"/>
          <w:lang w:eastAsia="ru-RU"/>
        </w:rPr>
        <w:t>о</w:t>
      </w:r>
      <w:r w:rsidRPr="00155EC6">
        <w:rPr>
          <w:rFonts w:ascii="Times New Roman" w:eastAsia="Times New Roman" w:hAnsi="Times New Roman"/>
          <w:b/>
          <w:i/>
          <w:color w:val="000000"/>
          <w:sz w:val="28"/>
          <w:szCs w:val="28"/>
          <w:lang w:eastAsia="ru-RU"/>
        </w:rPr>
        <w:t>своены на низком уровне</w:t>
      </w:r>
      <w:r>
        <w:rPr>
          <w:rFonts w:ascii="Times New Roman" w:eastAsia="Times New Roman" w:hAnsi="Times New Roman"/>
          <w:b/>
          <w:i/>
          <w:color w:val="000000"/>
          <w:sz w:val="28"/>
          <w:szCs w:val="28"/>
          <w:lang w:eastAsia="ru-RU"/>
        </w:rPr>
        <w:t xml:space="preserve"> - </w:t>
      </w:r>
      <w:r w:rsidRPr="00F52CA5">
        <w:rPr>
          <w:rFonts w:ascii="Times New Roman" w:eastAsia="Times New Roman" w:hAnsi="Times New Roman"/>
          <w:sz w:val="28"/>
          <w:szCs w:val="28"/>
          <w:lang w:eastAsia="ru-RU"/>
        </w:rPr>
        <w:t xml:space="preserve">11,8 </w:t>
      </w:r>
      <w:r>
        <w:rPr>
          <w:rFonts w:ascii="Times New Roman" w:eastAsia="Times New Roman" w:hAnsi="Times New Roman"/>
          <w:sz w:val="28"/>
          <w:szCs w:val="28"/>
          <w:lang w:eastAsia="ru-RU"/>
        </w:rPr>
        <w:t>тыс. рублей</w:t>
      </w:r>
      <w:r w:rsidRPr="00F52CA5">
        <w:rPr>
          <w:rFonts w:ascii="Times New Roman" w:eastAsia="Times New Roman" w:hAnsi="Times New Roman"/>
          <w:sz w:val="28"/>
          <w:szCs w:val="28"/>
          <w:lang w:eastAsia="ru-RU"/>
        </w:rPr>
        <w:t xml:space="preserve">, или </w:t>
      </w:r>
      <w:r>
        <w:rPr>
          <w:rFonts w:ascii="Times New Roman" w:eastAsia="Times New Roman" w:hAnsi="Times New Roman"/>
          <w:sz w:val="28"/>
          <w:szCs w:val="28"/>
          <w:lang w:eastAsia="ru-RU"/>
        </w:rPr>
        <w:t>0,01</w:t>
      </w:r>
      <w:r w:rsidRPr="00F52CA5">
        <w:rPr>
          <w:rFonts w:ascii="Times New Roman" w:eastAsia="Times New Roman" w:hAnsi="Times New Roman"/>
          <w:sz w:val="28"/>
          <w:szCs w:val="28"/>
          <w:lang w:eastAsia="ru-RU"/>
        </w:rPr>
        <w:t> %</w:t>
      </w:r>
      <w:r>
        <w:rPr>
          <w:rFonts w:ascii="Times New Roman" w:eastAsia="Times New Roman" w:hAnsi="Times New Roman"/>
          <w:b/>
          <w:i/>
          <w:color w:val="000000"/>
          <w:sz w:val="28"/>
          <w:szCs w:val="28"/>
          <w:lang w:eastAsia="ru-RU"/>
        </w:rPr>
        <w:t xml:space="preserve"> </w:t>
      </w:r>
      <w:r w:rsidRPr="00F52CA5">
        <w:rPr>
          <w:rFonts w:ascii="Times New Roman" w:eastAsia="Times New Roman" w:hAnsi="Times New Roman"/>
          <w:sz w:val="28"/>
          <w:szCs w:val="28"/>
          <w:lang w:eastAsia="ru-RU"/>
        </w:rPr>
        <w:t xml:space="preserve">(план в 2018 году – </w:t>
      </w:r>
      <w:r>
        <w:rPr>
          <w:rFonts w:ascii="Times New Roman" w:eastAsia="Times New Roman" w:hAnsi="Times New Roman"/>
          <w:sz w:val="28"/>
          <w:szCs w:val="28"/>
          <w:lang w:eastAsia="ru-RU"/>
        </w:rPr>
        <w:t>195420,0 тыс. рублей</w:t>
      </w:r>
      <w:r w:rsidRPr="00F52CA5">
        <w:rPr>
          <w:rFonts w:ascii="Times New Roman" w:eastAsia="Times New Roman" w:hAnsi="Times New Roman"/>
          <w:sz w:val="28"/>
          <w:szCs w:val="28"/>
          <w:lang w:eastAsia="ru-RU"/>
        </w:rPr>
        <w:t>)</w:t>
      </w:r>
      <w:r>
        <w:rPr>
          <w:rFonts w:ascii="Times New Roman" w:eastAsia="Times New Roman" w:hAnsi="Times New Roman"/>
          <w:i/>
          <w:color w:val="000000"/>
          <w:sz w:val="28"/>
          <w:szCs w:val="28"/>
          <w:lang w:eastAsia="ru-RU"/>
        </w:rPr>
        <w:t xml:space="preserve"> - </w:t>
      </w:r>
      <w:r w:rsidRPr="00F52CA5">
        <w:rPr>
          <w:rFonts w:ascii="Times New Roman" w:eastAsia="Times New Roman" w:hAnsi="Times New Roman"/>
          <w:sz w:val="28"/>
          <w:szCs w:val="28"/>
          <w:lang w:eastAsia="ru-RU"/>
        </w:rPr>
        <w:t>субсидии, предусмотренные КГУП "Приморский водоканал" на обеспечение водоснабжения г. Владивостока и других населенных пунктов Приморского края из подземных источников Пушкинского месторождения (Второй этап строительства). 1 пусковой комплекс – "Водовод от сопки Опорной до РЧВ на о. Русский", софинансируемых из федерального бюджета. По информации об исполнении ГП за 9 месяцев 2018 года по государственному контракту (на выполнение дополнительных подводных и берегоукрепительных работ) планировалось выполнить работы по формированию защитных дамб (на материке и на острове), работы по защите труб на глубоководных участках габионами, а также работы по автоматизации процессов площадки РЧВ на о. Русский с последующей диспетчеризацией на центральный пульт КГУП "Приморский водоканал" в г. Владивостоке по ул. Некрасовская, 22. В связи с нарушением сроков выполнения строительно-монтажных работ субподрядчиком, КГУП "Приморский водоканал" ведется претензионная работа. Также в связи с окончанием срока действия экологической экспертизы проектно-сметная документация по объекту повторно представ</w:t>
      </w:r>
      <w:r>
        <w:rPr>
          <w:rFonts w:ascii="Times New Roman" w:eastAsia="Times New Roman" w:hAnsi="Times New Roman"/>
          <w:sz w:val="28"/>
          <w:szCs w:val="28"/>
          <w:lang w:eastAsia="ru-RU"/>
        </w:rPr>
        <w:t>лена на ее проведение.</w:t>
      </w:r>
    </w:p>
    <w:p w:rsidR="0057501E" w:rsidRPr="00155EC6" w:rsidRDefault="0057501E" w:rsidP="0057501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55EC6">
        <w:rPr>
          <w:rFonts w:ascii="Times New Roman" w:eastAsia="Times New Roman" w:hAnsi="Times New Roman"/>
          <w:i/>
          <w:color w:val="000000"/>
          <w:sz w:val="28"/>
          <w:szCs w:val="28"/>
          <w:lang w:eastAsia="ru-RU"/>
        </w:rPr>
        <w:t>По подпрограмме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r w:rsidRPr="00155EC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запланировано на 2018 год </w:t>
      </w:r>
      <w:r>
        <w:rPr>
          <w:rFonts w:ascii="Times New Roman" w:eastAsia="Times New Roman" w:hAnsi="Times New Roman"/>
          <w:color w:val="000000"/>
          <w:sz w:val="28"/>
          <w:szCs w:val="28"/>
          <w:lang w:eastAsia="ru-RU"/>
        </w:rPr>
        <w:lastRenderedPageBreak/>
        <w:t xml:space="preserve">968465,8 тыс. рублей, исполнение </w:t>
      </w:r>
      <w:r w:rsidRPr="00155EC6">
        <w:rPr>
          <w:rFonts w:ascii="Times New Roman" w:eastAsia="Times New Roman" w:hAnsi="Times New Roman"/>
          <w:color w:val="000000"/>
          <w:sz w:val="28"/>
          <w:szCs w:val="28"/>
          <w:lang w:eastAsia="ru-RU"/>
        </w:rPr>
        <w:t>за 9 месяцев 2018 года</w:t>
      </w:r>
      <w:r>
        <w:rPr>
          <w:rFonts w:ascii="Times New Roman" w:eastAsia="Times New Roman" w:hAnsi="Times New Roman"/>
          <w:color w:val="000000"/>
          <w:sz w:val="28"/>
          <w:szCs w:val="28"/>
          <w:lang w:eastAsia="ru-RU"/>
        </w:rPr>
        <w:t xml:space="preserve"> составило 206790,7 тыс. рублей, или 21,3 %, из них</w:t>
      </w:r>
      <w:r w:rsidRPr="00155EC6">
        <w:rPr>
          <w:rFonts w:ascii="Times New Roman" w:eastAsia="Times New Roman" w:hAnsi="Times New Roman"/>
          <w:color w:val="000000"/>
          <w:sz w:val="28"/>
          <w:szCs w:val="28"/>
          <w:lang w:eastAsia="ru-RU"/>
        </w:rPr>
        <w:t>:</w:t>
      </w:r>
    </w:p>
    <w:p w:rsidR="0057501E" w:rsidRPr="000E7A7D" w:rsidRDefault="0057501E" w:rsidP="0057501E">
      <w:pPr>
        <w:autoSpaceDE w:val="0"/>
        <w:autoSpaceDN w:val="0"/>
        <w:spacing w:after="0" w:line="240" w:lineRule="auto"/>
        <w:ind w:firstLine="709"/>
        <w:jc w:val="both"/>
        <w:rPr>
          <w:rFonts w:ascii="Times New Roman" w:hAnsi="Times New Roman"/>
          <w:i/>
          <w:sz w:val="28"/>
          <w:szCs w:val="28"/>
        </w:rPr>
      </w:pPr>
      <w:r w:rsidRPr="00D3376B">
        <w:rPr>
          <w:rFonts w:ascii="Times New Roman" w:hAnsi="Times New Roman"/>
          <w:i/>
          <w:sz w:val="28"/>
          <w:szCs w:val="28"/>
        </w:rPr>
        <w:t>не освоены в полном объеме плановые ассигнования</w:t>
      </w:r>
      <w:r w:rsidRPr="0085022F">
        <w:rPr>
          <w:rFonts w:ascii="Times New Roman" w:hAnsi="Times New Roman"/>
          <w:sz w:val="28"/>
          <w:szCs w:val="28"/>
        </w:rPr>
        <w:t xml:space="preserve"> </w:t>
      </w:r>
      <w:r>
        <w:rPr>
          <w:rFonts w:ascii="Times New Roman" w:hAnsi="Times New Roman"/>
          <w:sz w:val="28"/>
          <w:szCs w:val="28"/>
        </w:rPr>
        <w:t>(</w:t>
      </w:r>
      <w:r w:rsidRPr="0085022F">
        <w:rPr>
          <w:rFonts w:ascii="Times New Roman" w:hAnsi="Times New Roman"/>
          <w:sz w:val="28"/>
          <w:szCs w:val="28"/>
        </w:rPr>
        <w:t>362289,4 тыс. рублей</w:t>
      </w:r>
      <w:r>
        <w:rPr>
          <w:rFonts w:ascii="Times New Roman" w:hAnsi="Times New Roman"/>
          <w:sz w:val="28"/>
          <w:szCs w:val="28"/>
        </w:rPr>
        <w:t>)</w:t>
      </w:r>
      <w:r w:rsidRPr="00D3376B">
        <w:rPr>
          <w:rFonts w:ascii="Times New Roman" w:hAnsi="Times New Roman"/>
          <w:sz w:val="28"/>
          <w:szCs w:val="28"/>
        </w:rPr>
        <w:t xml:space="preserve"> </w:t>
      </w:r>
      <w:r w:rsidRPr="0085022F">
        <w:rPr>
          <w:rFonts w:ascii="Times New Roman" w:hAnsi="Times New Roman"/>
          <w:sz w:val="28"/>
          <w:szCs w:val="28"/>
          <w:u w:val="single"/>
        </w:rPr>
        <w:t>департамент</w:t>
      </w:r>
      <w:r>
        <w:rPr>
          <w:rFonts w:ascii="Times New Roman" w:hAnsi="Times New Roman"/>
          <w:sz w:val="28"/>
          <w:szCs w:val="28"/>
          <w:u w:val="single"/>
        </w:rPr>
        <w:t>ом</w:t>
      </w:r>
      <w:r w:rsidRPr="0085022F">
        <w:rPr>
          <w:rFonts w:ascii="Times New Roman" w:hAnsi="Times New Roman"/>
          <w:sz w:val="28"/>
          <w:szCs w:val="28"/>
          <w:u w:val="single"/>
        </w:rPr>
        <w:t xml:space="preserve"> земельных и имущественных отношений Приморского края</w:t>
      </w:r>
      <w:r w:rsidRPr="0085022F">
        <w:rPr>
          <w:rFonts w:ascii="Times New Roman" w:hAnsi="Times New Roman"/>
          <w:sz w:val="28"/>
          <w:szCs w:val="28"/>
        </w:rPr>
        <w:t xml:space="preserve"> </w:t>
      </w:r>
      <w:r>
        <w:rPr>
          <w:rFonts w:ascii="Times New Roman" w:hAnsi="Times New Roman"/>
          <w:sz w:val="28"/>
          <w:szCs w:val="28"/>
        </w:rPr>
        <w:t xml:space="preserve">– расходы </w:t>
      </w:r>
      <w:r w:rsidRPr="0085022F">
        <w:rPr>
          <w:rFonts w:ascii="Times New Roman" w:hAnsi="Times New Roman"/>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85022F">
        <w:rPr>
          <w:rFonts w:ascii="Times New Roman" w:hAnsi="Times New Roman"/>
          <w:i/>
          <w:sz w:val="28"/>
          <w:szCs w:val="28"/>
        </w:rPr>
        <w:t>Справочно: В рамках реализации постановления Администрации Приморского края от 01.08.2018 № 360-па</w:t>
      </w:r>
      <w:r w:rsidRPr="0085022F">
        <w:rPr>
          <w:rStyle w:val="af0"/>
          <w:rFonts w:ascii="Times New Roman" w:hAnsi="Times New Roman"/>
          <w:i/>
          <w:sz w:val="28"/>
          <w:szCs w:val="28"/>
        </w:rPr>
        <w:footnoteReference w:id="11"/>
      </w:r>
      <w:r w:rsidRPr="0085022F">
        <w:rPr>
          <w:rFonts w:ascii="Times New Roman" w:hAnsi="Times New Roman"/>
          <w:i/>
          <w:sz w:val="28"/>
          <w:szCs w:val="28"/>
        </w:rPr>
        <w:t xml:space="preserve"> краевым государственным казенным учреждением "</w:t>
      </w:r>
      <w:r w:rsidRPr="000E7A7D">
        <w:rPr>
          <w:rFonts w:ascii="Times New Roman" w:hAnsi="Times New Roman"/>
          <w:i/>
          <w:sz w:val="28"/>
          <w:szCs w:val="28"/>
        </w:rPr>
        <w:t xml:space="preserve">Управление землями и имуществом на территории Приморского края" </w:t>
      </w:r>
      <w:r w:rsidR="00DA698A" w:rsidRPr="000E7A7D">
        <w:rPr>
          <w:rFonts w:ascii="Times New Roman" w:hAnsi="Times New Roman"/>
          <w:i/>
          <w:sz w:val="28"/>
          <w:szCs w:val="28"/>
        </w:rPr>
        <w:t xml:space="preserve">(далее - Учреждение) </w:t>
      </w:r>
      <w:r w:rsidR="00FC2D2C">
        <w:rPr>
          <w:rFonts w:ascii="Times New Roman" w:hAnsi="Times New Roman"/>
          <w:i/>
          <w:sz w:val="28"/>
          <w:szCs w:val="28"/>
        </w:rPr>
        <w:t>в ноябре</w:t>
      </w:r>
      <w:r w:rsidRPr="000E7A7D">
        <w:rPr>
          <w:rFonts w:ascii="Times New Roman" w:hAnsi="Times New Roman"/>
          <w:i/>
          <w:sz w:val="28"/>
          <w:szCs w:val="28"/>
        </w:rPr>
        <w:t xml:space="preserve"> проведены следующие мероприятия:</w:t>
      </w:r>
    </w:p>
    <w:p w:rsidR="0057501E" w:rsidRPr="000E7A7D" w:rsidRDefault="0057501E" w:rsidP="0057501E">
      <w:pPr>
        <w:autoSpaceDE w:val="0"/>
        <w:autoSpaceDN w:val="0"/>
        <w:spacing w:after="0" w:line="240" w:lineRule="auto"/>
        <w:ind w:firstLine="709"/>
        <w:jc w:val="both"/>
        <w:rPr>
          <w:rFonts w:ascii="Times New Roman" w:hAnsi="Times New Roman"/>
          <w:i/>
          <w:sz w:val="28"/>
          <w:szCs w:val="28"/>
        </w:rPr>
      </w:pPr>
      <w:r w:rsidRPr="000E7A7D">
        <w:rPr>
          <w:rFonts w:ascii="Times New Roman" w:hAnsi="Times New Roman"/>
          <w:i/>
          <w:sz w:val="28"/>
          <w:szCs w:val="28"/>
        </w:rPr>
        <w:t>по I этапу (1-3 цикл) по итогам 98 проведенных аукционов заключено 13 государственных контрактов на сумму 29392,80 тыс. рублей, из них по г.</w:t>
      </w:r>
      <w:r w:rsidR="00DA698A" w:rsidRPr="000E7A7D">
        <w:rPr>
          <w:rFonts w:ascii="Times New Roman" w:hAnsi="Times New Roman"/>
          <w:i/>
          <w:sz w:val="28"/>
          <w:szCs w:val="28"/>
        </w:rPr>
        <w:t> </w:t>
      </w:r>
      <w:r w:rsidRPr="000E7A7D">
        <w:rPr>
          <w:rFonts w:ascii="Times New Roman" w:hAnsi="Times New Roman"/>
          <w:i/>
          <w:sz w:val="28"/>
          <w:szCs w:val="28"/>
        </w:rPr>
        <w:t>Владивостоку – 6, по г. Артему – 4, по г. Большой Камень – 3.</w:t>
      </w:r>
    </w:p>
    <w:p w:rsidR="0057501E" w:rsidRPr="000E7A7D" w:rsidRDefault="0057501E" w:rsidP="0057501E">
      <w:pPr>
        <w:autoSpaceDE w:val="0"/>
        <w:autoSpaceDN w:val="0"/>
        <w:spacing w:after="0" w:line="240" w:lineRule="auto"/>
        <w:ind w:firstLine="709"/>
        <w:jc w:val="both"/>
        <w:rPr>
          <w:rFonts w:ascii="Times New Roman" w:hAnsi="Times New Roman"/>
          <w:i/>
          <w:sz w:val="28"/>
          <w:szCs w:val="28"/>
        </w:rPr>
      </w:pPr>
      <w:r w:rsidRPr="000E7A7D">
        <w:rPr>
          <w:rFonts w:ascii="Times New Roman" w:hAnsi="Times New Roman"/>
          <w:i/>
          <w:sz w:val="28"/>
          <w:szCs w:val="28"/>
        </w:rPr>
        <w:t xml:space="preserve">по II этапу (4–7 цикл) по итогам 73 проведенных аукционов: заключен 1 государственный контракт по г. Артему на 1598,18 тыс. рублей, 15 государственных контрактов на сумму 14376,00 тыс. рублей находятся на подписании у частников аукционов, из них по г. Дальнереченску – 2, по Черниговскому району – 7, по пгт. Лучегорску - 6. </w:t>
      </w:r>
    </w:p>
    <w:p w:rsidR="0057501E" w:rsidRPr="000E7A7D" w:rsidRDefault="0057501E" w:rsidP="0057501E">
      <w:pPr>
        <w:autoSpaceDE w:val="0"/>
        <w:autoSpaceDN w:val="0"/>
        <w:spacing w:after="0" w:line="240" w:lineRule="auto"/>
        <w:ind w:firstLine="709"/>
        <w:jc w:val="both"/>
        <w:rPr>
          <w:rFonts w:ascii="Times New Roman" w:hAnsi="Times New Roman"/>
          <w:i/>
          <w:sz w:val="28"/>
          <w:szCs w:val="28"/>
        </w:rPr>
      </w:pPr>
      <w:r w:rsidRPr="000E7A7D">
        <w:rPr>
          <w:rFonts w:ascii="Times New Roman" w:hAnsi="Times New Roman"/>
          <w:i/>
          <w:sz w:val="28"/>
          <w:szCs w:val="28"/>
        </w:rPr>
        <w:t>по Ш этапу (8–10 цикл) планируется разместить 56 извещений о проведении электронных аукционов на общую сумму 96308,88 тыс. рублей:</w:t>
      </w:r>
    </w:p>
    <w:p w:rsidR="0057501E" w:rsidRPr="000E7A7D" w:rsidRDefault="0057501E" w:rsidP="0057501E">
      <w:pPr>
        <w:autoSpaceDE w:val="0"/>
        <w:autoSpaceDN w:val="0"/>
        <w:spacing w:after="0" w:line="240" w:lineRule="auto"/>
        <w:ind w:firstLine="709"/>
        <w:jc w:val="both"/>
        <w:rPr>
          <w:rFonts w:ascii="Times New Roman" w:hAnsi="Times New Roman"/>
          <w:i/>
          <w:sz w:val="28"/>
          <w:szCs w:val="28"/>
        </w:rPr>
      </w:pPr>
      <w:r w:rsidRPr="000E7A7D">
        <w:rPr>
          <w:rFonts w:ascii="Times New Roman" w:hAnsi="Times New Roman"/>
          <w:i/>
          <w:sz w:val="28"/>
          <w:szCs w:val="28"/>
        </w:rPr>
        <w:t>8 цикл. 28.09.2018 размещено 19 извещений о проведении электронных аукционов, в том числе: Черниговский район – 14, г. Дальнереченск – 3, г. Большой Камень – 2;</w:t>
      </w:r>
    </w:p>
    <w:p w:rsidR="0057501E" w:rsidRPr="000E7A7D" w:rsidRDefault="0057501E" w:rsidP="0057501E">
      <w:pPr>
        <w:autoSpaceDE w:val="0"/>
        <w:autoSpaceDN w:val="0"/>
        <w:spacing w:after="0" w:line="240" w:lineRule="auto"/>
        <w:ind w:firstLine="709"/>
        <w:jc w:val="both"/>
        <w:rPr>
          <w:rFonts w:ascii="Times New Roman" w:hAnsi="Times New Roman"/>
          <w:i/>
          <w:sz w:val="28"/>
          <w:szCs w:val="28"/>
        </w:rPr>
      </w:pPr>
      <w:r w:rsidRPr="000E7A7D">
        <w:rPr>
          <w:rFonts w:ascii="Times New Roman" w:hAnsi="Times New Roman"/>
          <w:i/>
          <w:sz w:val="28"/>
          <w:szCs w:val="28"/>
        </w:rPr>
        <w:t>9 цикл. 02.10.2018 размещено 13 извещений о проведении электронных аукционов, в том числе: г. Владивосток – 8, г. Артем – 5;</w:t>
      </w:r>
    </w:p>
    <w:p w:rsidR="0057501E" w:rsidRPr="000E7A7D" w:rsidRDefault="0057501E" w:rsidP="0057501E">
      <w:pPr>
        <w:autoSpaceDE w:val="0"/>
        <w:autoSpaceDN w:val="0"/>
        <w:spacing w:after="0" w:line="240" w:lineRule="auto"/>
        <w:ind w:firstLine="709"/>
        <w:jc w:val="both"/>
        <w:rPr>
          <w:rFonts w:ascii="Times New Roman" w:hAnsi="Times New Roman"/>
          <w:i/>
          <w:sz w:val="28"/>
          <w:szCs w:val="28"/>
        </w:rPr>
      </w:pPr>
      <w:r w:rsidRPr="000E7A7D">
        <w:rPr>
          <w:rFonts w:ascii="Times New Roman" w:hAnsi="Times New Roman"/>
          <w:i/>
          <w:sz w:val="28"/>
          <w:szCs w:val="28"/>
        </w:rPr>
        <w:t>10 цикл. 08.10.2018 разме</w:t>
      </w:r>
      <w:r w:rsidR="00D961F2">
        <w:rPr>
          <w:rFonts w:ascii="Times New Roman" w:hAnsi="Times New Roman"/>
          <w:i/>
          <w:sz w:val="28"/>
          <w:szCs w:val="28"/>
        </w:rPr>
        <w:t>щено</w:t>
      </w:r>
      <w:r w:rsidRPr="000E7A7D">
        <w:rPr>
          <w:rFonts w:ascii="Times New Roman" w:hAnsi="Times New Roman"/>
          <w:i/>
          <w:sz w:val="28"/>
          <w:szCs w:val="28"/>
        </w:rPr>
        <w:t xml:space="preserve"> 24 извещения о проведении электронных аукционов в г. Уссурийск.</w:t>
      </w:r>
    </w:p>
    <w:p w:rsidR="0057501E" w:rsidRPr="0085022F" w:rsidRDefault="0057501E" w:rsidP="0057501E">
      <w:pPr>
        <w:widowControl w:val="0"/>
        <w:shd w:val="clear" w:color="auto" w:fill="FFFFFF"/>
        <w:autoSpaceDE w:val="0"/>
        <w:autoSpaceDN w:val="0"/>
        <w:adjustRightInd w:val="0"/>
        <w:spacing w:after="0" w:line="240" w:lineRule="auto"/>
        <w:ind w:firstLine="709"/>
        <w:jc w:val="both"/>
        <w:rPr>
          <w:rFonts w:ascii="Times New Roman" w:hAnsi="Times New Roman"/>
          <w:i/>
          <w:sz w:val="28"/>
          <w:szCs w:val="28"/>
        </w:rPr>
      </w:pPr>
      <w:r w:rsidRPr="000E7A7D">
        <w:rPr>
          <w:rFonts w:ascii="Times New Roman" w:hAnsi="Times New Roman"/>
          <w:i/>
          <w:sz w:val="28"/>
          <w:szCs w:val="28"/>
        </w:rPr>
        <w:t>В настоящее время Учреждение продолжает вести работу по определению начальной (максимальной) цены контракта по городам и муниципальным районам Приморского края, которые определены вышеуказанным постановлением, для внесения изменений в план-график;</w:t>
      </w:r>
    </w:p>
    <w:p w:rsidR="0057501E" w:rsidRPr="00155EC6" w:rsidRDefault="0057501E" w:rsidP="0057501E">
      <w:pPr>
        <w:widowControl w:val="0"/>
        <w:shd w:val="clear" w:color="auto" w:fill="FFFFFF"/>
        <w:autoSpaceDE w:val="0"/>
        <w:autoSpaceDN w:val="0"/>
        <w:adjustRightInd w:val="0"/>
        <w:spacing w:after="0" w:line="240" w:lineRule="auto"/>
        <w:ind w:firstLine="709"/>
        <w:jc w:val="both"/>
        <w:rPr>
          <w:rFonts w:ascii="Times New Roman" w:hAnsi="Times New Roman"/>
          <w:sz w:val="28"/>
          <w:szCs w:val="28"/>
          <w:u w:val="single"/>
        </w:rPr>
      </w:pPr>
      <w:r w:rsidRPr="00155EC6">
        <w:rPr>
          <w:rFonts w:ascii="Times New Roman" w:hAnsi="Times New Roman"/>
          <w:sz w:val="28"/>
          <w:szCs w:val="28"/>
          <w:u w:val="single"/>
        </w:rPr>
        <w:t>департамент</w:t>
      </w:r>
      <w:r>
        <w:rPr>
          <w:rFonts w:ascii="Times New Roman" w:hAnsi="Times New Roman"/>
          <w:sz w:val="28"/>
          <w:szCs w:val="28"/>
          <w:u w:val="single"/>
        </w:rPr>
        <w:t>ом</w:t>
      </w:r>
      <w:r w:rsidRPr="00155EC6">
        <w:rPr>
          <w:rFonts w:ascii="Times New Roman" w:hAnsi="Times New Roman"/>
          <w:sz w:val="28"/>
          <w:szCs w:val="28"/>
          <w:u w:val="single"/>
        </w:rPr>
        <w:t xml:space="preserve"> образования и науки Приморского края:</w:t>
      </w:r>
    </w:p>
    <w:p w:rsidR="0057501E" w:rsidRPr="00BD75AE" w:rsidRDefault="0057501E" w:rsidP="008E0AD0">
      <w:pPr>
        <w:widowControl w:val="0"/>
        <w:shd w:val="clear" w:color="auto" w:fill="FFFFFF"/>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направлено 96814,2 тыс. рублей, или 35,9 % (план 2018 года – 269283,9 тыс. рублей) - </w:t>
      </w:r>
      <w:r w:rsidRPr="00F52CA5">
        <w:rPr>
          <w:rFonts w:ascii="Times New Roman" w:hAnsi="Times New Roman"/>
          <w:sz w:val="28"/>
          <w:szCs w:val="28"/>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w:t>
      </w:r>
      <w:r w:rsidR="008E0AD0">
        <w:rPr>
          <w:rFonts w:ascii="Times New Roman" w:hAnsi="Times New Roman"/>
          <w:sz w:val="28"/>
          <w:szCs w:val="28"/>
        </w:rPr>
        <w:t xml:space="preserve"> помещений. </w:t>
      </w:r>
      <w:r w:rsidRPr="00BD75AE">
        <w:rPr>
          <w:rFonts w:ascii="Times New Roman" w:hAnsi="Times New Roman"/>
          <w:i/>
          <w:sz w:val="28"/>
          <w:szCs w:val="28"/>
        </w:rPr>
        <w:t xml:space="preserve">Справочно: С марта по июнь 2018 года </w:t>
      </w:r>
      <w:r>
        <w:rPr>
          <w:rFonts w:ascii="Times New Roman" w:hAnsi="Times New Roman"/>
          <w:i/>
          <w:sz w:val="28"/>
          <w:szCs w:val="28"/>
        </w:rPr>
        <w:t>объявлял</w:t>
      </w:r>
      <w:r w:rsidR="00E75D26">
        <w:rPr>
          <w:rFonts w:ascii="Times New Roman" w:hAnsi="Times New Roman"/>
          <w:i/>
          <w:sz w:val="28"/>
          <w:szCs w:val="28"/>
        </w:rPr>
        <w:t>о</w:t>
      </w:r>
      <w:r>
        <w:rPr>
          <w:rFonts w:ascii="Times New Roman" w:hAnsi="Times New Roman"/>
          <w:i/>
          <w:sz w:val="28"/>
          <w:szCs w:val="28"/>
        </w:rPr>
        <w:t>сь</w:t>
      </w:r>
      <w:r w:rsidRPr="00BD75AE">
        <w:rPr>
          <w:rFonts w:ascii="Times New Roman" w:hAnsi="Times New Roman"/>
          <w:i/>
          <w:sz w:val="28"/>
          <w:szCs w:val="28"/>
        </w:rPr>
        <w:t xml:space="preserve"> 146 электронных аукционов, заключено 67 контрактов, на 01.10.2018</w:t>
      </w:r>
      <w:r>
        <w:rPr>
          <w:rFonts w:ascii="Times New Roman" w:hAnsi="Times New Roman"/>
          <w:i/>
          <w:sz w:val="28"/>
          <w:szCs w:val="28"/>
        </w:rPr>
        <w:t xml:space="preserve"> оплачены 64 контракта</w:t>
      </w:r>
      <w:r w:rsidRPr="00BD75AE">
        <w:rPr>
          <w:rFonts w:ascii="Times New Roman" w:hAnsi="Times New Roman"/>
          <w:i/>
          <w:sz w:val="28"/>
          <w:szCs w:val="28"/>
        </w:rPr>
        <w:t>. Не состоялись 50</w:t>
      </w:r>
      <w:r>
        <w:rPr>
          <w:rFonts w:ascii="Times New Roman" w:hAnsi="Times New Roman"/>
          <w:i/>
          <w:sz w:val="28"/>
          <w:szCs w:val="28"/>
        </w:rPr>
        <w:t xml:space="preserve">,0 </w:t>
      </w:r>
      <w:r w:rsidRPr="00BD75AE">
        <w:rPr>
          <w:rFonts w:ascii="Times New Roman" w:hAnsi="Times New Roman"/>
          <w:i/>
          <w:sz w:val="28"/>
          <w:szCs w:val="28"/>
        </w:rPr>
        <w:t xml:space="preserve">% объявленных аукционов по причине отсутствия заявок участников, последние 52 аукциона июня не размещены в связи с закрытием сайта закупок на регламентные </w:t>
      </w:r>
      <w:r w:rsidRPr="00BD75AE">
        <w:rPr>
          <w:rFonts w:ascii="Times New Roman" w:hAnsi="Times New Roman"/>
          <w:i/>
          <w:sz w:val="28"/>
          <w:szCs w:val="28"/>
        </w:rPr>
        <w:lastRenderedPageBreak/>
        <w:t>работы с 29.06.2018 по 02.07.2018. С 01.07.2018 данные полномочия переданы в департамент земельных и имущественных отношений</w:t>
      </w:r>
      <w:r>
        <w:rPr>
          <w:rFonts w:ascii="Times New Roman" w:hAnsi="Times New Roman"/>
          <w:i/>
          <w:sz w:val="28"/>
          <w:szCs w:val="28"/>
        </w:rPr>
        <w:t>;</w:t>
      </w:r>
    </w:p>
    <w:p w:rsidR="0057501E" w:rsidRPr="00BD75AE" w:rsidRDefault="0057501E" w:rsidP="0057501E">
      <w:pPr>
        <w:autoSpaceDE w:val="0"/>
        <w:autoSpaceDN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7825,4 тыс. рублей, или 21,7 % (36000,0 тыс. рублей) - </w:t>
      </w:r>
      <w:r w:rsidRPr="00F52CA5">
        <w:rPr>
          <w:rFonts w:ascii="Times New Roman" w:hAnsi="Times New Roman"/>
          <w:sz w:val="28"/>
          <w:szCs w:val="28"/>
        </w:rPr>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судебным решениям</w:t>
      </w:r>
      <w:r>
        <w:rPr>
          <w:rFonts w:ascii="Times New Roman" w:hAnsi="Times New Roman"/>
          <w:sz w:val="28"/>
          <w:szCs w:val="28"/>
        </w:rPr>
        <w:t xml:space="preserve">. </w:t>
      </w:r>
      <w:r w:rsidRPr="008F67EC">
        <w:rPr>
          <w:rFonts w:ascii="Times New Roman" w:hAnsi="Times New Roman"/>
          <w:i/>
          <w:sz w:val="28"/>
          <w:szCs w:val="28"/>
        </w:rPr>
        <w:t xml:space="preserve">Справочно: </w:t>
      </w:r>
      <w:r w:rsidR="00E75D26">
        <w:rPr>
          <w:rFonts w:ascii="Times New Roman" w:hAnsi="Times New Roman"/>
          <w:i/>
          <w:sz w:val="28"/>
          <w:szCs w:val="28"/>
        </w:rPr>
        <w:t>По информации департамента и</w:t>
      </w:r>
      <w:r w:rsidRPr="00BD75AE">
        <w:rPr>
          <w:rFonts w:ascii="Times New Roman" w:hAnsi="Times New Roman"/>
          <w:i/>
          <w:sz w:val="28"/>
          <w:szCs w:val="28"/>
        </w:rPr>
        <w:t>сполнение судебных решений затруднено отсутствием информации о местонахождении лиц, либо нахожден</w:t>
      </w:r>
      <w:r>
        <w:rPr>
          <w:rFonts w:ascii="Times New Roman" w:hAnsi="Times New Roman"/>
          <w:i/>
          <w:sz w:val="28"/>
          <w:szCs w:val="28"/>
        </w:rPr>
        <w:t>ие в местах отбывания наказания;</w:t>
      </w:r>
    </w:p>
    <w:p w:rsidR="0057501E" w:rsidRPr="008F67EC" w:rsidRDefault="0057501E" w:rsidP="0057501E">
      <w:pPr>
        <w:spacing w:after="0" w:line="240" w:lineRule="auto"/>
        <w:ind w:firstLine="709"/>
        <w:contextualSpacing/>
        <w:jc w:val="both"/>
        <w:rPr>
          <w:rFonts w:ascii="Times New Roman" w:eastAsia="Times New Roman" w:hAnsi="Times New Roman"/>
          <w:i/>
          <w:sz w:val="28"/>
          <w:szCs w:val="28"/>
          <w:lang w:eastAsia="ru-RU"/>
        </w:rPr>
      </w:pPr>
      <w:r w:rsidRPr="00155EC6">
        <w:rPr>
          <w:rFonts w:ascii="Times New Roman" w:eastAsia="Times New Roman" w:hAnsi="Times New Roman"/>
          <w:sz w:val="28"/>
          <w:szCs w:val="28"/>
          <w:u w:val="single"/>
          <w:lang w:eastAsia="ru-RU"/>
        </w:rPr>
        <w:t>департамент</w:t>
      </w:r>
      <w:r>
        <w:rPr>
          <w:rFonts w:ascii="Times New Roman" w:eastAsia="Times New Roman" w:hAnsi="Times New Roman"/>
          <w:sz w:val="28"/>
          <w:szCs w:val="28"/>
          <w:u w:val="single"/>
          <w:lang w:eastAsia="ru-RU"/>
        </w:rPr>
        <w:t>ом</w:t>
      </w:r>
      <w:r w:rsidRPr="00155EC6">
        <w:rPr>
          <w:rFonts w:ascii="Times New Roman" w:eastAsia="Times New Roman" w:hAnsi="Times New Roman"/>
          <w:sz w:val="28"/>
          <w:szCs w:val="28"/>
          <w:u w:val="single"/>
          <w:lang w:eastAsia="ru-RU"/>
        </w:rPr>
        <w:t xml:space="preserve"> градостроительства Приморского края</w:t>
      </w:r>
      <w:r w:rsidRPr="00F52CA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102128,6 тыс. рублей, или 33,9 % </w:t>
      </w:r>
      <w:r w:rsidRPr="00F52CA5">
        <w:rPr>
          <w:rFonts w:ascii="Times New Roman" w:eastAsia="Times New Roman" w:hAnsi="Times New Roman"/>
          <w:sz w:val="28"/>
          <w:szCs w:val="28"/>
          <w:lang w:eastAsia="ru-RU"/>
        </w:rPr>
        <w:t>(</w:t>
      </w:r>
      <w:r>
        <w:rPr>
          <w:rFonts w:ascii="Times New Roman" w:eastAsia="Times New Roman" w:hAnsi="Times New Roman"/>
          <w:sz w:val="28"/>
          <w:szCs w:val="28"/>
          <w:lang w:eastAsia="ru-RU"/>
        </w:rPr>
        <w:t>300750,0 тыс. рублей</w:t>
      </w:r>
      <w:r w:rsidRPr="00F52CA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52CA5">
        <w:rPr>
          <w:rFonts w:ascii="Times New Roman" w:eastAsia="Times New Roman" w:hAnsi="Times New Roman"/>
          <w:sz w:val="28"/>
          <w:szCs w:val="28"/>
          <w:lang w:eastAsia="ru-RU"/>
        </w:rPr>
        <w:t xml:space="preserve"> на строительство жилых помещений для предоставления по договорам найма специализированных жилых помещений детям-сиротам, детям, оставшимся без попечения родителей, лицам из их числа. </w:t>
      </w:r>
      <w:r w:rsidRPr="008F67EC">
        <w:rPr>
          <w:rFonts w:ascii="Times New Roman" w:eastAsia="Times New Roman" w:hAnsi="Times New Roman"/>
          <w:i/>
          <w:sz w:val="28"/>
          <w:szCs w:val="28"/>
          <w:lang w:eastAsia="ru-RU"/>
        </w:rPr>
        <w:t xml:space="preserve">Справочно: </w:t>
      </w:r>
      <w:r w:rsidRPr="008E0AD0">
        <w:rPr>
          <w:rFonts w:ascii="Times New Roman" w:eastAsia="Times New Roman" w:hAnsi="Times New Roman"/>
          <w:i/>
          <w:sz w:val="28"/>
          <w:szCs w:val="28"/>
          <w:lang w:eastAsia="ru-RU"/>
        </w:rPr>
        <w:t xml:space="preserve">по информации департамента градостроительства Приморского края </w:t>
      </w:r>
      <w:r w:rsidRPr="008F67EC">
        <w:rPr>
          <w:rFonts w:ascii="Times New Roman" w:eastAsia="Times New Roman" w:hAnsi="Times New Roman"/>
          <w:i/>
          <w:sz w:val="28"/>
          <w:szCs w:val="28"/>
          <w:lang w:eastAsia="ru-RU"/>
        </w:rPr>
        <w:t xml:space="preserve">в 2018 году ведется строительство одного 36-квартиного жилого дома в г. Находка и двух 45-квартирных жилых домов в г. Лесозаводск. Срок выполнения работ по государственным контрактам – 4 квартал 2018 года. </w:t>
      </w:r>
    </w:p>
    <w:p w:rsidR="0057501E" w:rsidRDefault="0057501E" w:rsidP="0057501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56136D">
        <w:rPr>
          <w:rFonts w:ascii="Times New Roman" w:eastAsia="Times New Roman" w:hAnsi="Times New Roman"/>
          <w:bCs/>
          <w:sz w:val="28"/>
          <w:szCs w:val="28"/>
          <w:lang w:eastAsia="ru-RU"/>
        </w:rPr>
        <w:t xml:space="preserve">В рамках осуществления на территории Приморского края </w:t>
      </w:r>
      <w:r w:rsidRPr="00D961F2">
        <w:rPr>
          <w:rFonts w:ascii="Times New Roman" w:eastAsia="Times New Roman" w:hAnsi="Times New Roman"/>
          <w:b/>
          <w:bCs/>
          <w:sz w:val="28"/>
          <w:szCs w:val="28"/>
          <w:u w:val="single"/>
          <w:lang w:eastAsia="ru-RU"/>
        </w:rPr>
        <w:t>приоритетного проекта "Формирование комфортной городской среды"</w:t>
      </w:r>
      <w:r w:rsidRPr="0056136D">
        <w:rPr>
          <w:rFonts w:ascii="Times New Roman" w:eastAsia="Times New Roman" w:hAnsi="Times New Roman"/>
          <w:bCs/>
          <w:sz w:val="28"/>
          <w:szCs w:val="28"/>
          <w:lang w:eastAsia="ru-RU"/>
        </w:rPr>
        <w:t xml:space="preserve"> в краевом бюджете предусмотрены расходы </w:t>
      </w:r>
      <w:r w:rsidRPr="0056136D">
        <w:rPr>
          <w:rFonts w:ascii="Times New Roman" w:eastAsia="Times New Roman" w:hAnsi="Times New Roman"/>
          <w:sz w:val="28"/>
          <w:szCs w:val="28"/>
        </w:rPr>
        <w:t xml:space="preserve">по </w:t>
      </w:r>
      <w:r w:rsidRPr="00FB2DC1">
        <w:rPr>
          <w:rFonts w:ascii="Times New Roman" w:eastAsia="Times New Roman" w:hAnsi="Times New Roman"/>
          <w:b/>
          <w:sz w:val="28"/>
          <w:szCs w:val="28"/>
        </w:rPr>
        <w:t>ГП "</w:t>
      </w:r>
      <w:r w:rsidRPr="00FB2DC1">
        <w:rPr>
          <w:rFonts w:ascii="Times New Roman" w:eastAsia="Times New Roman" w:hAnsi="Times New Roman"/>
          <w:b/>
          <w:bCs/>
          <w:sz w:val="28"/>
          <w:szCs w:val="28"/>
          <w:lang w:eastAsia="ru-RU"/>
        </w:rPr>
        <w:t>Формирование современной городской среды муниципальных образований Приморского края"</w:t>
      </w:r>
      <w:r w:rsidRPr="0056136D">
        <w:rPr>
          <w:rFonts w:ascii="Times New Roman" w:eastAsia="Times New Roman" w:hAnsi="Times New Roman"/>
          <w:bCs/>
          <w:sz w:val="28"/>
          <w:szCs w:val="28"/>
          <w:lang w:eastAsia="ru-RU"/>
        </w:rPr>
        <w:t>. Согласно отчету бюджетные средства</w:t>
      </w:r>
      <w:r>
        <w:rPr>
          <w:rFonts w:ascii="Times New Roman" w:eastAsia="Times New Roman" w:hAnsi="Times New Roman"/>
          <w:bCs/>
          <w:sz w:val="28"/>
          <w:szCs w:val="28"/>
          <w:lang w:eastAsia="ru-RU"/>
        </w:rPr>
        <w:t xml:space="preserve"> по ГП</w:t>
      </w:r>
      <w:r w:rsidRPr="0056136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 9</w:t>
      </w:r>
      <w:r w:rsidR="00E75D26">
        <w:rPr>
          <w:rFonts w:ascii="Times New Roman" w:eastAsia="Times New Roman" w:hAnsi="Times New Roman"/>
          <w:bCs/>
          <w:sz w:val="28"/>
          <w:szCs w:val="28"/>
          <w:lang w:eastAsia="ru-RU"/>
        </w:rPr>
        <w:t> </w:t>
      </w:r>
      <w:r>
        <w:rPr>
          <w:rFonts w:ascii="Times New Roman" w:eastAsia="Times New Roman" w:hAnsi="Times New Roman"/>
          <w:bCs/>
          <w:sz w:val="28"/>
          <w:szCs w:val="28"/>
          <w:lang w:eastAsia="ru-RU"/>
        </w:rPr>
        <w:t>месяцев</w:t>
      </w:r>
      <w:r w:rsidRPr="0056136D">
        <w:rPr>
          <w:rFonts w:ascii="Times New Roman" w:eastAsia="Times New Roman" w:hAnsi="Times New Roman"/>
          <w:bCs/>
          <w:sz w:val="28"/>
          <w:szCs w:val="28"/>
          <w:lang w:eastAsia="ru-RU"/>
        </w:rPr>
        <w:t xml:space="preserve"> 2018 года </w:t>
      </w:r>
      <w:r w:rsidRPr="00ED3D45">
        <w:rPr>
          <w:rFonts w:ascii="Times New Roman" w:eastAsia="Times New Roman" w:hAnsi="Times New Roman"/>
          <w:color w:val="000000"/>
          <w:sz w:val="28"/>
          <w:szCs w:val="28"/>
          <w:lang w:eastAsia="ru-RU"/>
        </w:rPr>
        <w:t>исполнен</w:t>
      </w:r>
      <w:r>
        <w:rPr>
          <w:rFonts w:ascii="Times New Roman" w:eastAsia="Times New Roman" w:hAnsi="Times New Roman"/>
          <w:color w:val="000000"/>
          <w:sz w:val="28"/>
          <w:szCs w:val="28"/>
          <w:lang w:eastAsia="ru-RU"/>
        </w:rPr>
        <w:t>ы</w:t>
      </w:r>
      <w:r w:rsidRPr="00ED3D45">
        <w:rPr>
          <w:rFonts w:ascii="Times New Roman" w:eastAsia="Times New Roman" w:hAnsi="Times New Roman"/>
          <w:color w:val="000000"/>
          <w:sz w:val="28"/>
          <w:szCs w:val="28"/>
          <w:lang w:eastAsia="ru-RU"/>
        </w:rPr>
        <w:t xml:space="preserve"> в объеме 24769,3 тыс. рублей, или 5,3 % (466549,2</w:t>
      </w:r>
      <w:r>
        <w:rPr>
          <w:rFonts w:ascii="Times New Roman" w:eastAsia="Times New Roman" w:hAnsi="Times New Roman"/>
          <w:color w:val="000000"/>
          <w:sz w:val="28"/>
          <w:szCs w:val="28"/>
          <w:lang w:eastAsia="ru-RU"/>
        </w:rPr>
        <w:t xml:space="preserve"> тыс. рублей). Ответственным исполнителем ГП является </w:t>
      </w:r>
      <w:r w:rsidRPr="00ED3D45">
        <w:rPr>
          <w:rFonts w:ascii="Times New Roman" w:hAnsi="Times New Roman"/>
          <w:sz w:val="28"/>
          <w:szCs w:val="28"/>
          <w:u w:val="single"/>
        </w:rPr>
        <w:t>департамент по жилищно-коммунальному хозяйству и топливным ресурсам Приморского края</w:t>
      </w:r>
      <w:r>
        <w:rPr>
          <w:rFonts w:ascii="Times New Roman" w:hAnsi="Times New Roman"/>
          <w:sz w:val="28"/>
          <w:szCs w:val="28"/>
        </w:rPr>
        <w:t xml:space="preserve">, который в соответствии с </w:t>
      </w:r>
      <w:r w:rsidRPr="005B3745">
        <w:rPr>
          <w:rFonts w:ascii="Times New Roman" w:eastAsiaTheme="minorHAnsi" w:hAnsi="Times New Roman"/>
          <w:sz w:val="28"/>
          <w:szCs w:val="28"/>
        </w:rPr>
        <w:t xml:space="preserve">правилами предоставления и расходования субсидий из краевого бюджета бюджетам муниципальных образований </w:t>
      </w:r>
      <w:r>
        <w:rPr>
          <w:rFonts w:ascii="Times New Roman" w:eastAsiaTheme="minorHAnsi" w:hAnsi="Times New Roman"/>
          <w:sz w:val="28"/>
          <w:szCs w:val="28"/>
        </w:rPr>
        <w:t>П</w:t>
      </w:r>
      <w:r w:rsidRPr="005B3745">
        <w:rPr>
          <w:rFonts w:ascii="Times New Roman" w:eastAsiaTheme="minorHAnsi" w:hAnsi="Times New Roman"/>
          <w:sz w:val="28"/>
          <w:szCs w:val="28"/>
        </w:rPr>
        <w:t xml:space="preserve">риморского края </w:t>
      </w:r>
      <w:r>
        <w:rPr>
          <w:rFonts w:ascii="Times New Roman" w:eastAsiaTheme="minorHAnsi" w:hAnsi="Times New Roman"/>
          <w:sz w:val="28"/>
          <w:szCs w:val="28"/>
        </w:rPr>
        <w:t>заключает соглашения с муниципальными образованиями в государственной интегрированной информационной системе управления общественными финансами "Электронный бюджет" после утверждения нормативного правового акта Администрации Приморского края</w:t>
      </w:r>
      <w:r>
        <w:rPr>
          <w:rStyle w:val="af0"/>
          <w:rFonts w:ascii="Times New Roman" w:eastAsiaTheme="minorHAnsi" w:hAnsi="Times New Roman"/>
          <w:sz w:val="28"/>
          <w:szCs w:val="28"/>
        </w:rPr>
        <w:footnoteReference w:id="12"/>
      </w:r>
      <w:r>
        <w:rPr>
          <w:rFonts w:ascii="Times New Roman" w:eastAsiaTheme="minorHAnsi" w:hAnsi="Times New Roman"/>
          <w:sz w:val="28"/>
          <w:szCs w:val="28"/>
        </w:rPr>
        <w:t xml:space="preserve">. </w:t>
      </w:r>
      <w:r>
        <w:rPr>
          <w:rFonts w:ascii="Times New Roman" w:eastAsia="Times New Roman" w:hAnsi="Times New Roman"/>
          <w:color w:val="000000"/>
          <w:sz w:val="28"/>
          <w:szCs w:val="28"/>
          <w:lang w:eastAsia="ru-RU"/>
        </w:rPr>
        <w:t xml:space="preserve">По состоянию на 01.10.2018 года </w:t>
      </w:r>
      <w:r w:rsidRPr="00ED3D45">
        <w:rPr>
          <w:rFonts w:ascii="Times New Roman" w:hAnsi="Times New Roman"/>
          <w:sz w:val="28"/>
          <w:szCs w:val="28"/>
        </w:rPr>
        <w:t>с</w:t>
      </w:r>
      <w:r w:rsidRPr="00ED3D45">
        <w:rPr>
          <w:rFonts w:ascii="Times New Roman" w:eastAsia="Times New Roman" w:hAnsi="Times New Roman"/>
          <w:bCs/>
          <w:color w:val="000000"/>
          <w:sz w:val="28"/>
          <w:szCs w:val="28"/>
          <w:lang w:eastAsia="ru-RU"/>
        </w:rPr>
        <w:t>убсидии бюджетам муниципальных образований Приморского края</w:t>
      </w:r>
      <w:r>
        <w:rPr>
          <w:rFonts w:ascii="Times New Roman" w:eastAsia="Times New Roman" w:hAnsi="Times New Roman"/>
          <w:bCs/>
          <w:color w:val="000000"/>
          <w:sz w:val="28"/>
          <w:szCs w:val="28"/>
          <w:lang w:eastAsia="ru-RU"/>
        </w:rPr>
        <w:t>:</w:t>
      </w:r>
    </w:p>
    <w:p w:rsidR="0057501E" w:rsidRDefault="0057501E" w:rsidP="0057501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D3376B">
        <w:rPr>
          <w:rFonts w:ascii="Times New Roman" w:eastAsia="Times New Roman" w:hAnsi="Times New Roman"/>
          <w:bCs/>
          <w:i/>
          <w:color w:val="000000"/>
          <w:sz w:val="28"/>
          <w:szCs w:val="28"/>
          <w:lang w:eastAsia="ru-RU"/>
        </w:rPr>
        <w:t>направлены в сумме 24769,3 тыс. рублей, или 5,5 %</w:t>
      </w:r>
      <w:r>
        <w:rPr>
          <w:rFonts w:ascii="Times New Roman" w:eastAsia="Times New Roman" w:hAnsi="Times New Roman"/>
          <w:bCs/>
          <w:color w:val="000000"/>
          <w:sz w:val="28"/>
          <w:szCs w:val="28"/>
          <w:lang w:eastAsia="ru-RU"/>
        </w:rPr>
        <w:t xml:space="preserve"> (план на 2018 год – 452714,2 тыс. рублей), </w:t>
      </w:r>
      <w:r w:rsidRPr="00F52CA5">
        <w:rPr>
          <w:rFonts w:ascii="Times New Roman" w:eastAsia="Times New Roman" w:hAnsi="Times New Roman"/>
          <w:sz w:val="28"/>
          <w:szCs w:val="28"/>
          <w:lang w:eastAsia="ru-RU"/>
        </w:rPr>
        <w:t>доля софинансирования федерального бюджета состав</w:t>
      </w:r>
      <w:r>
        <w:rPr>
          <w:rFonts w:ascii="Times New Roman" w:eastAsia="Times New Roman" w:hAnsi="Times New Roman"/>
          <w:sz w:val="28"/>
          <w:szCs w:val="28"/>
          <w:lang w:eastAsia="ru-RU"/>
        </w:rPr>
        <w:t xml:space="preserve">ляет 88,0 %, или 21797,0 тыс. рублей - </w:t>
      </w:r>
      <w:r w:rsidRPr="00624884">
        <w:rPr>
          <w:rFonts w:ascii="Times New Roman" w:eastAsia="Times New Roman" w:hAnsi="Times New Roman"/>
          <w:bCs/>
          <w:color w:val="000000"/>
          <w:sz w:val="28"/>
          <w:szCs w:val="28"/>
          <w:lang w:eastAsia="ru-RU"/>
        </w:rPr>
        <w:t>на поддержку муниципальных программ формирования современной городской среды</w:t>
      </w:r>
      <w:r>
        <w:rPr>
          <w:rFonts w:ascii="Times New Roman" w:eastAsia="Times New Roman" w:hAnsi="Times New Roman"/>
          <w:bCs/>
          <w:color w:val="000000"/>
          <w:sz w:val="28"/>
          <w:szCs w:val="28"/>
          <w:lang w:eastAsia="ru-RU"/>
        </w:rPr>
        <w:t>;</w:t>
      </w:r>
    </w:p>
    <w:p w:rsidR="0057501E" w:rsidRPr="00ED3D45" w:rsidRDefault="0057501E" w:rsidP="0057501E">
      <w:pPr>
        <w:autoSpaceDE w:val="0"/>
        <w:autoSpaceDN w:val="0"/>
        <w:adjustRightInd w:val="0"/>
        <w:spacing w:after="0" w:line="240" w:lineRule="auto"/>
        <w:ind w:firstLine="709"/>
        <w:jc w:val="both"/>
        <w:rPr>
          <w:rFonts w:ascii="Times New Roman" w:hAnsi="Times New Roman"/>
          <w:sz w:val="28"/>
          <w:szCs w:val="28"/>
        </w:rPr>
      </w:pPr>
      <w:r w:rsidRPr="00D3376B">
        <w:rPr>
          <w:rFonts w:ascii="Times New Roman" w:eastAsia="Times New Roman" w:hAnsi="Times New Roman"/>
          <w:bCs/>
          <w:i/>
          <w:color w:val="000000"/>
          <w:sz w:val="28"/>
          <w:szCs w:val="28"/>
          <w:lang w:eastAsia="ru-RU"/>
        </w:rPr>
        <w:lastRenderedPageBreak/>
        <w:t xml:space="preserve">не направлены </w:t>
      </w:r>
      <w:r w:rsidR="00496C0D">
        <w:rPr>
          <w:rFonts w:ascii="Times New Roman" w:eastAsia="Times New Roman" w:hAnsi="Times New Roman"/>
          <w:bCs/>
          <w:i/>
          <w:color w:val="000000"/>
          <w:sz w:val="28"/>
          <w:szCs w:val="28"/>
          <w:lang w:eastAsia="ru-RU"/>
        </w:rPr>
        <w:t>-</w:t>
      </w:r>
      <w:r w:rsidRPr="00D3376B">
        <w:rPr>
          <w:rFonts w:ascii="Times New Roman" w:eastAsia="Times New Roman" w:hAnsi="Times New Roman"/>
          <w:bCs/>
          <w:i/>
          <w:color w:val="000000"/>
          <w:sz w:val="28"/>
          <w:szCs w:val="28"/>
          <w:lang w:eastAsia="ru-RU"/>
        </w:rPr>
        <w:t xml:space="preserve"> 13835,0 тыс. рублей</w:t>
      </w:r>
      <w:r>
        <w:rPr>
          <w:rFonts w:ascii="Times New Roman" w:eastAsia="Times New Roman" w:hAnsi="Times New Roman"/>
          <w:bCs/>
          <w:color w:val="000000"/>
          <w:sz w:val="28"/>
          <w:szCs w:val="28"/>
          <w:lang w:eastAsia="ru-RU"/>
        </w:rPr>
        <w:t xml:space="preserve"> (федеральные средства 12174,8</w:t>
      </w:r>
      <w:r w:rsidR="00D961F2">
        <w:rPr>
          <w:rFonts w:ascii="Times New Roman" w:eastAsia="Times New Roman" w:hAnsi="Times New Roman"/>
          <w:bCs/>
          <w:color w:val="000000"/>
          <w:sz w:val="28"/>
          <w:szCs w:val="28"/>
          <w:lang w:eastAsia="ru-RU"/>
        </w:rPr>
        <w:t> </w:t>
      </w:r>
      <w:r>
        <w:rPr>
          <w:rFonts w:ascii="Times New Roman" w:eastAsia="Times New Roman" w:hAnsi="Times New Roman"/>
          <w:bCs/>
          <w:color w:val="000000"/>
          <w:sz w:val="28"/>
          <w:szCs w:val="28"/>
          <w:lang w:eastAsia="ru-RU"/>
        </w:rPr>
        <w:t xml:space="preserve">тыс. рублей) - </w:t>
      </w:r>
      <w:r w:rsidRPr="005B3745">
        <w:rPr>
          <w:rFonts w:ascii="Times New Roman" w:eastAsiaTheme="minorHAnsi" w:hAnsi="Times New Roman"/>
          <w:sz w:val="28"/>
          <w:szCs w:val="28"/>
        </w:rPr>
        <w:t>на поддержку обустройства мест массового отдыха населения (городских парков)</w:t>
      </w:r>
      <w:r>
        <w:rPr>
          <w:rFonts w:ascii="Times New Roman" w:eastAsiaTheme="minorHAnsi" w:hAnsi="Times New Roman"/>
          <w:sz w:val="28"/>
          <w:szCs w:val="28"/>
        </w:rPr>
        <w:t>.</w:t>
      </w:r>
    </w:p>
    <w:p w:rsidR="0057501E" w:rsidRPr="00F52CA5" w:rsidRDefault="0057501E" w:rsidP="0057501E">
      <w:pPr>
        <w:autoSpaceDE w:val="0"/>
        <w:autoSpaceDN w:val="0"/>
        <w:adjustRightInd w:val="0"/>
        <w:spacing w:after="0" w:line="240" w:lineRule="auto"/>
        <w:ind w:firstLine="709"/>
        <w:jc w:val="both"/>
        <w:rPr>
          <w:rFonts w:ascii="Times New Roman" w:hAnsi="Times New Roman"/>
          <w:sz w:val="28"/>
          <w:szCs w:val="28"/>
        </w:rPr>
      </w:pPr>
      <w:r w:rsidRPr="00F52CA5">
        <w:rPr>
          <w:rFonts w:ascii="Times New Roman" w:hAnsi="Times New Roman"/>
          <w:sz w:val="28"/>
          <w:szCs w:val="28"/>
        </w:rPr>
        <w:t>По информации департамента по жилищно-коммунальному хозяйству и топливным ресурсам Приморского края муниципальными образованиями Приморского края про</w:t>
      </w:r>
      <w:r>
        <w:rPr>
          <w:rFonts w:ascii="Times New Roman" w:hAnsi="Times New Roman"/>
          <w:sz w:val="28"/>
          <w:szCs w:val="28"/>
        </w:rPr>
        <w:t>в</w:t>
      </w:r>
      <w:r w:rsidRPr="00F52CA5">
        <w:rPr>
          <w:rFonts w:ascii="Times New Roman" w:hAnsi="Times New Roman"/>
          <w:sz w:val="28"/>
          <w:szCs w:val="28"/>
        </w:rPr>
        <w:t>едена работа по проверке сметной документации, объявлению и проведению аукционов для заключения муниципальных контрактов.</w:t>
      </w:r>
    </w:p>
    <w:p w:rsidR="0057501E" w:rsidRPr="0081557B" w:rsidRDefault="0057501E" w:rsidP="0057501E">
      <w:pPr>
        <w:spacing w:after="0" w:line="240" w:lineRule="auto"/>
        <w:ind w:firstLine="709"/>
        <w:jc w:val="both"/>
        <w:rPr>
          <w:rFonts w:ascii="Times New Roman" w:eastAsia="Times New Roman" w:hAnsi="Times New Roman"/>
          <w:b/>
          <w:sz w:val="28"/>
          <w:szCs w:val="28"/>
        </w:rPr>
      </w:pPr>
      <w:r w:rsidRPr="0081557B">
        <w:rPr>
          <w:rFonts w:ascii="Times New Roman" w:eastAsia="Times New Roman" w:hAnsi="Times New Roman"/>
          <w:b/>
          <w:sz w:val="28"/>
          <w:szCs w:val="28"/>
        </w:rPr>
        <w:t xml:space="preserve">ГП "Развитие транспортного комплекса в Приморском крае" </w:t>
      </w:r>
    </w:p>
    <w:p w:rsidR="0057501E" w:rsidRPr="0081557B" w:rsidRDefault="0057501E" w:rsidP="0057501E">
      <w:pPr>
        <w:spacing w:after="0" w:line="240" w:lineRule="auto"/>
        <w:ind w:firstLine="709"/>
        <w:jc w:val="both"/>
        <w:rPr>
          <w:rFonts w:ascii="Times New Roman" w:eastAsia="Times New Roman" w:hAnsi="Times New Roman"/>
          <w:sz w:val="28"/>
          <w:szCs w:val="28"/>
        </w:rPr>
      </w:pPr>
      <w:r w:rsidRPr="0081557B">
        <w:rPr>
          <w:rFonts w:ascii="Times New Roman" w:eastAsia="Times New Roman" w:hAnsi="Times New Roman"/>
          <w:sz w:val="28"/>
          <w:szCs w:val="28"/>
        </w:rPr>
        <w:t xml:space="preserve">Расходы по </w:t>
      </w:r>
      <w:r w:rsidR="00496C0D">
        <w:rPr>
          <w:rFonts w:ascii="Times New Roman" w:eastAsia="Times New Roman" w:hAnsi="Times New Roman"/>
          <w:sz w:val="28"/>
          <w:szCs w:val="28"/>
        </w:rPr>
        <w:t>программе</w:t>
      </w:r>
      <w:r w:rsidRPr="0081557B">
        <w:rPr>
          <w:rFonts w:ascii="Times New Roman" w:eastAsia="Times New Roman" w:hAnsi="Times New Roman"/>
          <w:sz w:val="28"/>
          <w:szCs w:val="28"/>
        </w:rPr>
        <w:t xml:space="preserve"> осуществлялись</w:t>
      </w:r>
      <w:r w:rsidRPr="005A3C77">
        <w:rPr>
          <w:rFonts w:ascii="Times New Roman" w:eastAsia="Times New Roman" w:hAnsi="Times New Roman"/>
          <w:sz w:val="28"/>
          <w:szCs w:val="28"/>
        </w:rPr>
        <w:t xml:space="preserve"> </w:t>
      </w:r>
      <w:r w:rsidRPr="0081557B">
        <w:rPr>
          <w:rFonts w:ascii="Times New Roman" w:eastAsia="Times New Roman" w:hAnsi="Times New Roman"/>
          <w:sz w:val="28"/>
          <w:szCs w:val="28"/>
          <w:u w:val="single"/>
        </w:rPr>
        <w:t>департаментом транспорта и дорожного хозяйства Приморского края.</w:t>
      </w:r>
    </w:p>
    <w:p w:rsidR="0057501E" w:rsidRPr="00AC5E00" w:rsidRDefault="0057501E" w:rsidP="0057501E">
      <w:pPr>
        <w:autoSpaceDE w:val="0"/>
        <w:autoSpaceDN w:val="0"/>
        <w:adjustRightInd w:val="0"/>
        <w:spacing w:after="0" w:line="240" w:lineRule="auto"/>
        <w:ind w:firstLine="709"/>
        <w:jc w:val="both"/>
        <w:rPr>
          <w:rFonts w:ascii="Times New Roman" w:hAnsi="Times New Roman"/>
          <w:sz w:val="28"/>
          <w:szCs w:val="28"/>
        </w:rPr>
      </w:pPr>
      <w:r w:rsidRPr="00AC5E00">
        <w:rPr>
          <w:rFonts w:ascii="Times New Roman" w:eastAsia="Times New Roman" w:hAnsi="Times New Roman"/>
          <w:i/>
          <w:sz w:val="28"/>
          <w:szCs w:val="28"/>
          <w:lang w:eastAsia="ru-RU"/>
        </w:rPr>
        <w:t xml:space="preserve">В </w:t>
      </w:r>
      <w:r w:rsidRPr="00AC5E00">
        <w:rPr>
          <w:rFonts w:ascii="Times New Roman" w:eastAsia="Times New Roman" w:hAnsi="Times New Roman"/>
          <w:i/>
          <w:color w:val="000000"/>
          <w:sz w:val="28"/>
          <w:szCs w:val="28"/>
          <w:lang w:eastAsia="ru-RU"/>
        </w:rPr>
        <w:t xml:space="preserve">подпрограмме "Развитие дорожной отрасли в Приморском крае" </w:t>
      </w:r>
      <w:r w:rsidRPr="00AC5E00">
        <w:rPr>
          <w:rFonts w:ascii="Times New Roman" w:eastAsia="Times New Roman" w:hAnsi="Times New Roman"/>
          <w:color w:val="000000"/>
          <w:sz w:val="28"/>
          <w:szCs w:val="28"/>
          <w:lang w:eastAsia="ru-RU"/>
        </w:rPr>
        <w:t xml:space="preserve">основной объем утвержденных </w:t>
      </w:r>
      <w:r w:rsidRPr="00AC5E00">
        <w:rPr>
          <w:rFonts w:ascii="Times New Roman" w:eastAsiaTheme="minorHAnsi" w:hAnsi="Times New Roman"/>
          <w:sz w:val="28"/>
          <w:szCs w:val="28"/>
        </w:rPr>
        <w:t xml:space="preserve">бюджетных ассигнований </w:t>
      </w:r>
      <w:r w:rsidRPr="00AC5E00">
        <w:rPr>
          <w:rFonts w:ascii="Times New Roman" w:eastAsia="Times New Roman" w:hAnsi="Times New Roman"/>
          <w:color w:val="000000"/>
          <w:sz w:val="28"/>
          <w:szCs w:val="28"/>
          <w:lang w:eastAsia="ru-RU"/>
        </w:rPr>
        <w:t xml:space="preserve">(99,3 %) </w:t>
      </w:r>
      <w:r w:rsidRPr="00AC5E00">
        <w:rPr>
          <w:rFonts w:ascii="Times New Roman" w:eastAsiaTheme="minorHAnsi" w:hAnsi="Times New Roman"/>
          <w:sz w:val="28"/>
          <w:szCs w:val="28"/>
        </w:rPr>
        <w:t>планируется  за счет средств дорожного фонда Приморского края</w:t>
      </w:r>
      <w:r w:rsidRPr="00AC5E00">
        <w:rPr>
          <w:rFonts w:ascii="Times New Roman" w:eastAsia="Times New Roman" w:hAnsi="Times New Roman"/>
          <w:sz w:val="28"/>
          <w:szCs w:val="28"/>
          <w:lang w:eastAsia="ru-RU"/>
        </w:rPr>
        <w:t xml:space="preserve">. </w:t>
      </w:r>
    </w:p>
    <w:p w:rsidR="0057501E" w:rsidRPr="00AC5E00" w:rsidRDefault="0057501E" w:rsidP="0057501E">
      <w:pPr>
        <w:spacing w:after="0" w:line="240" w:lineRule="auto"/>
        <w:ind w:firstLine="709"/>
        <w:rPr>
          <w:rFonts w:ascii="Times New Roman" w:eastAsia="Times New Roman" w:hAnsi="Times New Roman"/>
          <w:b/>
          <w:sz w:val="28"/>
          <w:szCs w:val="28"/>
          <w:lang w:eastAsia="ru-RU"/>
        </w:rPr>
      </w:pPr>
      <w:r w:rsidRPr="00AC5E00">
        <w:rPr>
          <w:rFonts w:ascii="Times New Roman" w:eastAsia="Times New Roman" w:hAnsi="Times New Roman"/>
          <w:b/>
          <w:sz w:val="28"/>
          <w:szCs w:val="28"/>
          <w:lang w:eastAsia="ru-RU"/>
        </w:rPr>
        <w:t>ДОРОЖНЫЙ ФОНД ПРИМОРСКОГО КРАЯ</w:t>
      </w:r>
    </w:p>
    <w:p w:rsidR="0057501E" w:rsidRPr="00553F25" w:rsidRDefault="0057501E" w:rsidP="0057501E">
      <w:pPr>
        <w:autoSpaceDE w:val="0"/>
        <w:autoSpaceDN w:val="0"/>
        <w:adjustRightInd w:val="0"/>
        <w:spacing w:after="0" w:line="240" w:lineRule="auto"/>
        <w:ind w:firstLine="709"/>
        <w:jc w:val="both"/>
        <w:rPr>
          <w:rFonts w:ascii="Times New Roman" w:eastAsiaTheme="minorHAnsi" w:hAnsi="Times New Roman"/>
          <w:sz w:val="28"/>
          <w:szCs w:val="28"/>
        </w:rPr>
      </w:pPr>
      <w:r w:rsidRPr="00553F25">
        <w:rPr>
          <w:rFonts w:ascii="Times New Roman" w:eastAsia="Times New Roman" w:hAnsi="Times New Roman"/>
          <w:sz w:val="28"/>
          <w:szCs w:val="28"/>
          <w:lang w:eastAsia="ru-RU"/>
        </w:rPr>
        <w:t xml:space="preserve">Согласно статье 7 закона о краевом бюджете на 2018 год (в </w:t>
      </w:r>
      <w:r w:rsidRPr="00553F25">
        <w:rPr>
          <w:rFonts w:ascii="Times New Roman" w:eastAsiaTheme="minorHAnsi" w:hAnsi="Times New Roman"/>
          <w:sz w:val="28"/>
          <w:szCs w:val="28"/>
        </w:rPr>
        <w:t xml:space="preserve">редакции от 03.07.2018 № 303-КЗ) объем бюджетных ассигнований дорожного фонда Приморского края  </w:t>
      </w:r>
      <w:r w:rsidRPr="00553F25">
        <w:rPr>
          <w:rFonts w:ascii="Times New Roman" w:eastAsia="Times New Roman" w:hAnsi="Times New Roman"/>
          <w:sz w:val="28"/>
          <w:szCs w:val="28"/>
          <w:lang w:eastAsia="ru-RU"/>
        </w:rPr>
        <w:t xml:space="preserve">(далее - дорожный фонд) </w:t>
      </w:r>
      <w:r w:rsidRPr="00553F25">
        <w:rPr>
          <w:rFonts w:ascii="Times New Roman" w:eastAsiaTheme="minorHAnsi" w:hAnsi="Times New Roman"/>
          <w:sz w:val="28"/>
          <w:szCs w:val="28"/>
        </w:rPr>
        <w:t xml:space="preserve">на 2018 год </w:t>
      </w:r>
      <w:r w:rsidRPr="00553F25">
        <w:rPr>
          <w:rFonts w:ascii="Times New Roman" w:eastAsia="Times New Roman" w:hAnsi="Times New Roman"/>
          <w:sz w:val="28"/>
          <w:szCs w:val="28"/>
          <w:lang w:eastAsia="ru-RU"/>
        </w:rPr>
        <w:t xml:space="preserve">утвержден </w:t>
      </w:r>
      <w:r w:rsidRPr="00553F25">
        <w:rPr>
          <w:rFonts w:ascii="Times New Roman" w:eastAsiaTheme="minorHAnsi" w:hAnsi="Times New Roman"/>
          <w:sz w:val="28"/>
          <w:szCs w:val="28"/>
        </w:rPr>
        <w:t xml:space="preserve">в размере 13144304,5 тыс. рублей. </w:t>
      </w:r>
    </w:p>
    <w:p w:rsidR="0057501E" w:rsidRPr="00C311D5" w:rsidRDefault="0057501E" w:rsidP="0057501E">
      <w:pPr>
        <w:autoSpaceDE w:val="0"/>
        <w:autoSpaceDN w:val="0"/>
        <w:adjustRightInd w:val="0"/>
        <w:spacing w:after="0" w:line="240" w:lineRule="auto"/>
        <w:ind w:firstLine="709"/>
        <w:jc w:val="both"/>
        <w:rPr>
          <w:rFonts w:ascii="Times New Roman" w:eastAsiaTheme="minorHAnsi" w:hAnsi="Times New Roman"/>
          <w:sz w:val="28"/>
          <w:szCs w:val="28"/>
        </w:rPr>
      </w:pPr>
      <w:r w:rsidRPr="00553F25">
        <w:rPr>
          <w:rFonts w:ascii="Times New Roman" w:eastAsiaTheme="minorHAnsi" w:hAnsi="Times New Roman"/>
          <w:sz w:val="28"/>
          <w:szCs w:val="28"/>
        </w:rPr>
        <w:t xml:space="preserve">Согласно отчету плановый объем </w:t>
      </w:r>
      <w:r w:rsidRPr="00553F25">
        <w:rPr>
          <w:rFonts w:ascii="Times New Roman" w:eastAsia="Times New Roman" w:hAnsi="Times New Roman"/>
          <w:sz w:val="28"/>
          <w:szCs w:val="28"/>
          <w:lang w:eastAsia="ru-RU"/>
        </w:rPr>
        <w:t>дорожного фонда составил</w:t>
      </w:r>
      <w:r w:rsidRPr="00553F25">
        <w:rPr>
          <w:rFonts w:ascii="Times New Roman" w:eastAsiaTheme="minorHAnsi" w:hAnsi="Times New Roman"/>
          <w:sz w:val="28"/>
          <w:szCs w:val="28"/>
        </w:rPr>
        <w:t xml:space="preserve"> 13122790,0 тыс. рублей, то есть меньше на 21514,5 тыс. рублей </w:t>
      </w:r>
      <w:r w:rsidRPr="00C311D5">
        <w:rPr>
          <w:rFonts w:ascii="Times New Roman" w:eastAsiaTheme="minorHAnsi" w:hAnsi="Times New Roman"/>
          <w:sz w:val="28"/>
          <w:szCs w:val="28"/>
        </w:rPr>
        <w:t xml:space="preserve">(разница сложилась по расходам, предусмотренным за счет краевых средств на </w:t>
      </w:r>
      <w:r>
        <w:rPr>
          <w:rFonts w:ascii="Times New Roman" w:eastAsiaTheme="minorHAnsi" w:hAnsi="Times New Roman"/>
          <w:sz w:val="28"/>
          <w:szCs w:val="28"/>
        </w:rPr>
        <w:t>р</w:t>
      </w:r>
      <w:r w:rsidRPr="00C311D5">
        <w:rPr>
          <w:rFonts w:ascii="Times New Roman" w:eastAsiaTheme="minorHAnsi" w:hAnsi="Times New Roman"/>
          <w:sz w:val="28"/>
          <w:szCs w:val="28"/>
        </w:rPr>
        <w:t>еконструкци</w:t>
      </w:r>
      <w:r>
        <w:rPr>
          <w:rFonts w:ascii="Times New Roman" w:eastAsiaTheme="minorHAnsi" w:hAnsi="Times New Roman"/>
          <w:sz w:val="28"/>
          <w:szCs w:val="28"/>
        </w:rPr>
        <w:t>ю</w:t>
      </w:r>
      <w:r w:rsidRPr="00C311D5">
        <w:rPr>
          <w:rFonts w:ascii="Times New Roman" w:eastAsiaTheme="minorHAnsi" w:hAnsi="Times New Roman"/>
          <w:sz w:val="28"/>
          <w:szCs w:val="28"/>
        </w:rPr>
        <w:t xml:space="preserve"> участка автомобильной дороги Подъезд к г. Владивосток от автодороги Хабаровск - Владивосток в районе п. Трудовое (в соответствии с Законом от 03.07.2018 № 303-КЗ – 26540,0 тыс. рублей, согласно отчету – 5025,5 тыс. рублей).</w:t>
      </w:r>
    </w:p>
    <w:p w:rsidR="0057501E" w:rsidRPr="004656FD" w:rsidRDefault="0057501E" w:rsidP="0057501E">
      <w:pPr>
        <w:spacing w:after="0" w:line="240" w:lineRule="auto"/>
        <w:ind w:firstLine="709"/>
        <w:jc w:val="both"/>
        <w:rPr>
          <w:rFonts w:ascii="Times New Roman" w:eastAsia="Times New Roman" w:hAnsi="Times New Roman"/>
          <w:color w:val="000000" w:themeColor="text1"/>
          <w:sz w:val="28"/>
          <w:szCs w:val="28"/>
          <w:lang w:eastAsia="ru-RU"/>
        </w:rPr>
      </w:pPr>
      <w:r w:rsidRPr="003E7932">
        <w:rPr>
          <w:rFonts w:ascii="Times New Roman" w:eastAsiaTheme="minorHAnsi" w:hAnsi="Times New Roman"/>
          <w:sz w:val="28"/>
          <w:szCs w:val="28"/>
        </w:rPr>
        <w:t>В октябре текущего года третьи</w:t>
      </w:r>
      <w:r w:rsidR="00496C0D">
        <w:rPr>
          <w:rFonts w:ascii="Times New Roman" w:eastAsiaTheme="minorHAnsi" w:hAnsi="Times New Roman"/>
          <w:sz w:val="28"/>
          <w:szCs w:val="28"/>
        </w:rPr>
        <w:t>ми</w:t>
      </w:r>
      <w:r w:rsidRPr="003E7932">
        <w:rPr>
          <w:rFonts w:ascii="Times New Roman" w:eastAsiaTheme="minorHAnsi" w:hAnsi="Times New Roman"/>
          <w:sz w:val="28"/>
          <w:szCs w:val="28"/>
        </w:rPr>
        <w:t xml:space="preserve"> изменения</w:t>
      </w:r>
      <w:r w:rsidR="00496C0D">
        <w:rPr>
          <w:rFonts w:ascii="Times New Roman" w:eastAsiaTheme="minorHAnsi" w:hAnsi="Times New Roman"/>
          <w:sz w:val="28"/>
          <w:szCs w:val="28"/>
        </w:rPr>
        <w:t>ми</w:t>
      </w:r>
      <w:r w:rsidRPr="003E7932">
        <w:rPr>
          <w:rFonts w:ascii="Times New Roman" w:eastAsiaTheme="minorHAnsi" w:hAnsi="Times New Roman"/>
          <w:sz w:val="28"/>
          <w:szCs w:val="28"/>
        </w:rPr>
        <w:t xml:space="preserve"> в закон о краевом бюджете</w:t>
      </w:r>
      <w:r w:rsidR="00496C0D">
        <w:rPr>
          <w:rFonts w:ascii="Times New Roman" w:eastAsiaTheme="minorHAnsi" w:hAnsi="Times New Roman"/>
          <w:sz w:val="28"/>
          <w:szCs w:val="28"/>
        </w:rPr>
        <w:t xml:space="preserve"> </w:t>
      </w:r>
      <w:r w:rsidRPr="003E7932">
        <w:rPr>
          <w:rFonts w:ascii="Times New Roman" w:eastAsiaTheme="minorHAnsi" w:hAnsi="Times New Roman"/>
          <w:sz w:val="28"/>
          <w:szCs w:val="28"/>
        </w:rPr>
        <w:t xml:space="preserve">объем расходов дорожного фонда </w:t>
      </w:r>
      <w:r w:rsidR="00496C0D" w:rsidRPr="003E7932">
        <w:rPr>
          <w:rFonts w:ascii="Times New Roman" w:eastAsiaTheme="minorHAnsi" w:hAnsi="Times New Roman"/>
          <w:sz w:val="28"/>
          <w:szCs w:val="28"/>
        </w:rPr>
        <w:t>на 2018 год</w:t>
      </w:r>
      <w:r w:rsidR="00496C0D" w:rsidRPr="003E7932">
        <w:rPr>
          <w:rFonts w:ascii="Times New Roman" w:eastAsia="Times New Roman" w:hAnsi="Times New Roman"/>
          <w:color w:val="000000" w:themeColor="text1"/>
          <w:sz w:val="28"/>
          <w:szCs w:val="28"/>
          <w:lang w:eastAsia="ru-RU"/>
        </w:rPr>
        <w:t xml:space="preserve"> </w:t>
      </w:r>
      <w:r w:rsidRPr="003E7932">
        <w:rPr>
          <w:rFonts w:ascii="Times New Roman" w:eastAsia="Times New Roman" w:hAnsi="Times New Roman"/>
          <w:color w:val="000000" w:themeColor="text1"/>
          <w:sz w:val="28"/>
          <w:szCs w:val="28"/>
          <w:lang w:eastAsia="ru-RU"/>
        </w:rPr>
        <w:t xml:space="preserve">сокращен на общую сумму 92962,0 тыс. рублей (с 13144304,5 тыс. рублей до 13051342,5 тыс. рублей, при этом сумма уменьшения составила – </w:t>
      </w:r>
      <w:r w:rsidRPr="004656FD">
        <w:rPr>
          <w:rFonts w:ascii="Times New Roman" w:eastAsia="Times New Roman" w:hAnsi="Times New Roman"/>
          <w:color w:val="000000" w:themeColor="text1"/>
          <w:sz w:val="28"/>
          <w:szCs w:val="28"/>
          <w:lang w:eastAsia="ru-RU"/>
        </w:rPr>
        <w:t xml:space="preserve">441406,0 тыс. рублей, увеличения – </w:t>
      </w:r>
      <w:r>
        <w:rPr>
          <w:rFonts w:ascii="Times New Roman" w:eastAsia="Times New Roman" w:hAnsi="Times New Roman"/>
          <w:color w:val="000000" w:themeColor="text1"/>
          <w:sz w:val="28"/>
          <w:szCs w:val="28"/>
          <w:lang w:eastAsia="ru-RU"/>
        </w:rPr>
        <w:t>348444,0</w:t>
      </w:r>
      <w:r w:rsidR="00496C0D">
        <w:rPr>
          <w:rFonts w:ascii="Times New Roman" w:eastAsia="Times New Roman" w:hAnsi="Times New Roman"/>
          <w:color w:val="000000" w:themeColor="text1"/>
          <w:sz w:val="28"/>
          <w:szCs w:val="28"/>
          <w:lang w:eastAsia="ru-RU"/>
        </w:rPr>
        <w:t xml:space="preserve"> тыс. рублей)</w:t>
      </w:r>
      <w:r w:rsidRPr="004656FD">
        <w:rPr>
          <w:rFonts w:ascii="Times New Roman" w:eastAsia="Times New Roman" w:hAnsi="Times New Roman"/>
          <w:color w:val="000000" w:themeColor="text1"/>
          <w:sz w:val="28"/>
          <w:szCs w:val="28"/>
          <w:lang w:eastAsia="ru-RU"/>
        </w:rPr>
        <w:t>.</w:t>
      </w:r>
    </w:p>
    <w:p w:rsidR="0057501E" w:rsidRPr="004656FD" w:rsidRDefault="0057501E" w:rsidP="0057501E">
      <w:pPr>
        <w:spacing w:after="0" w:line="240" w:lineRule="auto"/>
        <w:ind w:firstLine="708"/>
        <w:jc w:val="both"/>
        <w:rPr>
          <w:rFonts w:ascii="Times New Roman" w:eastAsia="Times New Roman" w:hAnsi="Times New Roman"/>
          <w:color w:val="000000" w:themeColor="text1"/>
          <w:sz w:val="28"/>
          <w:szCs w:val="28"/>
          <w:lang w:eastAsia="ru-RU"/>
        </w:rPr>
      </w:pPr>
      <w:r w:rsidRPr="004656FD">
        <w:rPr>
          <w:rFonts w:ascii="Times New Roman" w:eastAsia="Times New Roman" w:hAnsi="Times New Roman"/>
          <w:color w:val="000000" w:themeColor="text1"/>
          <w:sz w:val="28"/>
          <w:szCs w:val="28"/>
          <w:lang w:eastAsia="ru-RU"/>
        </w:rPr>
        <w:t>За 9 месяцев 2018 года исполнение расходов дорожного фонда составило 3754236,9 тыс. рублей, или 28,6 % (план – 13122790,0 тыс. рублей), из них:</w:t>
      </w:r>
    </w:p>
    <w:p w:rsidR="0057501E" w:rsidRPr="004656FD" w:rsidRDefault="0057501E" w:rsidP="0057501E">
      <w:pPr>
        <w:spacing w:after="0" w:line="240" w:lineRule="auto"/>
        <w:ind w:firstLine="709"/>
        <w:jc w:val="both"/>
        <w:rPr>
          <w:rFonts w:ascii="Times New Roman" w:eastAsia="Times New Roman" w:hAnsi="Times New Roman"/>
          <w:color w:val="000000" w:themeColor="text1"/>
          <w:sz w:val="28"/>
          <w:szCs w:val="28"/>
          <w:lang w:eastAsia="ru-RU"/>
        </w:rPr>
      </w:pPr>
      <w:r w:rsidRPr="004656FD">
        <w:rPr>
          <w:rFonts w:ascii="Times New Roman" w:eastAsia="Times New Roman" w:hAnsi="Times New Roman"/>
          <w:color w:val="000000" w:themeColor="text1"/>
          <w:sz w:val="28"/>
          <w:szCs w:val="28"/>
          <w:lang w:eastAsia="ru-RU"/>
        </w:rPr>
        <w:t xml:space="preserve">на содержание автомобильных дорог регионального или межмуниципального значения на территории Приморского края – 1668109,1 тыс. рублей, или 60,3 % (годовые бюджетные ассигнования – </w:t>
      </w:r>
      <w:r>
        <w:rPr>
          <w:rFonts w:ascii="Times New Roman" w:eastAsia="Times New Roman" w:hAnsi="Times New Roman"/>
          <w:color w:val="000000" w:themeColor="text1"/>
          <w:sz w:val="28"/>
          <w:szCs w:val="28"/>
          <w:lang w:eastAsia="ru-RU"/>
        </w:rPr>
        <w:t>2768204,8</w:t>
      </w:r>
      <w:r w:rsidRPr="004656FD">
        <w:rPr>
          <w:rFonts w:ascii="Times New Roman" w:eastAsia="Times New Roman" w:hAnsi="Times New Roman"/>
          <w:color w:val="000000" w:themeColor="text1"/>
          <w:sz w:val="28"/>
          <w:szCs w:val="28"/>
          <w:lang w:eastAsia="ru-RU"/>
        </w:rPr>
        <w:t xml:space="preserve"> тыс. рублей). </w:t>
      </w:r>
      <w:r w:rsidRPr="004656FD">
        <w:rPr>
          <w:rFonts w:ascii="Times New Roman" w:eastAsiaTheme="minorHAnsi" w:hAnsi="Times New Roman"/>
          <w:sz w:val="28"/>
          <w:szCs w:val="28"/>
        </w:rPr>
        <w:t xml:space="preserve">В результате </w:t>
      </w:r>
      <w:r w:rsidR="00496C0D">
        <w:rPr>
          <w:rFonts w:ascii="Times New Roman" w:eastAsiaTheme="minorHAnsi" w:hAnsi="Times New Roman"/>
          <w:sz w:val="28"/>
          <w:szCs w:val="28"/>
        </w:rPr>
        <w:t>третьих</w:t>
      </w:r>
      <w:r w:rsidRPr="004656FD">
        <w:rPr>
          <w:rFonts w:ascii="Times New Roman" w:eastAsiaTheme="minorHAnsi" w:hAnsi="Times New Roman"/>
          <w:sz w:val="28"/>
          <w:szCs w:val="28"/>
        </w:rPr>
        <w:t xml:space="preserve"> изменений </w:t>
      </w:r>
      <w:r w:rsidR="00496C0D">
        <w:rPr>
          <w:rFonts w:ascii="Times New Roman" w:eastAsiaTheme="minorHAnsi" w:hAnsi="Times New Roman"/>
          <w:sz w:val="28"/>
          <w:szCs w:val="28"/>
        </w:rPr>
        <w:t xml:space="preserve">в закон о краевом бюджете </w:t>
      </w:r>
      <w:r w:rsidRPr="004656FD">
        <w:rPr>
          <w:rFonts w:ascii="Times New Roman" w:eastAsiaTheme="minorHAnsi" w:hAnsi="Times New Roman"/>
          <w:sz w:val="28"/>
          <w:szCs w:val="28"/>
        </w:rPr>
        <w:t xml:space="preserve">сумма указанных расходов </w:t>
      </w:r>
      <w:r w:rsidRPr="004656FD">
        <w:rPr>
          <w:rFonts w:ascii="Times New Roman" w:eastAsia="Times New Roman" w:hAnsi="Times New Roman"/>
          <w:color w:val="000000" w:themeColor="text1"/>
          <w:sz w:val="28"/>
          <w:szCs w:val="28"/>
          <w:lang w:eastAsia="ru-RU"/>
        </w:rPr>
        <w:t xml:space="preserve"> уменьшилась на 74704,6 тыс. рублей и составила 2693500,2 тыс. рублей;</w:t>
      </w:r>
    </w:p>
    <w:p w:rsidR="0057501E" w:rsidRPr="00E6736D" w:rsidRDefault="0057501E" w:rsidP="0057501E">
      <w:pPr>
        <w:spacing w:after="0" w:line="240" w:lineRule="auto"/>
        <w:ind w:firstLine="709"/>
        <w:jc w:val="both"/>
        <w:rPr>
          <w:rFonts w:ascii="Times New Roman" w:hAnsi="Times New Roman"/>
          <w:sz w:val="28"/>
          <w:szCs w:val="28"/>
        </w:rPr>
      </w:pPr>
      <w:r w:rsidRPr="00E6736D">
        <w:rPr>
          <w:rFonts w:ascii="Times New Roman" w:eastAsia="Times New Roman" w:hAnsi="Times New Roman"/>
          <w:color w:val="000000" w:themeColor="text1"/>
          <w:sz w:val="28"/>
          <w:szCs w:val="28"/>
          <w:lang w:eastAsia="ru-RU"/>
        </w:rPr>
        <w:t xml:space="preserve">на </w:t>
      </w:r>
      <w:r w:rsidRPr="00E6736D">
        <w:rPr>
          <w:rFonts w:ascii="Times New Roman" w:hAnsi="Times New Roman"/>
          <w:sz w:val="28"/>
          <w:szCs w:val="28"/>
        </w:rPr>
        <w:t xml:space="preserve">ремонт автомобильных дорог регионального или межмуниципального значения на территории Приморского края – 118189,5 тыс. рублей, или 9,1 % (1300534,6 тыс. рублей). По информации департамента, финансирование </w:t>
      </w:r>
      <w:r w:rsidR="00496C0D">
        <w:rPr>
          <w:rFonts w:ascii="Times New Roman" w:hAnsi="Times New Roman"/>
          <w:sz w:val="28"/>
          <w:szCs w:val="28"/>
        </w:rPr>
        <w:t>осуществлялось</w:t>
      </w:r>
      <w:r w:rsidRPr="00E6736D">
        <w:rPr>
          <w:rFonts w:ascii="Times New Roman" w:hAnsi="Times New Roman"/>
          <w:sz w:val="28"/>
          <w:szCs w:val="28"/>
        </w:rPr>
        <w:t xml:space="preserve"> на основании актов выполненных работ. </w:t>
      </w:r>
      <w:r w:rsidRPr="00E6736D">
        <w:rPr>
          <w:rFonts w:ascii="Times New Roman" w:eastAsiaTheme="minorHAnsi" w:hAnsi="Times New Roman"/>
          <w:sz w:val="28"/>
          <w:szCs w:val="28"/>
        </w:rPr>
        <w:t xml:space="preserve">В результате </w:t>
      </w:r>
      <w:r w:rsidR="00496C0D">
        <w:rPr>
          <w:rFonts w:ascii="Times New Roman" w:eastAsiaTheme="minorHAnsi" w:hAnsi="Times New Roman"/>
          <w:sz w:val="28"/>
          <w:szCs w:val="28"/>
        </w:rPr>
        <w:t xml:space="preserve">третьих изменений в закон о краевом </w:t>
      </w:r>
      <w:r w:rsidR="00496C0D">
        <w:rPr>
          <w:rFonts w:ascii="Times New Roman" w:eastAsiaTheme="minorHAnsi" w:hAnsi="Times New Roman"/>
          <w:sz w:val="28"/>
          <w:szCs w:val="28"/>
        </w:rPr>
        <w:lastRenderedPageBreak/>
        <w:t xml:space="preserve">бюджете </w:t>
      </w:r>
      <w:r w:rsidRPr="00E6736D">
        <w:rPr>
          <w:rFonts w:ascii="Times New Roman" w:eastAsiaTheme="minorHAnsi" w:hAnsi="Times New Roman"/>
          <w:sz w:val="28"/>
          <w:szCs w:val="28"/>
        </w:rPr>
        <w:t xml:space="preserve">сумма </w:t>
      </w:r>
      <w:r w:rsidRPr="00E6736D">
        <w:rPr>
          <w:rFonts w:ascii="Times New Roman" w:eastAsia="Times New Roman" w:hAnsi="Times New Roman"/>
          <w:color w:val="000000" w:themeColor="text1"/>
          <w:sz w:val="28"/>
          <w:szCs w:val="28"/>
          <w:lang w:eastAsia="ru-RU"/>
        </w:rPr>
        <w:t xml:space="preserve">расходов </w:t>
      </w:r>
      <w:r w:rsidRPr="00E6736D">
        <w:rPr>
          <w:rFonts w:ascii="Times New Roman" w:hAnsi="Times New Roman"/>
          <w:sz w:val="28"/>
          <w:szCs w:val="28"/>
        </w:rPr>
        <w:t xml:space="preserve">увеличена на 97085,1 тыс. рублей и составила </w:t>
      </w:r>
      <w:r>
        <w:rPr>
          <w:rFonts w:ascii="Times New Roman" w:hAnsi="Times New Roman"/>
          <w:sz w:val="28"/>
          <w:szCs w:val="28"/>
        </w:rPr>
        <w:t>1397619,7</w:t>
      </w:r>
      <w:r w:rsidRPr="00E6736D">
        <w:rPr>
          <w:rFonts w:ascii="Times New Roman" w:hAnsi="Times New Roman"/>
          <w:sz w:val="28"/>
          <w:szCs w:val="28"/>
        </w:rPr>
        <w:t xml:space="preserve"> тыс. рублей;</w:t>
      </w:r>
    </w:p>
    <w:p w:rsidR="0057501E" w:rsidRPr="003C1827" w:rsidRDefault="0057501E" w:rsidP="0057501E">
      <w:pPr>
        <w:spacing w:after="0" w:line="240" w:lineRule="auto"/>
        <w:ind w:firstLine="709"/>
        <w:jc w:val="both"/>
        <w:rPr>
          <w:rFonts w:ascii="Times New Roman" w:eastAsia="Times New Roman" w:hAnsi="Times New Roman"/>
          <w:sz w:val="28"/>
          <w:szCs w:val="28"/>
          <w:lang w:eastAsia="ru-RU"/>
        </w:rPr>
      </w:pPr>
      <w:r w:rsidRPr="008E0AD0">
        <w:rPr>
          <w:rFonts w:ascii="Times New Roman" w:eastAsia="Times New Roman" w:hAnsi="Times New Roman"/>
          <w:sz w:val="28"/>
          <w:szCs w:val="28"/>
          <w:lang w:eastAsia="ru-RU"/>
        </w:rPr>
        <w:t xml:space="preserve">в рамках </w:t>
      </w:r>
      <w:r w:rsidRPr="00D961F2">
        <w:rPr>
          <w:rFonts w:ascii="Times New Roman" w:eastAsia="Times New Roman" w:hAnsi="Times New Roman"/>
          <w:b/>
          <w:sz w:val="28"/>
          <w:szCs w:val="28"/>
          <w:u w:val="single"/>
          <w:lang w:eastAsia="ru-RU"/>
        </w:rPr>
        <w:t>Приоритетного проекта "Безопасные и качественные дороги"</w:t>
      </w:r>
      <w:r w:rsidRPr="003C1827">
        <w:rPr>
          <w:rFonts w:ascii="Times New Roman" w:eastAsia="Times New Roman" w:hAnsi="Times New Roman"/>
          <w:sz w:val="28"/>
          <w:szCs w:val="28"/>
          <w:lang w:eastAsia="ru-RU"/>
        </w:rPr>
        <w:t xml:space="preserve"> государственной программы Российской Федерации "Развитие транспортной системы" </w:t>
      </w:r>
      <w:r>
        <w:rPr>
          <w:rFonts w:ascii="Times New Roman" w:eastAsia="Times New Roman" w:hAnsi="Times New Roman"/>
          <w:sz w:val="28"/>
          <w:szCs w:val="28"/>
          <w:lang w:eastAsia="ru-RU"/>
        </w:rPr>
        <w:t>исполнение расходов составило</w:t>
      </w:r>
      <w:r w:rsidRPr="003C182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740404,0</w:t>
      </w:r>
      <w:r w:rsidRPr="003C1827">
        <w:rPr>
          <w:rFonts w:ascii="Times New Roman" w:eastAsia="Times New Roman" w:hAnsi="Times New Roman"/>
          <w:sz w:val="28"/>
          <w:szCs w:val="28"/>
          <w:lang w:eastAsia="ru-RU"/>
        </w:rPr>
        <w:t xml:space="preserve"> тыс. рублей, или </w:t>
      </w:r>
      <w:r>
        <w:rPr>
          <w:rFonts w:ascii="Times New Roman" w:eastAsia="Times New Roman" w:hAnsi="Times New Roman"/>
          <w:sz w:val="28"/>
          <w:szCs w:val="28"/>
          <w:lang w:eastAsia="ru-RU"/>
        </w:rPr>
        <w:t>53,4</w:t>
      </w:r>
      <w:r w:rsidRPr="003C182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1386474,6</w:t>
      </w:r>
      <w:r w:rsidRPr="003C1827">
        <w:rPr>
          <w:rFonts w:ascii="Times New Roman" w:eastAsia="Times New Roman" w:hAnsi="Times New Roman"/>
          <w:sz w:val="28"/>
          <w:szCs w:val="28"/>
          <w:lang w:eastAsia="ru-RU"/>
        </w:rPr>
        <w:t xml:space="preserve"> тыс. рублей), в том числе за счет: </w:t>
      </w:r>
    </w:p>
    <w:p w:rsidR="0057501E" w:rsidRPr="008E0AD0" w:rsidRDefault="0057501E" w:rsidP="0057501E">
      <w:pPr>
        <w:spacing w:after="0" w:line="240" w:lineRule="auto"/>
        <w:ind w:firstLine="709"/>
        <w:jc w:val="both"/>
        <w:rPr>
          <w:rFonts w:ascii="Times New Roman" w:hAnsi="Times New Roman"/>
          <w:sz w:val="28"/>
          <w:szCs w:val="28"/>
        </w:rPr>
      </w:pPr>
      <w:r w:rsidRPr="008E0AD0">
        <w:rPr>
          <w:rFonts w:ascii="Times New Roman" w:hAnsi="Times New Roman"/>
          <w:sz w:val="28"/>
          <w:szCs w:val="28"/>
        </w:rPr>
        <w:t xml:space="preserve">федеральных средств – 381848,0 тыс. рублей, или 52,3 % (план – 730000,0 тыс. рублей) – на осуществление дорожной деятельности на автомобильных дорогах регионального или межмуниципального и местного значения на территории Приморского края; </w:t>
      </w:r>
    </w:p>
    <w:p w:rsidR="0057501E" w:rsidRPr="008E0AD0" w:rsidRDefault="0057501E" w:rsidP="0057501E">
      <w:pPr>
        <w:spacing w:after="0" w:line="240" w:lineRule="auto"/>
        <w:ind w:firstLine="709"/>
        <w:jc w:val="both"/>
        <w:rPr>
          <w:rFonts w:ascii="Times New Roman" w:hAnsi="Times New Roman"/>
          <w:sz w:val="28"/>
          <w:szCs w:val="28"/>
        </w:rPr>
      </w:pPr>
      <w:r w:rsidRPr="008E0AD0">
        <w:rPr>
          <w:rFonts w:ascii="Times New Roman" w:hAnsi="Times New Roman"/>
          <w:sz w:val="28"/>
          <w:szCs w:val="28"/>
        </w:rPr>
        <w:t xml:space="preserve">краевых средств – 358556,0 тыс. рублей, или 54,6 % (план – 656474,6 тыс. рублей), в том числе:  </w:t>
      </w:r>
    </w:p>
    <w:p w:rsidR="0057501E" w:rsidRPr="008E0AD0" w:rsidRDefault="0057501E" w:rsidP="0057501E">
      <w:pPr>
        <w:spacing w:after="0" w:line="240" w:lineRule="auto"/>
        <w:ind w:firstLine="709"/>
        <w:jc w:val="both"/>
        <w:rPr>
          <w:rFonts w:ascii="Times New Roman" w:hAnsi="Times New Roman"/>
          <w:sz w:val="28"/>
          <w:szCs w:val="28"/>
        </w:rPr>
      </w:pPr>
      <w:r w:rsidRPr="008E0AD0">
        <w:rPr>
          <w:rFonts w:ascii="Times New Roman" w:hAnsi="Times New Roman"/>
          <w:sz w:val="28"/>
          <w:szCs w:val="28"/>
        </w:rPr>
        <w:t>266220,8 тыс. рублей, или 72,9 % (365000,0 тыс. рублей) - на ремонт автомобильных дорог регионального или межмуниципального значения на территории Приморского края;</w:t>
      </w:r>
    </w:p>
    <w:p w:rsidR="0057501E" w:rsidRPr="00604C37" w:rsidRDefault="0057501E" w:rsidP="0057501E">
      <w:pPr>
        <w:spacing w:after="0" w:line="240" w:lineRule="auto"/>
        <w:ind w:firstLine="709"/>
        <w:jc w:val="both"/>
        <w:rPr>
          <w:rFonts w:ascii="Times New Roman" w:hAnsi="Times New Roman"/>
          <w:sz w:val="28"/>
          <w:szCs w:val="28"/>
        </w:rPr>
      </w:pPr>
      <w:r w:rsidRPr="00604C37">
        <w:rPr>
          <w:rFonts w:ascii="Times New Roman" w:hAnsi="Times New Roman"/>
          <w:sz w:val="28"/>
          <w:szCs w:val="28"/>
        </w:rPr>
        <w:t xml:space="preserve">92335,2 тыс. рублей, или 31,7 % (291474,6 тыс. рублей) – на субсидии бюджетам муниципальных образований Приморского края на ремонт автомобильных дорог местного значения. </w:t>
      </w:r>
      <w:r w:rsidR="008E0AD0">
        <w:rPr>
          <w:rFonts w:ascii="Times New Roman" w:hAnsi="Times New Roman"/>
          <w:sz w:val="28"/>
          <w:szCs w:val="28"/>
        </w:rPr>
        <w:t>По информации департамента н</w:t>
      </w:r>
      <w:r w:rsidRPr="00604C37">
        <w:rPr>
          <w:rFonts w:ascii="Times New Roman" w:hAnsi="Times New Roman"/>
          <w:sz w:val="28"/>
          <w:szCs w:val="28"/>
        </w:rPr>
        <w:t xml:space="preserve">изкое исполнение связано с </w:t>
      </w:r>
      <w:r>
        <w:rPr>
          <w:rFonts w:ascii="Times New Roman" w:hAnsi="Times New Roman"/>
          <w:sz w:val="28"/>
          <w:szCs w:val="28"/>
        </w:rPr>
        <w:t>отсутствием заявлений от муниципальных образований</w:t>
      </w:r>
      <w:r w:rsidRPr="00604C37">
        <w:rPr>
          <w:rFonts w:ascii="Times New Roman" w:hAnsi="Times New Roman"/>
          <w:sz w:val="28"/>
          <w:szCs w:val="28"/>
        </w:rPr>
        <w:t>.</w:t>
      </w:r>
    </w:p>
    <w:p w:rsidR="0057501E" w:rsidRDefault="0057501E" w:rsidP="0057501E">
      <w:pPr>
        <w:spacing w:after="0" w:line="240" w:lineRule="auto"/>
        <w:ind w:firstLine="709"/>
        <w:jc w:val="both"/>
        <w:rPr>
          <w:rFonts w:ascii="Times New Roman" w:hAnsi="Times New Roman"/>
          <w:b/>
          <w:sz w:val="28"/>
          <w:szCs w:val="28"/>
        </w:rPr>
      </w:pPr>
      <w:r w:rsidRPr="00AD386E">
        <w:rPr>
          <w:rFonts w:ascii="Times New Roman" w:hAnsi="Times New Roman"/>
          <w:b/>
          <w:sz w:val="28"/>
          <w:szCs w:val="28"/>
        </w:rPr>
        <w:t>Не направлялись</w:t>
      </w:r>
      <w:r w:rsidR="00D14BF7">
        <w:rPr>
          <w:rFonts w:ascii="Times New Roman" w:hAnsi="Times New Roman"/>
          <w:b/>
          <w:sz w:val="28"/>
          <w:szCs w:val="28"/>
        </w:rPr>
        <w:t xml:space="preserve"> в полном объеме </w:t>
      </w:r>
      <w:r w:rsidRPr="00AD386E">
        <w:rPr>
          <w:rFonts w:ascii="Times New Roman" w:hAnsi="Times New Roman"/>
          <w:b/>
          <w:sz w:val="28"/>
          <w:szCs w:val="28"/>
        </w:rPr>
        <w:t>бюджетные средства на:</w:t>
      </w:r>
    </w:p>
    <w:p w:rsidR="0057501E" w:rsidRDefault="0057501E" w:rsidP="0057501E">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B13665">
        <w:rPr>
          <w:rFonts w:ascii="Times New Roman" w:hAnsi="Times New Roman"/>
          <w:sz w:val="28"/>
          <w:szCs w:val="28"/>
        </w:rPr>
        <w:t>еконструкци</w:t>
      </w:r>
      <w:r>
        <w:rPr>
          <w:rFonts w:ascii="Times New Roman" w:hAnsi="Times New Roman"/>
          <w:sz w:val="28"/>
          <w:szCs w:val="28"/>
        </w:rPr>
        <w:t>ю</w:t>
      </w:r>
      <w:r w:rsidRPr="00B13665">
        <w:rPr>
          <w:rFonts w:ascii="Times New Roman" w:hAnsi="Times New Roman"/>
          <w:sz w:val="28"/>
          <w:szCs w:val="28"/>
        </w:rPr>
        <w:t xml:space="preserve"> автомобильной дороги Уссурийск - Пограничный - Госграница на участке км 13 - км 20 в Приморском крае</w:t>
      </w:r>
      <w:r>
        <w:rPr>
          <w:rFonts w:ascii="Times New Roman" w:hAnsi="Times New Roman"/>
          <w:sz w:val="28"/>
          <w:szCs w:val="28"/>
        </w:rPr>
        <w:t xml:space="preserve"> (плановые годовые </w:t>
      </w:r>
      <w:r w:rsidR="00D14BF7">
        <w:rPr>
          <w:rFonts w:ascii="Times New Roman" w:hAnsi="Times New Roman"/>
          <w:sz w:val="28"/>
          <w:szCs w:val="28"/>
        </w:rPr>
        <w:t xml:space="preserve">бюджетные </w:t>
      </w:r>
      <w:r>
        <w:rPr>
          <w:rFonts w:ascii="Times New Roman" w:hAnsi="Times New Roman"/>
          <w:sz w:val="28"/>
          <w:szCs w:val="28"/>
        </w:rPr>
        <w:t xml:space="preserve">назначения – 196170,0 тыс. рублей). </w:t>
      </w:r>
    </w:p>
    <w:p w:rsidR="0057501E" w:rsidRDefault="0057501E" w:rsidP="0057501E">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B13665">
        <w:rPr>
          <w:rFonts w:ascii="Times New Roman" w:hAnsi="Times New Roman"/>
          <w:sz w:val="28"/>
          <w:szCs w:val="28"/>
        </w:rPr>
        <w:t>троительство автомобильной дороги Владивосток - Находка - порт Восточный на участке км 43+474 - км 146+197 в Приморском крае</w:t>
      </w:r>
      <w:r>
        <w:rPr>
          <w:rFonts w:ascii="Times New Roman" w:hAnsi="Times New Roman"/>
          <w:sz w:val="28"/>
          <w:szCs w:val="28"/>
        </w:rPr>
        <w:t xml:space="preserve"> (331430,0 тыс. рублей);</w:t>
      </w:r>
    </w:p>
    <w:p w:rsidR="0057501E" w:rsidRDefault="0057501E" w:rsidP="0057501E">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B13665">
        <w:rPr>
          <w:rFonts w:ascii="Times New Roman" w:hAnsi="Times New Roman"/>
          <w:sz w:val="28"/>
          <w:szCs w:val="28"/>
        </w:rPr>
        <w:t>троительство внутриплощадочных дорог 1,7 км</w:t>
      </w:r>
      <w:r>
        <w:rPr>
          <w:rFonts w:ascii="Times New Roman" w:hAnsi="Times New Roman"/>
          <w:sz w:val="28"/>
          <w:szCs w:val="28"/>
        </w:rPr>
        <w:t xml:space="preserve"> (167000,0 тыс. рублей). </w:t>
      </w:r>
      <w:r w:rsidRPr="00F52CA5">
        <w:rPr>
          <w:rFonts w:ascii="Times New Roman" w:eastAsia="Times New Roman" w:hAnsi="Times New Roman"/>
          <w:color w:val="000000"/>
          <w:sz w:val="28"/>
          <w:szCs w:val="28"/>
          <w:lang w:eastAsia="ru-RU"/>
        </w:rPr>
        <w:t>До настоящего времени не решен вопрос о передаче полномочий по проектированию и строительству внутриплощадочных дорог, которые не отнесены к дорогам общего пользования регионального или межмуниципального значения на управляющую компанию – АО "Корпорация развития Дальнего Востока". Департаментом транспорта и дорожного хозяйства Приморского края разрабатывается проект порядка предоставления субсидии управляющей компании АО "Корпорация развития Дальнего Востока" для самостоятельного проектирования и строительства данного объекта</w:t>
      </w:r>
      <w:r>
        <w:rPr>
          <w:rFonts w:ascii="Times New Roman" w:hAnsi="Times New Roman"/>
          <w:sz w:val="28"/>
          <w:szCs w:val="28"/>
        </w:rPr>
        <w:t>;</w:t>
      </w:r>
    </w:p>
    <w:p w:rsidR="0057501E" w:rsidRPr="00B13665" w:rsidRDefault="0057501E" w:rsidP="0057501E">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B13665">
        <w:rPr>
          <w:rFonts w:ascii="Times New Roman" w:hAnsi="Times New Roman"/>
          <w:sz w:val="28"/>
          <w:szCs w:val="28"/>
        </w:rPr>
        <w:t>троительство автомобильной дороги Подъезд к г. Находка от автомобильной дороги Артем - Находка - порт Восточный в Приморском крае</w:t>
      </w:r>
      <w:r>
        <w:rPr>
          <w:rFonts w:ascii="Times New Roman" w:hAnsi="Times New Roman"/>
          <w:sz w:val="28"/>
          <w:szCs w:val="28"/>
        </w:rPr>
        <w:t xml:space="preserve"> (6628,5 тыс. рублей);</w:t>
      </w:r>
    </w:p>
    <w:p w:rsidR="0057501E" w:rsidRDefault="0057501E" w:rsidP="0057501E">
      <w:pPr>
        <w:autoSpaceDE w:val="0"/>
        <w:autoSpaceDN w:val="0"/>
        <w:adjustRightInd w:val="0"/>
        <w:spacing w:after="0" w:line="240" w:lineRule="auto"/>
        <w:ind w:firstLine="709"/>
        <w:jc w:val="both"/>
        <w:rPr>
          <w:rFonts w:ascii="Times New Roman" w:hAnsi="Times New Roman"/>
          <w:sz w:val="28"/>
          <w:szCs w:val="28"/>
        </w:rPr>
      </w:pPr>
      <w:r w:rsidRPr="00F52CA5">
        <w:rPr>
          <w:rFonts w:ascii="Times New Roman" w:hAnsi="Times New Roman"/>
          <w:sz w:val="28"/>
          <w:szCs w:val="28"/>
        </w:rPr>
        <w:t>строительство крытого надземного пешеходного моста на автомобильной дороге Подъе</w:t>
      </w:r>
      <w:r w:rsidR="005109EC">
        <w:rPr>
          <w:rFonts w:ascii="Times New Roman" w:hAnsi="Times New Roman"/>
          <w:sz w:val="28"/>
          <w:szCs w:val="28"/>
        </w:rPr>
        <w:t xml:space="preserve">зд к аэропорту г. Владивостока </w:t>
      </w:r>
      <w:r w:rsidRPr="00F52CA5">
        <w:rPr>
          <w:rFonts w:ascii="Times New Roman" w:hAnsi="Times New Roman"/>
          <w:sz w:val="28"/>
          <w:szCs w:val="28"/>
        </w:rPr>
        <w:t>(</w:t>
      </w:r>
      <w:r>
        <w:rPr>
          <w:rFonts w:ascii="Times New Roman" w:hAnsi="Times New Roman"/>
          <w:sz w:val="28"/>
          <w:szCs w:val="28"/>
        </w:rPr>
        <w:t>2088,0 тыс. рублей</w:t>
      </w:r>
      <w:r w:rsidRPr="00F52CA5">
        <w:rPr>
          <w:rFonts w:ascii="Times New Roman" w:hAnsi="Times New Roman"/>
          <w:sz w:val="28"/>
          <w:szCs w:val="28"/>
        </w:rPr>
        <w:t>);</w:t>
      </w:r>
    </w:p>
    <w:p w:rsidR="0057501E" w:rsidRPr="00F52CA5" w:rsidRDefault="0057501E" w:rsidP="0057501E">
      <w:pPr>
        <w:autoSpaceDE w:val="0"/>
        <w:autoSpaceDN w:val="0"/>
        <w:adjustRightInd w:val="0"/>
        <w:spacing w:after="0" w:line="240" w:lineRule="auto"/>
        <w:ind w:firstLine="709"/>
        <w:jc w:val="both"/>
        <w:rPr>
          <w:rFonts w:ascii="Times New Roman" w:hAnsi="Times New Roman"/>
          <w:sz w:val="28"/>
          <w:szCs w:val="28"/>
        </w:rPr>
      </w:pPr>
      <w:r w:rsidRPr="00F52CA5">
        <w:rPr>
          <w:rFonts w:ascii="Times New Roman" w:hAnsi="Times New Roman"/>
          <w:sz w:val="28"/>
          <w:szCs w:val="28"/>
        </w:rPr>
        <w:t>ре</w:t>
      </w:r>
      <w:r w:rsidR="005109EC">
        <w:rPr>
          <w:rFonts w:ascii="Times New Roman" w:hAnsi="Times New Roman"/>
          <w:sz w:val="28"/>
          <w:szCs w:val="28"/>
        </w:rPr>
        <w:t xml:space="preserve">конструкцию мостовых переходов </w:t>
      </w:r>
      <w:r w:rsidRPr="00F52CA5">
        <w:rPr>
          <w:rFonts w:ascii="Times New Roman" w:hAnsi="Times New Roman"/>
          <w:sz w:val="28"/>
          <w:szCs w:val="28"/>
        </w:rPr>
        <w:t>по следующим направлениям:</w:t>
      </w:r>
    </w:p>
    <w:p w:rsidR="0057501E" w:rsidRPr="00F52CA5" w:rsidRDefault="0057501E" w:rsidP="0057501E">
      <w:pPr>
        <w:shd w:val="clear" w:color="auto" w:fill="FFFFFF"/>
        <w:spacing w:after="0" w:line="240" w:lineRule="auto"/>
        <w:ind w:firstLine="709"/>
        <w:jc w:val="both"/>
        <w:rPr>
          <w:rFonts w:ascii="Times New Roman" w:hAnsi="Times New Roman"/>
          <w:sz w:val="28"/>
          <w:szCs w:val="28"/>
        </w:rPr>
      </w:pPr>
      <w:r w:rsidRPr="00F52CA5">
        <w:rPr>
          <w:rFonts w:ascii="Times New Roman" w:hAnsi="Times New Roman"/>
          <w:sz w:val="28"/>
          <w:szCs w:val="28"/>
        </w:rPr>
        <w:lastRenderedPageBreak/>
        <w:t>р. Партизанская на км 11+576 автомобильной дороги Находка - Лазо - Ольга - Кавалерово (</w:t>
      </w:r>
      <w:r w:rsidR="008D37C0">
        <w:rPr>
          <w:rFonts w:ascii="Times New Roman" w:hAnsi="Times New Roman"/>
          <w:sz w:val="28"/>
          <w:szCs w:val="28"/>
        </w:rPr>
        <w:t xml:space="preserve">уточненный план согласно отчету - </w:t>
      </w:r>
      <w:r>
        <w:rPr>
          <w:rFonts w:ascii="Times New Roman" w:hAnsi="Times New Roman"/>
          <w:sz w:val="28"/>
          <w:szCs w:val="28"/>
        </w:rPr>
        <w:t>10188,8 тыс. рублей</w:t>
      </w:r>
      <w:r w:rsidRPr="00F52CA5">
        <w:rPr>
          <w:rFonts w:ascii="Times New Roman" w:hAnsi="Times New Roman"/>
          <w:sz w:val="28"/>
          <w:szCs w:val="28"/>
        </w:rPr>
        <w:t>);</w:t>
      </w:r>
    </w:p>
    <w:p w:rsidR="0057501E" w:rsidRPr="00F52CA5" w:rsidRDefault="0057501E" w:rsidP="0057501E">
      <w:pPr>
        <w:shd w:val="clear" w:color="auto" w:fill="FFFFFF"/>
        <w:spacing w:after="0" w:line="240" w:lineRule="auto"/>
        <w:ind w:firstLine="709"/>
        <w:jc w:val="both"/>
        <w:rPr>
          <w:rFonts w:ascii="Times New Roman" w:hAnsi="Times New Roman"/>
          <w:sz w:val="28"/>
          <w:szCs w:val="28"/>
        </w:rPr>
      </w:pPr>
      <w:r w:rsidRPr="00F52CA5">
        <w:rPr>
          <w:rFonts w:ascii="Times New Roman" w:hAnsi="Times New Roman"/>
          <w:sz w:val="28"/>
          <w:szCs w:val="28"/>
        </w:rPr>
        <w:t>р. Артемовка на км 27+930 автомобильной дороги Артем - Находка - порт Восточный (</w:t>
      </w:r>
      <w:r>
        <w:rPr>
          <w:rFonts w:ascii="Times New Roman" w:hAnsi="Times New Roman"/>
          <w:sz w:val="28"/>
          <w:szCs w:val="28"/>
        </w:rPr>
        <w:t>10281,9 тыс. рублей</w:t>
      </w:r>
      <w:r w:rsidRPr="00F52CA5">
        <w:rPr>
          <w:rFonts w:ascii="Times New Roman" w:hAnsi="Times New Roman"/>
          <w:sz w:val="28"/>
          <w:szCs w:val="28"/>
        </w:rPr>
        <w:t>);</w:t>
      </w:r>
    </w:p>
    <w:p w:rsidR="0057501E" w:rsidRPr="00F52CA5" w:rsidRDefault="0057501E" w:rsidP="0057501E">
      <w:pPr>
        <w:shd w:val="clear" w:color="auto" w:fill="FFFFFF"/>
        <w:spacing w:after="0" w:line="240" w:lineRule="auto"/>
        <w:ind w:firstLine="709"/>
        <w:jc w:val="both"/>
        <w:rPr>
          <w:rFonts w:ascii="Times New Roman" w:hAnsi="Times New Roman"/>
          <w:sz w:val="28"/>
          <w:szCs w:val="28"/>
        </w:rPr>
      </w:pPr>
      <w:r w:rsidRPr="00F52CA5">
        <w:rPr>
          <w:rFonts w:ascii="Times New Roman" w:hAnsi="Times New Roman"/>
          <w:sz w:val="28"/>
          <w:szCs w:val="28"/>
        </w:rPr>
        <w:t>р. Арзамазовка на км 317+420 автомобильной дороги Находка - Лазо - Ольга - Кавалерово (</w:t>
      </w:r>
      <w:r>
        <w:rPr>
          <w:rFonts w:ascii="Times New Roman" w:hAnsi="Times New Roman"/>
          <w:sz w:val="28"/>
          <w:szCs w:val="28"/>
        </w:rPr>
        <w:t>14407,2 тыс. рублей</w:t>
      </w:r>
      <w:r w:rsidRPr="00F52CA5">
        <w:rPr>
          <w:rFonts w:ascii="Times New Roman" w:hAnsi="Times New Roman"/>
          <w:sz w:val="28"/>
          <w:szCs w:val="28"/>
        </w:rPr>
        <w:t>);</w:t>
      </w:r>
    </w:p>
    <w:p w:rsidR="0057501E" w:rsidRPr="00F52CA5" w:rsidRDefault="0057501E" w:rsidP="0057501E">
      <w:pPr>
        <w:shd w:val="clear" w:color="auto" w:fill="FFFFFF"/>
        <w:spacing w:after="0" w:line="240" w:lineRule="auto"/>
        <w:ind w:firstLine="709"/>
        <w:jc w:val="both"/>
        <w:rPr>
          <w:rFonts w:ascii="Times New Roman" w:hAnsi="Times New Roman"/>
          <w:sz w:val="28"/>
          <w:szCs w:val="28"/>
        </w:rPr>
      </w:pPr>
      <w:r w:rsidRPr="00F52CA5">
        <w:rPr>
          <w:rFonts w:ascii="Times New Roman" w:hAnsi="Times New Roman"/>
          <w:sz w:val="28"/>
          <w:szCs w:val="28"/>
        </w:rPr>
        <w:t>р. Зеркальная на км 401+140 автомобильной дороги Находка - Лазо - Ольга - Кавалерово (</w:t>
      </w:r>
      <w:r>
        <w:rPr>
          <w:rFonts w:ascii="Times New Roman" w:hAnsi="Times New Roman"/>
          <w:sz w:val="28"/>
          <w:szCs w:val="28"/>
        </w:rPr>
        <w:t>17228,4 тыс. рублей</w:t>
      </w:r>
      <w:r w:rsidRPr="00F52CA5">
        <w:rPr>
          <w:rFonts w:ascii="Times New Roman" w:hAnsi="Times New Roman"/>
          <w:sz w:val="28"/>
          <w:szCs w:val="28"/>
        </w:rPr>
        <w:t>);</w:t>
      </w:r>
    </w:p>
    <w:p w:rsidR="0057501E" w:rsidRPr="00F52CA5" w:rsidRDefault="0057501E" w:rsidP="0057501E">
      <w:pPr>
        <w:shd w:val="clear" w:color="auto" w:fill="FFFFFF"/>
        <w:spacing w:after="0" w:line="240" w:lineRule="auto"/>
        <w:ind w:firstLine="709"/>
        <w:jc w:val="both"/>
        <w:rPr>
          <w:rFonts w:ascii="Times New Roman" w:hAnsi="Times New Roman"/>
          <w:sz w:val="28"/>
          <w:szCs w:val="28"/>
        </w:rPr>
      </w:pPr>
      <w:r w:rsidRPr="00F52CA5">
        <w:rPr>
          <w:rFonts w:ascii="Times New Roman" w:hAnsi="Times New Roman"/>
          <w:sz w:val="28"/>
          <w:szCs w:val="28"/>
        </w:rPr>
        <w:t>км 49+224 автомобильной дороги Артем - Находка - порт Восточный (</w:t>
      </w:r>
      <w:r>
        <w:rPr>
          <w:rFonts w:ascii="Times New Roman" w:hAnsi="Times New Roman"/>
          <w:sz w:val="28"/>
          <w:szCs w:val="28"/>
        </w:rPr>
        <w:t>6206,9 тыс. рублей</w:t>
      </w:r>
      <w:r w:rsidRPr="00F52CA5">
        <w:rPr>
          <w:rFonts w:ascii="Times New Roman" w:hAnsi="Times New Roman"/>
          <w:sz w:val="28"/>
          <w:szCs w:val="28"/>
        </w:rPr>
        <w:t>);</w:t>
      </w:r>
    </w:p>
    <w:p w:rsidR="0057501E" w:rsidRPr="00F52CA5" w:rsidRDefault="0057501E" w:rsidP="0057501E">
      <w:pPr>
        <w:shd w:val="clear" w:color="auto" w:fill="FFFFFF"/>
        <w:spacing w:after="0" w:line="240" w:lineRule="auto"/>
        <w:ind w:firstLine="709"/>
        <w:jc w:val="both"/>
        <w:rPr>
          <w:rFonts w:ascii="Times New Roman" w:hAnsi="Times New Roman"/>
          <w:sz w:val="28"/>
          <w:szCs w:val="28"/>
        </w:rPr>
      </w:pPr>
      <w:r w:rsidRPr="00F52CA5">
        <w:rPr>
          <w:rFonts w:ascii="Times New Roman" w:hAnsi="Times New Roman"/>
          <w:sz w:val="28"/>
          <w:szCs w:val="28"/>
        </w:rPr>
        <w:t>ручей на км 86+578 автомобильной дороги Артем - Находка - порт Восточный (</w:t>
      </w:r>
      <w:r>
        <w:rPr>
          <w:rFonts w:ascii="Times New Roman" w:hAnsi="Times New Roman"/>
          <w:sz w:val="28"/>
          <w:szCs w:val="28"/>
        </w:rPr>
        <w:t>8672,7 тыс. рублей</w:t>
      </w:r>
      <w:r w:rsidRPr="00F52CA5">
        <w:rPr>
          <w:rFonts w:ascii="Times New Roman" w:hAnsi="Times New Roman"/>
          <w:sz w:val="28"/>
          <w:szCs w:val="28"/>
        </w:rPr>
        <w:t>);</w:t>
      </w:r>
    </w:p>
    <w:p w:rsidR="0057501E" w:rsidRPr="00F52CA5" w:rsidRDefault="0057501E" w:rsidP="0057501E">
      <w:pPr>
        <w:shd w:val="clear" w:color="auto" w:fill="FFFFFF"/>
        <w:spacing w:after="0" w:line="240" w:lineRule="auto"/>
        <w:ind w:firstLine="709"/>
        <w:jc w:val="both"/>
        <w:rPr>
          <w:rFonts w:ascii="Times New Roman" w:hAnsi="Times New Roman"/>
          <w:sz w:val="28"/>
          <w:szCs w:val="28"/>
        </w:rPr>
      </w:pPr>
      <w:r w:rsidRPr="00F52CA5">
        <w:rPr>
          <w:rFonts w:ascii="Times New Roman" w:hAnsi="Times New Roman"/>
          <w:sz w:val="28"/>
          <w:szCs w:val="28"/>
        </w:rPr>
        <w:t>р. Падь Подсобная на км 89+353 автомобильной дороги Артем - Находка - порт Восточный (</w:t>
      </w:r>
      <w:r>
        <w:rPr>
          <w:rFonts w:ascii="Times New Roman" w:hAnsi="Times New Roman"/>
          <w:sz w:val="28"/>
          <w:szCs w:val="28"/>
        </w:rPr>
        <w:t>8383,3 тыс. рублей</w:t>
      </w:r>
      <w:r w:rsidRPr="00F52CA5">
        <w:rPr>
          <w:rFonts w:ascii="Times New Roman" w:hAnsi="Times New Roman"/>
          <w:sz w:val="28"/>
          <w:szCs w:val="28"/>
        </w:rPr>
        <w:t>)</w:t>
      </w:r>
      <w:r w:rsidR="008D37C0">
        <w:rPr>
          <w:rFonts w:ascii="Times New Roman" w:hAnsi="Times New Roman"/>
          <w:sz w:val="28"/>
          <w:szCs w:val="28"/>
        </w:rPr>
        <w:t>.</w:t>
      </w:r>
    </w:p>
    <w:p w:rsidR="0057501E" w:rsidRPr="002A536E" w:rsidRDefault="0057501E" w:rsidP="0057501E">
      <w:pPr>
        <w:spacing w:after="0" w:line="240" w:lineRule="auto"/>
        <w:ind w:firstLine="709"/>
        <w:jc w:val="both"/>
        <w:rPr>
          <w:rFonts w:ascii="Times New Roman" w:hAnsi="Times New Roman"/>
          <w:b/>
          <w:sz w:val="28"/>
          <w:szCs w:val="28"/>
        </w:rPr>
      </w:pPr>
      <w:r w:rsidRPr="002A536E">
        <w:rPr>
          <w:rFonts w:ascii="Times New Roman" w:hAnsi="Times New Roman"/>
          <w:b/>
          <w:sz w:val="28"/>
          <w:szCs w:val="28"/>
        </w:rPr>
        <w:t>На низком уровне сложилось финансирование по расходам на:</w:t>
      </w:r>
    </w:p>
    <w:p w:rsidR="002A536E" w:rsidRPr="00F52CA5" w:rsidRDefault="002A536E" w:rsidP="002A536E">
      <w:pPr>
        <w:autoSpaceDE w:val="0"/>
        <w:autoSpaceDN w:val="0"/>
        <w:adjustRightInd w:val="0"/>
        <w:spacing w:after="0" w:line="240" w:lineRule="auto"/>
        <w:ind w:firstLine="709"/>
        <w:jc w:val="both"/>
        <w:rPr>
          <w:rFonts w:ascii="Times New Roman" w:hAnsi="Times New Roman"/>
          <w:sz w:val="28"/>
          <w:szCs w:val="28"/>
        </w:rPr>
      </w:pPr>
      <w:r w:rsidRPr="00F52CA5">
        <w:rPr>
          <w:rFonts w:ascii="Times New Roman" w:hAnsi="Times New Roman"/>
          <w:sz w:val="28"/>
          <w:szCs w:val="28"/>
        </w:rPr>
        <w:t>документаци</w:t>
      </w:r>
      <w:r>
        <w:rPr>
          <w:rFonts w:ascii="Times New Roman" w:hAnsi="Times New Roman"/>
          <w:sz w:val="28"/>
          <w:szCs w:val="28"/>
        </w:rPr>
        <w:t>ю</w:t>
      </w:r>
      <w:r w:rsidRPr="00F52CA5">
        <w:rPr>
          <w:rFonts w:ascii="Times New Roman" w:hAnsi="Times New Roman"/>
          <w:sz w:val="28"/>
          <w:szCs w:val="28"/>
        </w:rPr>
        <w:t xml:space="preserve"> по планировке территорий (в 2018 году – </w:t>
      </w:r>
      <w:r>
        <w:rPr>
          <w:rFonts w:ascii="Times New Roman" w:hAnsi="Times New Roman"/>
          <w:sz w:val="28"/>
          <w:szCs w:val="28"/>
        </w:rPr>
        <w:t>9666,5 тыс. рублей</w:t>
      </w:r>
      <w:r w:rsidRPr="00F52CA5">
        <w:rPr>
          <w:rFonts w:ascii="Times New Roman" w:hAnsi="Times New Roman"/>
          <w:sz w:val="28"/>
          <w:szCs w:val="28"/>
        </w:rPr>
        <w:t xml:space="preserve">, исполнение по состоянию на 01.10.2018 – </w:t>
      </w:r>
      <w:r>
        <w:rPr>
          <w:rFonts w:ascii="Times New Roman" w:hAnsi="Times New Roman"/>
          <w:sz w:val="28"/>
          <w:szCs w:val="28"/>
        </w:rPr>
        <w:t>2109,8 тыс. рублей</w:t>
      </w:r>
      <w:r w:rsidRPr="00F52CA5">
        <w:rPr>
          <w:rFonts w:ascii="Times New Roman" w:hAnsi="Times New Roman"/>
          <w:sz w:val="28"/>
          <w:szCs w:val="28"/>
        </w:rPr>
        <w:t xml:space="preserve">, или </w:t>
      </w:r>
      <w:r>
        <w:rPr>
          <w:rFonts w:ascii="Times New Roman" w:hAnsi="Times New Roman"/>
          <w:sz w:val="28"/>
          <w:szCs w:val="28"/>
        </w:rPr>
        <w:t>21,8 %);</w:t>
      </w:r>
    </w:p>
    <w:p w:rsidR="002A536E" w:rsidRDefault="0057501E" w:rsidP="0057501E">
      <w:pPr>
        <w:autoSpaceDE w:val="0"/>
        <w:autoSpaceDN w:val="0"/>
        <w:adjustRightInd w:val="0"/>
        <w:spacing w:after="0" w:line="240" w:lineRule="auto"/>
        <w:ind w:firstLine="709"/>
        <w:jc w:val="both"/>
        <w:rPr>
          <w:rFonts w:ascii="Times New Roman" w:hAnsi="Times New Roman"/>
          <w:sz w:val="28"/>
          <w:szCs w:val="28"/>
        </w:rPr>
      </w:pPr>
      <w:r w:rsidRPr="002A536E">
        <w:rPr>
          <w:rFonts w:ascii="Times New Roman" w:hAnsi="Times New Roman"/>
          <w:sz w:val="28"/>
          <w:szCs w:val="28"/>
        </w:rPr>
        <w:t>строительство мостов</w:t>
      </w:r>
      <w:r w:rsidR="005109EC">
        <w:rPr>
          <w:rFonts w:ascii="Times New Roman" w:hAnsi="Times New Roman"/>
          <w:sz w:val="28"/>
          <w:szCs w:val="28"/>
        </w:rPr>
        <w:t>ых</w:t>
      </w:r>
      <w:r w:rsidRPr="002A536E">
        <w:rPr>
          <w:rFonts w:ascii="Times New Roman" w:hAnsi="Times New Roman"/>
          <w:sz w:val="28"/>
          <w:szCs w:val="28"/>
        </w:rPr>
        <w:t xml:space="preserve"> переход</w:t>
      </w:r>
      <w:r w:rsidR="005109EC">
        <w:rPr>
          <w:rFonts w:ascii="Times New Roman" w:hAnsi="Times New Roman"/>
          <w:sz w:val="28"/>
          <w:szCs w:val="28"/>
        </w:rPr>
        <w:t>ов</w:t>
      </w:r>
      <w:r w:rsidR="002A536E">
        <w:rPr>
          <w:rFonts w:ascii="Times New Roman" w:hAnsi="Times New Roman"/>
          <w:sz w:val="28"/>
          <w:szCs w:val="28"/>
        </w:rPr>
        <w:t>:</w:t>
      </w:r>
    </w:p>
    <w:p w:rsidR="0057501E" w:rsidRPr="002A536E" w:rsidRDefault="0057501E" w:rsidP="0057501E">
      <w:pPr>
        <w:autoSpaceDE w:val="0"/>
        <w:autoSpaceDN w:val="0"/>
        <w:adjustRightInd w:val="0"/>
        <w:spacing w:after="0" w:line="240" w:lineRule="auto"/>
        <w:ind w:firstLine="709"/>
        <w:jc w:val="both"/>
        <w:rPr>
          <w:rFonts w:ascii="Times New Roman" w:hAnsi="Times New Roman"/>
          <w:sz w:val="28"/>
          <w:szCs w:val="28"/>
        </w:rPr>
      </w:pPr>
      <w:r w:rsidRPr="002A536E">
        <w:rPr>
          <w:rFonts w:ascii="Times New Roman" w:hAnsi="Times New Roman"/>
          <w:sz w:val="28"/>
          <w:szCs w:val="28"/>
        </w:rPr>
        <w:t>через р. Крыловка на 24 км автомобильной дороги Кировский - Николо-Михайловка - Яковлевка в Приморском крае (2018 год – 262405,7</w:t>
      </w:r>
      <w:r w:rsidR="009972B0">
        <w:rPr>
          <w:rFonts w:ascii="Times New Roman" w:hAnsi="Times New Roman"/>
          <w:sz w:val="28"/>
          <w:szCs w:val="28"/>
        </w:rPr>
        <w:t xml:space="preserve"> тыс. рублей</w:t>
      </w:r>
      <w:r w:rsidRPr="002A536E">
        <w:rPr>
          <w:rFonts w:ascii="Times New Roman" w:hAnsi="Times New Roman"/>
          <w:sz w:val="28"/>
          <w:szCs w:val="28"/>
        </w:rPr>
        <w:t>, финансирование по состоянию на 01.10.2018 – 78093,5 тыс. рублей, или 29,7</w:t>
      </w:r>
      <w:r w:rsidR="002A536E">
        <w:rPr>
          <w:rFonts w:ascii="Times New Roman" w:hAnsi="Times New Roman"/>
          <w:sz w:val="28"/>
          <w:szCs w:val="28"/>
        </w:rPr>
        <w:t> </w:t>
      </w:r>
      <w:r w:rsidRPr="002A536E">
        <w:rPr>
          <w:rFonts w:ascii="Times New Roman" w:hAnsi="Times New Roman"/>
          <w:sz w:val="28"/>
          <w:szCs w:val="28"/>
        </w:rPr>
        <w:t>%). Техническая готовность объекта 29,4 %;</w:t>
      </w:r>
    </w:p>
    <w:p w:rsidR="0057501E" w:rsidRPr="002A536E" w:rsidRDefault="0057501E" w:rsidP="0057501E">
      <w:pPr>
        <w:autoSpaceDE w:val="0"/>
        <w:autoSpaceDN w:val="0"/>
        <w:adjustRightInd w:val="0"/>
        <w:spacing w:after="0" w:line="240" w:lineRule="auto"/>
        <w:ind w:firstLine="709"/>
        <w:jc w:val="both"/>
        <w:rPr>
          <w:rFonts w:ascii="Times New Roman" w:hAnsi="Times New Roman"/>
          <w:sz w:val="28"/>
          <w:szCs w:val="28"/>
        </w:rPr>
      </w:pPr>
      <w:r w:rsidRPr="002A536E">
        <w:rPr>
          <w:rFonts w:ascii="Times New Roman" w:hAnsi="Times New Roman"/>
          <w:sz w:val="28"/>
          <w:szCs w:val="28"/>
        </w:rPr>
        <w:t>через р. Кроуновка на км 2+262 автомобильной дороги Доброполье - Николо-Львовское - Корсаковка - Кроуновка в Приморском крае (2018 год – 307453,6 тыс. рублей, финансирование по состоянию на 01.10.2018 – 128849,2 тыс. рублей, или 41,9 %). Техническая готовность объекта 42,9 %;</w:t>
      </w:r>
    </w:p>
    <w:p w:rsidR="0057501E" w:rsidRPr="00F52CA5" w:rsidRDefault="0057501E" w:rsidP="0057501E">
      <w:pPr>
        <w:autoSpaceDE w:val="0"/>
        <w:autoSpaceDN w:val="0"/>
        <w:adjustRightInd w:val="0"/>
        <w:spacing w:after="0" w:line="240" w:lineRule="auto"/>
        <w:ind w:firstLine="709"/>
        <w:jc w:val="both"/>
        <w:rPr>
          <w:rFonts w:ascii="Times New Roman" w:hAnsi="Times New Roman"/>
          <w:sz w:val="28"/>
          <w:szCs w:val="28"/>
        </w:rPr>
      </w:pPr>
      <w:r w:rsidRPr="00F52CA5">
        <w:rPr>
          <w:rFonts w:ascii="Times New Roman" w:hAnsi="Times New Roman"/>
          <w:sz w:val="28"/>
          <w:szCs w:val="28"/>
        </w:rPr>
        <w:t xml:space="preserve">через р. Литовка на км 127 автомобильной дороги Артем - Находка - порт Восточный в Приморском крае (2018 год – </w:t>
      </w:r>
      <w:r>
        <w:rPr>
          <w:rFonts w:ascii="Times New Roman" w:hAnsi="Times New Roman"/>
          <w:sz w:val="28"/>
          <w:szCs w:val="28"/>
        </w:rPr>
        <w:t>271000,0 тыс. рублей</w:t>
      </w:r>
      <w:r w:rsidRPr="00F52CA5">
        <w:rPr>
          <w:rFonts w:ascii="Times New Roman" w:hAnsi="Times New Roman"/>
          <w:sz w:val="28"/>
          <w:szCs w:val="28"/>
        </w:rPr>
        <w:t xml:space="preserve">, финансирование по состоянию на 01.10.2018 – </w:t>
      </w:r>
      <w:r>
        <w:rPr>
          <w:rFonts w:ascii="Times New Roman" w:hAnsi="Times New Roman"/>
          <w:sz w:val="28"/>
          <w:szCs w:val="28"/>
        </w:rPr>
        <w:t>87471,5 тыс. рублей</w:t>
      </w:r>
      <w:r w:rsidRPr="00F52CA5">
        <w:rPr>
          <w:rFonts w:ascii="Times New Roman" w:hAnsi="Times New Roman"/>
          <w:sz w:val="28"/>
          <w:szCs w:val="28"/>
        </w:rPr>
        <w:t>, или 32,3</w:t>
      </w:r>
      <w:r w:rsidR="002A536E">
        <w:rPr>
          <w:rFonts w:ascii="Times New Roman" w:hAnsi="Times New Roman"/>
          <w:sz w:val="28"/>
          <w:szCs w:val="28"/>
        </w:rPr>
        <w:t> </w:t>
      </w:r>
      <w:r w:rsidRPr="00F52CA5">
        <w:rPr>
          <w:rFonts w:ascii="Times New Roman" w:hAnsi="Times New Roman"/>
          <w:sz w:val="28"/>
          <w:szCs w:val="28"/>
        </w:rPr>
        <w:t>%). Технич</w:t>
      </w:r>
      <w:r w:rsidR="002A536E">
        <w:rPr>
          <w:rFonts w:ascii="Times New Roman" w:hAnsi="Times New Roman"/>
          <w:sz w:val="28"/>
          <w:szCs w:val="28"/>
        </w:rPr>
        <w:t>еская готовность объекта 25,0 %.</w:t>
      </w:r>
    </w:p>
    <w:p w:rsidR="0057501E" w:rsidRPr="00F52CA5" w:rsidRDefault="0057501E" w:rsidP="0057501E">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Кроме того, на низком уровне осуществлялось финансирование </w:t>
      </w:r>
      <w:r w:rsidRPr="00F52CA5">
        <w:rPr>
          <w:rFonts w:ascii="Times New Roman" w:hAnsi="Times New Roman"/>
          <w:sz w:val="28"/>
          <w:szCs w:val="28"/>
          <w:u w:val="single"/>
        </w:rPr>
        <w:t>мероприяти</w:t>
      </w:r>
      <w:r>
        <w:rPr>
          <w:rFonts w:ascii="Times New Roman" w:hAnsi="Times New Roman"/>
          <w:sz w:val="28"/>
          <w:szCs w:val="28"/>
          <w:u w:val="single"/>
        </w:rPr>
        <w:t>й</w:t>
      </w:r>
      <w:r w:rsidRPr="00F52CA5">
        <w:rPr>
          <w:rFonts w:ascii="Times New Roman" w:hAnsi="Times New Roman"/>
          <w:sz w:val="28"/>
          <w:szCs w:val="28"/>
          <w:u w:val="single"/>
        </w:rPr>
        <w:t xml:space="preserve"> по созданию дорожной инфраструктуры ТОСЭР, из них на:</w:t>
      </w:r>
    </w:p>
    <w:p w:rsidR="0057501E" w:rsidRPr="00F52CA5" w:rsidRDefault="0057501E" w:rsidP="0057501E">
      <w:pPr>
        <w:autoSpaceDE w:val="0"/>
        <w:autoSpaceDN w:val="0"/>
        <w:adjustRightInd w:val="0"/>
        <w:spacing w:after="0" w:line="240" w:lineRule="auto"/>
        <w:ind w:firstLine="709"/>
        <w:jc w:val="both"/>
        <w:rPr>
          <w:rFonts w:ascii="Times New Roman" w:hAnsi="Times New Roman"/>
          <w:sz w:val="28"/>
          <w:szCs w:val="28"/>
        </w:rPr>
      </w:pPr>
      <w:r w:rsidRPr="00F52CA5">
        <w:rPr>
          <w:rFonts w:ascii="Times New Roman" w:hAnsi="Times New Roman"/>
          <w:sz w:val="28"/>
          <w:szCs w:val="28"/>
        </w:rPr>
        <w:t>на строительство автомобильных дорог от дорог регионального значения до границ земельных участков ООО "РусАгро-Приморье" (1,1 км, 1</w:t>
      </w:r>
      <w:r>
        <w:rPr>
          <w:rFonts w:ascii="Times New Roman" w:hAnsi="Times New Roman"/>
          <w:sz w:val="28"/>
          <w:szCs w:val="28"/>
        </w:rPr>
        <w:t>,0 км, 1,05 км, 1,1 км, 0,9 км) – 11527,1 тыс. рублей</w:t>
      </w:r>
      <w:r w:rsidRPr="00F52CA5">
        <w:rPr>
          <w:rFonts w:ascii="Times New Roman" w:hAnsi="Times New Roman"/>
          <w:sz w:val="28"/>
          <w:szCs w:val="28"/>
        </w:rPr>
        <w:t>, или 6,2 %</w:t>
      </w:r>
      <w:r>
        <w:rPr>
          <w:rFonts w:ascii="Times New Roman" w:hAnsi="Times New Roman"/>
          <w:sz w:val="28"/>
          <w:szCs w:val="28"/>
        </w:rPr>
        <w:t xml:space="preserve"> (185199,4 тыс. рублей)</w:t>
      </w:r>
      <w:r w:rsidRPr="00F52CA5">
        <w:rPr>
          <w:rFonts w:ascii="Times New Roman" w:hAnsi="Times New Roman"/>
          <w:sz w:val="28"/>
          <w:szCs w:val="28"/>
        </w:rPr>
        <w:t xml:space="preserve">. Техническая готовность объекта 42,9 %. По информации департамента транспорта и дорожного хозяйства </w:t>
      </w:r>
      <w:r w:rsidR="002A536E">
        <w:rPr>
          <w:rFonts w:ascii="Times New Roman" w:hAnsi="Times New Roman"/>
          <w:sz w:val="28"/>
          <w:szCs w:val="28"/>
        </w:rPr>
        <w:t xml:space="preserve">Приморского края </w:t>
      </w:r>
      <w:r w:rsidRPr="00F52CA5">
        <w:rPr>
          <w:rFonts w:ascii="Times New Roman" w:hAnsi="Times New Roman"/>
          <w:sz w:val="28"/>
          <w:szCs w:val="28"/>
        </w:rPr>
        <w:t>заключен дополнительный государственный контракт с АО "Примавтодор" на остаток работ на сумму 95,7 млн рублей со сроком выполнения работ в декабре 2018 года. Остальные этапы работ по строительству планируется завершить в 2019 году;</w:t>
      </w:r>
      <w:r>
        <w:rPr>
          <w:rFonts w:ascii="Times New Roman" w:hAnsi="Times New Roman"/>
          <w:sz w:val="28"/>
          <w:szCs w:val="28"/>
        </w:rPr>
        <w:t xml:space="preserve"> </w:t>
      </w:r>
    </w:p>
    <w:p w:rsidR="0057501E" w:rsidRPr="00F52CA5" w:rsidRDefault="0057501E" w:rsidP="0057501E">
      <w:pPr>
        <w:autoSpaceDE w:val="0"/>
        <w:autoSpaceDN w:val="0"/>
        <w:adjustRightInd w:val="0"/>
        <w:spacing w:after="0" w:line="240" w:lineRule="auto"/>
        <w:ind w:firstLine="709"/>
        <w:jc w:val="both"/>
        <w:rPr>
          <w:rFonts w:ascii="Times New Roman" w:hAnsi="Times New Roman"/>
          <w:sz w:val="28"/>
          <w:szCs w:val="28"/>
        </w:rPr>
      </w:pPr>
      <w:r w:rsidRPr="00F52CA5">
        <w:rPr>
          <w:rFonts w:ascii="Times New Roman" w:hAnsi="Times New Roman"/>
          <w:sz w:val="28"/>
          <w:szCs w:val="28"/>
        </w:rPr>
        <w:t xml:space="preserve">на строительство автомобильных дорог вдоль границ земельных участков ООО "РусАгро-Приморье" (0,9 км, 2,1 км, 1,6 км) – </w:t>
      </w:r>
      <w:r>
        <w:rPr>
          <w:rFonts w:ascii="Times New Roman" w:hAnsi="Times New Roman"/>
          <w:sz w:val="28"/>
          <w:szCs w:val="28"/>
        </w:rPr>
        <w:t xml:space="preserve">44107,5 тыс. </w:t>
      </w:r>
      <w:r>
        <w:rPr>
          <w:rFonts w:ascii="Times New Roman" w:hAnsi="Times New Roman"/>
          <w:sz w:val="28"/>
          <w:szCs w:val="28"/>
        </w:rPr>
        <w:lastRenderedPageBreak/>
        <w:t>рублей</w:t>
      </w:r>
      <w:r w:rsidRPr="00F52CA5">
        <w:rPr>
          <w:rFonts w:ascii="Times New Roman" w:hAnsi="Times New Roman"/>
          <w:sz w:val="28"/>
          <w:szCs w:val="28"/>
        </w:rPr>
        <w:t>, или 30,9 %</w:t>
      </w:r>
      <w:r>
        <w:rPr>
          <w:rFonts w:ascii="Times New Roman" w:hAnsi="Times New Roman"/>
          <w:sz w:val="28"/>
          <w:szCs w:val="28"/>
        </w:rPr>
        <w:t xml:space="preserve"> (142634,5 тыс. рублей)</w:t>
      </w:r>
      <w:r w:rsidRPr="00F52CA5">
        <w:rPr>
          <w:rFonts w:ascii="Times New Roman" w:hAnsi="Times New Roman"/>
          <w:sz w:val="28"/>
          <w:szCs w:val="28"/>
        </w:rPr>
        <w:t>. Техническая готовность объекта 42,9 %. По информации департамента заключен дополнительный государственный контракт на остаток работ на сумму 44,0 млн рублей. Планируется сдать объект в эксплуатацию в 2019 году</w:t>
      </w:r>
      <w:r>
        <w:rPr>
          <w:rFonts w:ascii="Times New Roman" w:hAnsi="Times New Roman"/>
          <w:sz w:val="28"/>
          <w:szCs w:val="28"/>
        </w:rPr>
        <w:t>.</w:t>
      </w:r>
    </w:p>
    <w:p w:rsidR="0057501E" w:rsidRPr="002E168B" w:rsidRDefault="00A968D4" w:rsidP="0057501E">
      <w:pPr>
        <w:autoSpaceDE w:val="0"/>
        <w:autoSpaceDN w:val="0"/>
        <w:adjustRightInd w:val="0"/>
        <w:spacing w:after="0" w:line="240" w:lineRule="auto"/>
        <w:ind w:firstLine="709"/>
        <w:jc w:val="both"/>
        <w:rPr>
          <w:rFonts w:ascii="Times New Roman" w:hAnsi="Times New Roman"/>
          <w:b/>
          <w:i/>
          <w:sz w:val="28"/>
          <w:szCs w:val="28"/>
        </w:rPr>
      </w:pPr>
      <w:r w:rsidRPr="00A968D4">
        <w:rPr>
          <w:rFonts w:ascii="Times New Roman" w:hAnsi="Times New Roman"/>
          <w:b/>
          <w:sz w:val="28"/>
          <w:szCs w:val="28"/>
        </w:rPr>
        <w:t>На</w:t>
      </w:r>
      <w:r w:rsidR="00CA1D8B">
        <w:rPr>
          <w:rFonts w:ascii="Times New Roman" w:hAnsi="Times New Roman"/>
          <w:b/>
          <w:sz w:val="28"/>
          <w:szCs w:val="28"/>
        </w:rPr>
        <w:t xml:space="preserve"> крайне низком уровне из краевого бюджета направлялись</w:t>
      </w:r>
      <w:r w:rsidRPr="00A968D4">
        <w:rPr>
          <w:rFonts w:ascii="Times New Roman" w:hAnsi="Times New Roman"/>
          <w:b/>
          <w:sz w:val="28"/>
          <w:szCs w:val="28"/>
        </w:rPr>
        <w:t xml:space="preserve"> </w:t>
      </w:r>
      <w:r w:rsidR="00CA1D8B">
        <w:rPr>
          <w:rFonts w:ascii="Times New Roman" w:hAnsi="Times New Roman"/>
          <w:b/>
          <w:sz w:val="28"/>
          <w:szCs w:val="28"/>
        </w:rPr>
        <w:t xml:space="preserve">в бюджеты </w:t>
      </w:r>
      <w:r w:rsidR="00CA1D8B" w:rsidRPr="00A968D4">
        <w:rPr>
          <w:rFonts w:ascii="Times New Roman" w:hAnsi="Times New Roman"/>
          <w:b/>
          <w:sz w:val="28"/>
          <w:szCs w:val="28"/>
        </w:rPr>
        <w:t>муниципальных образований Приморского края субсиди</w:t>
      </w:r>
      <w:r w:rsidR="00CA1D8B">
        <w:rPr>
          <w:rFonts w:ascii="Times New Roman" w:hAnsi="Times New Roman"/>
          <w:b/>
          <w:sz w:val="28"/>
          <w:szCs w:val="28"/>
        </w:rPr>
        <w:t>и</w:t>
      </w:r>
      <w:r w:rsidR="00CA1D8B" w:rsidRPr="00A968D4">
        <w:rPr>
          <w:rFonts w:ascii="Times New Roman" w:hAnsi="Times New Roman"/>
          <w:b/>
          <w:sz w:val="28"/>
          <w:szCs w:val="28"/>
        </w:rPr>
        <w:t xml:space="preserve"> </w:t>
      </w:r>
      <w:r w:rsidRPr="00A968D4">
        <w:rPr>
          <w:rFonts w:ascii="Times New Roman" w:hAnsi="Times New Roman"/>
          <w:b/>
          <w:sz w:val="28"/>
          <w:szCs w:val="28"/>
        </w:rPr>
        <w:t>н</w:t>
      </w:r>
      <w:r w:rsidR="0057501E" w:rsidRPr="00A968D4">
        <w:rPr>
          <w:rFonts w:ascii="Times New Roman" w:hAnsi="Times New Roman"/>
          <w:b/>
          <w:sz w:val="28"/>
          <w:szCs w:val="28"/>
        </w:rPr>
        <w:t>а поддержку дорожного хозяйства</w:t>
      </w:r>
      <w:r w:rsidRPr="00A968D4">
        <w:rPr>
          <w:rFonts w:ascii="Times New Roman" w:hAnsi="Times New Roman"/>
          <w:sz w:val="28"/>
          <w:szCs w:val="28"/>
        </w:rPr>
        <w:t>, а именно</w:t>
      </w:r>
      <w:r w:rsidR="002A536E" w:rsidRPr="00A968D4">
        <w:rPr>
          <w:rFonts w:ascii="Times New Roman" w:hAnsi="Times New Roman"/>
          <w:sz w:val="28"/>
          <w:szCs w:val="28"/>
        </w:rPr>
        <w:t xml:space="preserve"> </w:t>
      </w:r>
      <w:r w:rsidR="0057501E" w:rsidRPr="00A968D4">
        <w:rPr>
          <w:rFonts w:ascii="Times New Roman" w:hAnsi="Times New Roman"/>
          <w:sz w:val="28"/>
          <w:szCs w:val="28"/>
        </w:rPr>
        <w:t>в</w:t>
      </w:r>
      <w:r w:rsidR="0057501E" w:rsidRPr="002A536E">
        <w:rPr>
          <w:rFonts w:ascii="Times New Roman" w:hAnsi="Times New Roman"/>
          <w:sz w:val="28"/>
          <w:szCs w:val="28"/>
        </w:rPr>
        <w:t xml:space="preserve"> сумме</w:t>
      </w:r>
      <w:r w:rsidR="0057501E" w:rsidRPr="00CD786E">
        <w:rPr>
          <w:rFonts w:ascii="Times New Roman" w:hAnsi="Times New Roman"/>
          <w:b/>
          <w:sz w:val="28"/>
          <w:szCs w:val="28"/>
        </w:rPr>
        <w:t xml:space="preserve"> </w:t>
      </w:r>
      <w:r w:rsidR="0057501E">
        <w:rPr>
          <w:rFonts w:ascii="Times New Roman" w:hAnsi="Times New Roman"/>
          <w:sz w:val="28"/>
          <w:szCs w:val="28"/>
        </w:rPr>
        <w:t>89976,3</w:t>
      </w:r>
      <w:r w:rsidR="0057501E" w:rsidRPr="00CD786E">
        <w:rPr>
          <w:rFonts w:ascii="Times New Roman" w:hAnsi="Times New Roman"/>
          <w:sz w:val="28"/>
          <w:szCs w:val="28"/>
        </w:rPr>
        <w:t xml:space="preserve"> тыс. рублей, или </w:t>
      </w:r>
      <w:r w:rsidR="0057501E">
        <w:rPr>
          <w:rFonts w:ascii="Times New Roman" w:hAnsi="Times New Roman"/>
          <w:sz w:val="28"/>
          <w:szCs w:val="28"/>
        </w:rPr>
        <w:t>12,7</w:t>
      </w:r>
      <w:r w:rsidR="0057501E" w:rsidRPr="00CD786E">
        <w:rPr>
          <w:rFonts w:ascii="Times New Roman" w:hAnsi="Times New Roman"/>
          <w:sz w:val="28"/>
          <w:szCs w:val="28"/>
        </w:rPr>
        <w:t xml:space="preserve"> % (</w:t>
      </w:r>
      <w:r w:rsidR="0057501E">
        <w:rPr>
          <w:rFonts w:ascii="Times New Roman" w:hAnsi="Times New Roman"/>
          <w:sz w:val="28"/>
          <w:szCs w:val="28"/>
        </w:rPr>
        <w:t>708167,9</w:t>
      </w:r>
      <w:r w:rsidR="0057501E" w:rsidRPr="00CD786E">
        <w:rPr>
          <w:rFonts w:ascii="Times New Roman" w:hAnsi="Times New Roman"/>
          <w:sz w:val="28"/>
          <w:szCs w:val="28"/>
        </w:rPr>
        <w:t> тыс. рублей)</w:t>
      </w:r>
      <w:r>
        <w:rPr>
          <w:rFonts w:ascii="Times New Roman" w:hAnsi="Times New Roman"/>
          <w:sz w:val="28"/>
          <w:szCs w:val="28"/>
        </w:rPr>
        <w:t xml:space="preserve">, из них </w:t>
      </w:r>
      <w:r w:rsidR="0057501E" w:rsidRPr="00A968D4">
        <w:rPr>
          <w:rFonts w:ascii="Times New Roman" w:hAnsi="Times New Roman"/>
          <w:sz w:val="28"/>
          <w:szCs w:val="28"/>
        </w:rPr>
        <w:t>на:</w:t>
      </w:r>
    </w:p>
    <w:p w:rsidR="0057501E" w:rsidRPr="00A968D4" w:rsidRDefault="0057501E" w:rsidP="0057501E">
      <w:pPr>
        <w:spacing w:after="0" w:line="240" w:lineRule="auto"/>
        <w:ind w:firstLine="709"/>
        <w:jc w:val="both"/>
        <w:rPr>
          <w:rFonts w:ascii="Times New Roman" w:hAnsi="Times New Roman"/>
          <w:i/>
          <w:sz w:val="28"/>
          <w:szCs w:val="28"/>
        </w:rPr>
      </w:pPr>
      <w:r w:rsidRPr="00CD786E">
        <w:rPr>
          <w:rFonts w:ascii="Times New Roman" w:hAnsi="Times New Roman"/>
          <w:sz w:val="28"/>
          <w:szCs w:val="28"/>
        </w:rPr>
        <w:t xml:space="preserve">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 </w:t>
      </w:r>
      <w:r>
        <w:rPr>
          <w:rFonts w:ascii="Times New Roman" w:hAnsi="Times New Roman"/>
          <w:sz w:val="28"/>
          <w:szCs w:val="28"/>
        </w:rPr>
        <w:t>460,8</w:t>
      </w:r>
      <w:r w:rsidRPr="00CD786E">
        <w:rPr>
          <w:rFonts w:ascii="Times New Roman" w:hAnsi="Times New Roman"/>
          <w:sz w:val="28"/>
          <w:szCs w:val="28"/>
        </w:rPr>
        <w:t xml:space="preserve"> тыс. рублей, или </w:t>
      </w:r>
      <w:r>
        <w:rPr>
          <w:rFonts w:ascii="Times New Roman" w:hAnsi="Times New Roman"/>
          <w:sz w:val="28"/>
          <w:szCs w:val="28"/>
        </w:rPr>
        <w:t>0,5</w:t>
      </w:r>
      <w:r w:rsidR="002A536E">
        <w:rPr>
          <w:rFonts w:ascii="Times New Roman" w:hAnsi="Times New Roman"/>
          <w:sz w:val="28"/>
          <w:szCs w:val="28"/>
        </w:rPr>
        <w:t> </w:t>
      </w:r>
      <w:r w:rsidRPr="00CD786E">
        <w:rPr>
          <w:rFonts w:ascii="Times New Roman" w:hAnsi="Times New Roman"/>
          <w:sz w:val="28"/>
          <w:szCs w:val="28"/>
        </w:rPr>
        <w:t>% (</w:t>
      </w:r>
      <w:r>
        <w:rPr>
          <w:rFonts w:ascii="Times New Roman" w:hAnsi="Times New Roman"/>
          <w:sz w:val="28"/>
          <w:szCs w:val="28"/>
        </w:rPr>
        <w:t>88314,9</w:t>
      </w:r>
      <w:r w:rsidRPr="00CD786E">
        <w:rPr>
          <w:rFonts w:ascii="Times New Roman" w:hAnsi="Times New Roman"/>
          <w:sz w:val="28"/>
          <w:szCs w:val="28"/>
        </w:rPr>
        <w:t xml:space="preserve"> тыс. рублей). </w:t>
      </w:r>
      <w:r w:rsidR="00A968D4" w:rsidRPr="00A968D4">
        <w:rPr>
          <w:rFonts w:ascii="Times New Roman" w:hAnsi="Times New Roman"/>
          <w:i/>
          <w:sz w:val="28"/>
          <w:szCs w:val="28"/>
        </w:rPr>
        <w:t xml:space="preserve">При этом, в октябре текущего года в </w:t>
      </w:r>
      <w:r w:rsidRPr="00A968D4">
        <w:rPr>
          <w:rFonts w:ascii="Times New Roman" w:hAnsi="Times New Roman"/>
          <w:i/>
          <w:sz w:val="28"/>
          <w:szCs w:val="28"/>
        </w:rPr>
        <w:t xml:space="preserve"> соответствии с </w:t>
      </w:r>
      <w:r w:rsidR="002A536E" w:rsidRPr="00A968D4">
        <w:rPr>
          <w:rFonts w:ascii="Times New Roman" w:hAnsi="Times New Roman"/>
          <w:i/>
          <w:sz w:val="28"/>
          <w:szCs w:val="28"/>
        </w:rPr>
        <w:t xml:space="preserve">третьими </w:t>
      </w:r>
      <w:r w:rsidRPr="00A968D4">
        <w:rPr>
          <w:rFonts w:ascii="Times New Roman" w:hAnsi="Times New Roman"/>
          <w:i/>
          <w:sz w:val="28"/>
          <w:szCs w:val="28"/>
        </w:rPr>
        <w:t xml:space="preserve"> изменениями в закон о краевом бюджете </w:t>
      </w:r>
      <w:r w:rsidR="00A968D4" w:rsidRPr="00A968D4">
        <w:rPr>
          <w:rFonts w:ascii="Times New Roman" w:hAnsi="Times New Roman"/>
          <w:i/>
          <w:sz w:val="28"/>
          <w:szCs w:val="28"/>
        </w:rPr>
        <w:t xml:space="preserve">расходы </w:t>
      </w:r>
      <w:r w:rsidRPr="00A968D4">
        <w:rPr>
          <w:rFonts w:ascii="Times New Roman" w:hAnsi="Times New Roman"/>
          <w:i/>
          <w:sz w:val="28"/>
          <w:szCs w:val="28"/>
        </w:rPr>
        <w:t>сокращены на 56380,8 тыс. рублей и составили 31934,1 тыс. рублей;</w:t>
      </w:r>
    </w:p>
    <w:p w:rsidR="0057501E" w:rsidRPr="002A536E" w:rsidRDefault="0057501E" w:rsidP="0057501E">
      <w:pPr>
        <w:spacing w:after="0" w:line="240" w:lineRule="auto"/>
        <w:ind w:firstLine="709"/>
        <w:jc w:val="both"/>
        <w:rPr>
          <w:rFonts w:ascii="Times New Roman" w:hAnsi="Times New Roman"/>
          <w:i/>
          <w:sz w:val="28"/>
          <w:szCs w:val="28"/>
        </w:rPr>
      </w:pPr>
      <w:r w:rsidRPr="00CD786E">
        <w:rPr>
          <w:rFonts w:ascii="Times New Roman" w:hAnsi="Times New Roman"/>
          <w:sz w:val="28"/>
          <w:szCs w:val="28"/>
        </w:rPr>
        <w:t>капитальный ремонт и ремонт автомобильных дорог общего пользования населенных пунктов</w:t>
      </w:r>
      <w:r w:rsidR="002A536E">
        <w:rPr>
          <w:rFonts w:ascii="Times New Roman" w:hAnsi="Times New Roman"/>
          <w:sz w:val="28"/>
          <w:szCs w:val="28"/>
        </w:rPr>
        <w:t xml:space="preserve"> </w:t>
      </w:r>
      <w:r w:rsidRPr="00CD786E">
        <w:rPr>
          <w:rFonts w:ascii="Times New Roman" w:hAnsi="Times New Roman"/>
          <w:sz w:val="28"/>
          <w:szCs w:val="28"/>
        </w:rPr>
        <w:t xml:space="preserve">– </w:t>
      </w:r>
      <w:r>
        <w:rPr>
          <w:rFonts w:ascii="Times New Roman" w:hAnsi="Times New Roman"/>
          <w:sz w:val="28"/>
          <w:szCs w:val="28"/>
        </w:rPr>
        <w:t>5</w:t>
      </w:r>
      <w:r w:rsidRPr="00CD786E">
        <w:rPr>
          <w:rFonts w:ascii="Times New Roman" w:hAnsi="Times New Roman"/>
          <w:sz w:val="28"/>
          <w:szCs w:val="28"/>
        </w:rPr>
        <w:t>6747,2 тыс. рублей, или 11,9 % (478570,3</w:t>
      </w:r>
      <w:r w:rsidR="002A536E">
        <w:rPr>
          <w:rFonts w:ascii="Times New Roman" w:hAnsi="Times New Roman"/>
          <w:sz w:val="28"/>
          <w:szCs w:val="28"/>
        </w:rPr>
        <w:t> </w:t>
      </w:r>
      <w:r w:rsidRPr="00CD786E">
        <w:rPr>
          <w:rFonts w:ascii="Times New Roman" w:hAnsi="Times New Roman"/>
          <w:sz w:val="28"/>
          <w:szCs w:val="28"/>
        </w:rPr>
        <w:t>тыс. рублей)</w:t>
      </w:r>
      <w:r w:rsidR="002A536E">
        <w:rPr>
          <w:rFonts w:ascii="Times New Roman" w:hAnsi="Times New Roman"/>
          <w:sz w:val="28"/>
          <w:szCs w:val="28"/>
        </w:rPr>
        <w:t xml:space="preserve">. </w:t>
      </w:r>
      <w:r w:rsidR="002A536E" w:rsidRPr="002A536E">
        <w:rPr>
          <w:rFonts w:ascii="Times New Roman" w:hAnsi="Times New Roman"/>
          <w:i/>
          <w:sz w:val="28"/>
          <w:szCs w:val="28"/>
        </w:rPr>
        <w:t xml:space="preserve">Справочно: </w:t>
      </w:r>
      <w:r w:rsidR="002A536E">
        <w:rPr>
          <w:rFonts w:ascii="Times New Roman" w:hAnsi="Times New Roman"/>
          <w:i/>
          <w:sz w:val="28"/>
          <w:szCs w:val="28"/>
        </w:rPr>
        <w:t>Третьими изменениями</w:t>
      </w:r>
      <w:r w:rsidR="00A968D4">
        <w:rPr>
          <w:rFonts w:ascii="Times New Roman" w:hAnsi="Times New Roman"/>
          <w:i/>
          <w:sz w:val="28"/>
          <w:szCs w:val="28"/>
        </w:rPr>
        <w:t xml:space="preserve"> указанные</w:t>
      </w:r>
      <w:r w:rsidR="002A536E">
        <w:rPr>
          <w:rFonts w:ascii="Times New Roman" w:hAnsi="Times New Roman"/>
          <w:i/>
          <w:sz w:val="28"/>
          <w:szCs w:val="28"/>
        </w:rPr>
        <w:t xml:space="preserve"> </w:t>
      </w:r>
      <w:r w:rsidRPr="002A536E">
        <w:rPr>
          <w:rFonts w:ascii="Times New Roman" w:hAnsi="Times New Roman"/>
          <w:i/>
          <w:sz w:val="28"/>
          <w:szCs w:val="28"/>
        </w:rPr>
        <w:t>расходы</w:t>
      </w:r>
      <w:r w:rsidR="00A968D4">
        <w:rPr>
          <w:rFonts w:ascii="Times New Roman" w:hAnsi="Times New Roman"/>
          <w:i/>
          <w:sz w:val="28"/>
          <w:szCs w:val="28"/>
        </w:rPr>
        <w:t xml:space="preserve"> в краевом бюджете на 2018 год </w:t>
      </w:r>
      <w:r w:rsidRPr="002A536E">
        <w:rPr>
          <w:rFonts w:ascii="Times New Roman" w:hAnsi="Times New Roman"/>
          <w:i/>
          <w:sz w:val="28"/>
          <w:szCs w:val="28"/>
        </w:rPr>
        <w:t>сокращены на 2018,4 тыс. рублей и составили 476551,9 тыс. рублей;</w:t>
      </w:r>
    </w:p>
    <w:p w:rsidR="0057501E" w:rsidRPr="00870E8D" w:rsidRDefault="0057501E" w:rsidP="0057501E">
      <w:pPr>
        <w:spacing w:after="0" w:line="240" w:lineRule="auto"/>
        <w:ind w:firstLine="709"/>
        <w:jc w:val="both"/>
        <w:rPr>
          <w:rFonts w:ascii="Times New Roman" w:hAnsi="Times New Roman"/>
          <w:i/>
          <w:sz w:val="28"/>
          <w:szCs w:val="28"/>
        </w:rPr>
      </w:pPr>
      <w:r w:rsidRPr="00BF0725">
        <w:rPr>
          <w:rFonts w:ascii="Times New Roman" w:hAnsi="Times New Roman"/>
          <w:sz w:val="28"/>
          <w:szCs w:val="28"/>
        </w:rPr>
        <w:t>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дорожного фонда Приморского края – 32768,3 тыс. рублей, или 26,2 % (125306,6 тыс. рублей)</w:t>
      </w:r>
      <w:r w:rsidR="00A968D4">
        <w:rPr>
          <w:rFonts w:ascii="Times New Roman" w:hAnsi="Times New Roman"/>
          <w:sz w:val="28"/>
          <w:szCs w:val="28"/>
        </w:rPr>
        <w:t xml:space="preserve">. </w:t>
      </w:r>
      <w:r w:rsidR="00A968D4" w:rsidRPr="00870E8D">
        <w:rPr>
          <w:rFonts w:ascii="Times New Roman" w:hAnsi="Times New Roman"/>
          <w:i/>
          <w:sz w:val="28"/>
          <w:szCs w:val="28"/>
        </w:rPr>
        <w:t xml:space="preserve">Справочно: в результате октябрьских корректировок краевого бюджета </w:t>
      </w:r>
      <w:r w:rsidRPr="00870E8D">
        <w:rPr>
          <w:rFonts w:ascii="Times New Roman" w:hAnsi="Times New Roman"/>
          <w:i/>
          <w:sz w:val="28"/>
          <w:szCs w:val="28"/>
        </w:rPr>
        <w:t>расходы  увеличены на  6520,8</w:t>
      </w:r>
      <w:r w:rsidR="00A968D4" w:rsidRPr="00870E8D">
        <w:rPr>
          <w:rFonts w:ascii="Times New Roman" w:hAnsi="Times New Roman"/>
          <w:i/>
          <w:sz w:val="28"/>
          <w:szCs w:val="28"/>
        </w:rPr>
        <w:t> </w:t>
      </w:r>
      <w:r w:rsidRPr="00870E8D">
        <w:rPr>
          <w:rFonts w:ascii="Times New Roman" w:hAnsi="Times New Roman"/>
          <w:i/>
          <w:sz w:val="28"/>
          <w:szCs w:val="28"/>
        </w:rPr>
        <w:t>тыс. рублей и составили 131827,4 тыс. рублей.</w:t>
      </w:r>
    </w:p>
    <w:p w:rsidR="00A968D4" w:rsidRDefault="00CA1D8B" w:rsidP="0057501E">
      <w:pPr>
        <w:spacing w:after="0" w:line="240" w:lineRule="auto"/>
        <w:ind w:firstLine="709"/>
        <w:jc w:val="both"/>
        <w:rPr>
          <w:rFonts w:ascii="Times New Roman" w:hAnsi="Times New Roman"/>
          <w:sz w:val="28"/>
          <w:szCs w:val="28"/>
        </w:rPr>
      </w:pPr>
      <w:r w:rsidRPr="00870E8D">
        <w:rPr>
          <w:rFonts w:ascii="Times New Roman" w:hAnsi="Times New Roman"/>
          <w:sz w:val="28"/>
          <w:szCs w:val="28"/>
        </w:rPr>
        <w:t>Как следует, из</w:t>
      </w:r>
      <w:r w:rsidR="00A968D4" w:rsidRPr="00870E8D">
        <w:rPr>
          <w:rFonts w:ascii="Times New Roman" w:hAnsi="Times New Roman"/>
          <w:sz w:val="28"/>
          <w:szCs w:val="28"/>
        </w:rPr>
        <w:t xml:space="preserve"> информации департамента транспорта и дорожного хозяйства Приморского края</w:t>
      </w:r>
      <w:r w:rsidRPr="00870E8D">
        <w:rPr>
          <w:rFonts w:ascii="Times New Roman" w:hAnsi="Times New Roman"/>
          <w:sz w:val="28"/>
          <w:szCs w:val="28"/>
        </w:rPr>
        <w:t>,</w:t>
      </w:r>
      <w:r w:rsidR="00A968D4" w:rsidRPr="00870E8D">
        <w:rPr>
          <w:rFonts w:ascii="Times New Roman" w:hAnsi="Times New Roman"/>
          <w:sz w:val="28"/>
          <w:szCs w:val="28"/>
        </w:rPr>
        <w:t xml:space="preserve"> соглашения с муниципальными образованиями на предоставление субсидий на дорожную деятельность заключены в апреле 2018 года. По состоянию на 01.10.2018 в муниципальных образованиях проведены торги и определены подрядные организации. Соответственно выполнение дорожных работ планируется на 4 квартал 2018 года</w:t>
      </w:r>
      <w:r w:rsidRPr="00870E8D">
        <w:rPr>
          <w:rFonts w:ascii="Times New Roman" w:hAnsi="Times New Roman"/>
          <w:sz w:val="28"/>
          <w:szCs w:val="28"/>
        </w:rPr>
        <w:t>.</w:t>
      </w:r>
    </w:p>
    <w:p w:rsidR="00795F6A" w:rsidRPr="0005716C" w:rsidRDefault="0057501E" w:rsidP="00795F6A">
      <w:pPr>
        <w:spacing w:after="0" w:line="240" w:lineRule="auto"/>
        <w:ind w:firstLine="709"/>
        <w:jc w:val="both"/>
        <w:rPr>
          <w:rFonts w:ascii="Times New Roman" w:hAnsi="Times New Roman"/>
          <w:sz w:val="28"/>
          <w:szCs w:val="28"/>
        </w:rPr>
      </w:pPr>
      <w:r w:rsidRPr="002E168B">
        <w:rPr>
          <w:rFonts w:ascii="Times New Roman" w:hAnsi="Times New Roman"/>
          <w:b/>
          <w:sz w:val="28"/>
          <w:szCs w:val="28"/>
        </w:rPr>
        <w:t>Расходы не осуществлялись</w:t>
      </w:r>
      <w:r>
        <w:rPr>
          <w:rFonts w:ascii="Times New Roman" w:hAnsi="Times New Roman"/>
          <w:sz w:val="28"/>
          <w:szCs w:val="28"/>
        </w:rPr>
        <w:t xml:space="preserve"> н</w:t>
      </w:r>
      <w:r w:rsidRPr="009C623C">
        <w:rPr>
          <w:rFonts w:ascii="Times New Roman" w:hAnsi="Times New Roman"/>
          <w:sz w:val="28"/>
          <w:szCs w:val="28"/>
        </w:rPr>
        <w:t xml:space="preserve">а проектирование, строительство, реконструкцию автомобильных дорог общего пользования местного значения с твердым покрытием до </w:t>
      </w:r>
      <w:r w:rsidRPr="0005716C">
        <w:rPr>
          <w:rFonts w:ascii="Times New Roman" w:hAnsi="Times New Roman"/>
          <w:sz w:val="28"/>
          <w:szCs w:val="28"/>
        </w:rPr>
        <w:t xml:space="preserve">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 (8760,1 тыс. рублей). </w:t>
      </w:r>
      <w:r w:rsidR="0005716C" w:rsidRPr="0005716C">
        <w:rPr>
          <w:rFonts w:ascii="Times New Roman" w:hAnsi="Times New Roman"/>
          <w:sz w:val="28"/>
          <w:szCs w:val="28"/>
        </w:rPr>
        <w:t>По информации департамента в</w:t>
      </w:r>
      <w:r w:rsidR="003C573F" w:rsidRPr="0005716C">
        <w:rPr>
          <w:rFonts w:ascii="Times New Roman" w:hAnsi="Times New Roman"/>
          <w:sz w:val="28"/>
          <w:szCs w:val="28"/>
        </w:rPr>
        <w:t xml:space="preserve">ыполнение дорожных работ планируется на 4 квартал 2018 года. </w:t>
      </w:r>
      <w:r w:rsidR="0005716C" w:rsidRPr="0005716C">
        <w:rPr>
          <w:rFonts w:ascii="Times New Roman" w:hAnsi="Times New Roman"/>
          <w:sz w:val="28"/>
          <w:szCs w:val="28"/>
        </w:rPr>
        <w:t xml:space="preserve"> Подобная ситуация складывалась и в предыдущем году, что связано с затянутыми сроками предоставления субсидий.</w:t>
      </w:r>
    </w:p>
    <w:p w:rsidR="003C573F" w:rsidRPr="0005716C" w:rsidRDefault="00795F6A" w:rsidP="00795F6A">
      <w:pPr>
        <w:spacing w:after="0" w:line="240" w:lineRule="auto"/>
        <w:ind w:firstLine="709"/>
        <w:jc w:val="both"/>
        <w:rPr>
          <w:rFonts w:ascii="Times New Roman" w:hAnsi="Times New Roman"/>
          <w:sz w:val="24"/>
          <w:szCs w:val="24"/>
        </w:rPr>
      </w:pPr>
      <w:r w:rsidRPr="0005716C">
        <w:rPr>
          <w:rFonts w:ascii="Times New Roman" w:hAnsi="Times New Roman"/>
          <w:sz w:val="28"/>
          <w:szCs w:val="28"/>
        </w:rPr>
        <w:t>Внесение изменений п</w:t>
      </w:r>
      <w:r w:rsidR="000D787D" w:rsidRPr="0005716C">
        <w:rPr>
          <w:rFonts w:ascii="Times New Roman" w:hAnsi="Times New Roman"/>
          <w:sz w:val="28"/>
          <w:szCs w:val="28"/>
        </w:rPr>
        <w:t>остановление</w:t>
      </w:r>
      <w:r w:rsidRPr="0005716C">
        <w:rPr>
          <w:rFonts w:ascii="Times New Roman" w:hAnsi="Times New Roman"/>
          <w:sz w:val="28"/>
          <w:szCs w:val="28"/>
        </w:rPr>
        <w:t>м</w:t>
      </w:r>
      <w:r w:rsidR="000D787D" w:rsidRPr="0005716C">
        <w:rPr>
          <w:rFonts w:ascii="Times New Roman" w:hAnsi="Times New Roman"/>
          <w:sz w:val="28"/>
          <w:szCs w:val="28"/>
        </w:rPr>
        <w:t xml:space="preserve"> Администрации Приморского края от 29.06.2018 </w:t>
      </w:r>
      <w:r w:rsidRPr="0005716C">
        <w:rPr>
          <w:rFonts w:ascii="Times New Roman" w:hAnsi="Times New Roman"/>
          <w:sz w:val="28"/>
          <w:szCs w:val="28"/>
        </w:rPr>
        <w:t>№</w:t>
      </w:r>
      <w:r w:rsidR="000D787D" w:rsidRPr="0005716C">
        <w:rPr>
          <w:rFonts w:ascii="Times New Roman" w:hAnsi="Times New Roman"/>
          <w:sz w:val="28"/>
          <w:szCs w:val="28"/>
        </w:rPr>
        <w:t xml:space="preserve"> 301-па</w:t>
      </w:r>
      <w:r w:rsidRPr="0005716C">
        <w:rPr>
          <w:rFonts w:ascii="Times New Roman" w:hAnsi="Times New Roman"/>
          <w:sz w:val="28"/>
          <w:szCs w:val="28"/>
        </w:rPr>
        <w:t xml:space="preserve"> </w:t>
      </w:r>
      <w:r w:rsidR="000D787D" w:rsidRPr="0005716C">
        <w:rPr>
          <w:rFonts w:ascii="Times New Roman" w:hAnsi="Times New Roman"/>
          <w:sz w:val="28"/>
          <w:szCs w:val="28"/>
        </w:rPr>
        <w:t xml:space="preserve">"О внесении изменений в постановление Администрации Приморского края от </w:t>
      </w:r>
      <w:r w:rsidRPr="0005716C">
        <w:rPr>
          <w:rFonts w:ascii="Times New Roman" w:hAnsi="Times New Roman"/>
          <w:sz w:val="28"/>
          <w:szCs w:val="28"/>
        </w:rPr>
        <w:t>0</w:t>
      </w:r>
      <w:r w:rsidR="000D787D" w:rsidRPr="0005716C">
        <w:rPr>
          <w:rFonts w:ascii="Times New Roman" w:hAnsi="Times New Roman"/>
          <w:sz w:val="28"/>
          <w:szCs w:val="28"/>
        </w:rPr>
        <w:t>7</w:t>
      </w:r>
      <w:r w:rsidRPr="0005716C">
        <w:rPr>
          <w:rFonts w:ascii="Times New Roman" w:hAnsi="Times New Roman"/>
          <w:sz w:val="28"/>
          <w:szCs w:val="28"/>
        </w:rPr>
        <w:t>.12.</w:t>
      </w:r>
      <w:r w:rsidR="000D787D" w:rsidRPr="0005716C">
        <w:rPr>
          <w:rFonts w:ascii="Times New Roman" w:hAnsi="Times New Roman"/>
          <w:sz w:val="28"/>
          <w:szCs w:val="28"/>
        </w:rPr>
        <w:t xml:space="preserve">2012 </w:t>
      </w:r>
      <w:r w:rsidRPr="0005716C">
        <w:rPr>
          <w:rFonts w:ascii="Times New Roman" w:hAnsi="Times New Roman"/>
          <w:sz w:val="28"/>
          <w:szCs w:val="28"/>
        </w:rPr>
        <w:t xml:space="preserve">№ </w:t>
      </w:r>
      <w:r w:rsidR="000D787D" w:rsidRPr="0005716C">
        <w:rPr>
          <w:rFonts w:ascii="Times New Roman" w:hAnsi="Times New Roman"/>
          <w:sz w:val="28"/>
          <w:szCs w:val="28"/>
        </w:rPr>
        <w:t xml:space="preserve">394-па "Об утверждении </w:t>
      </w:r>
      <w:r w:rsidR="000D787D" w:rsidRPr="0005716C">
        <w:rPr>
          <w:rFonts w:ascii="Times New Roman" w:hAnsi="Times New Roman"/>
          <w:sz w:val="28"/>
          <w:szCs w:val="28"/>
        </w:rPr>
        <w:lastRenderedPageBreak/>
        <w:t>государственной программы Приморского края "Развитие транспортного комплекса Приморского края" на 2013 - 2021 годы"</w:t>
      </w:r>
      <w:r w:rsidRPr="0005716C">
        <w:rPr>
          <w:rFonts w:ascii="Times New Roman" w:hAnsi="Times New Roman"/>
          <w:sz w:val="28"/>
          <w:szCs w:val="28"/>
        </w:rPr>
        <w:t xml:space="preserve"> в</w:t>
      </w:r>
      <w:r w:rsidR="003C573F" w:rsidRPr="0005716C">
        <w:rPr>
          <w:rFonts w:ascii="Times New Roman" w:hAnsi="Times New Roman"/>
          <w:sz w:val="28"/>
          <w:szCs w:val="28"/>
        </w:rPr>
        <w:t xml:space="preserve"> </w:t>
      </w:r>
      <w:r w:rsidRPr="0005716C">
        <w:rPr>
          <w:rFonts w:ascii="Times New Roman" w:hAnsi="Times New Roman"/>
          <w:sz w:val="28"/>
          <w:szCs w:val="28"/>
        </w:rPr>
        <w:t>П</w:t>
      </w:r>
      <w:r w:rsidR="003C573F" w:rsidRPr="0005716C">
        <w:rPr>
          <w:rFonts w:ascii="Times New Roman" w:eastAsiaTheme="minorHAnsi" w:hAnsi="Times New Roman"/>
          <w:sz w:val="28"/>
          <w:szCs w:val="28"/>
        </w:rPr>
        <w:t>орядок</w:t>
      </w:r>
      <w:r w:rsidRPr="0005716C">
        <w:rPr>
          <w:rStyle w:val="af0"/>
          <w:rFonts w:ascii="Times New Roman" w:eastAsiaTheme="minorHAnsi" w:hAnsi="Times New Roman"/>
          <w:sz w:val="28"/>
          <w:szCs w:val="28"/>
        </w:rPr>
        <w:footnoteReference w:id="13"/>
      </w:r>
      <w:r w:rsidRPr="0005716C">
        <w:rPr>
          <w:rFonts w:ascii="Times New Roman" w:eastAsiaTheme="minorHAnsi" w:hAnsi="Times New Roman"/>
          <w:sz w:val="28"/>
          <w:szCs w:val="28"/>
        </w:rPr>
        <w:t xml:space="preserve"> </w:t>
      </w:r>
      <w:r w:rsidR="003C573F" w:rsidRPr="0005716C">
        <w:rPr>
          <w:rFonts w:ascii="Times New Roman" w:eastAsiaTheme="minorHAnsi" w:hAnsi="Times New Roman"/>
          <w:sz w:val="28"/>
          <w:szCs w:val="28"/>
        </w:rPr>
        <w:t>предоставления и расходования субсидий за счет средств дорожного фонда Приморского края бюджетам муниципальных образований на осуществление дорожной деятельности в отношении автомобильных дорог общего пользования местного значения, капитальный ремонт и ремонт дворовых территорий многоквартирных домов и проездов к дворовым территориям многоквартирных домов населенных пунктов не изменил ситуацию с з</w:t>
      </w:r>
      <w:r w:rsidR="003C573F" w:rsidRPr="0005716C">
        <w:rPr>
          <w:rFonts w:ascii="Times New Roman" w:hAnsi="Times New Roman"/>
          <w:sz w:val="28"/>
          <w:szCs w:val="28"/>
        </w:rPr>
        <w:t>атянутыми сроками предоставления субсидий за счет дорожного фонда Приморского края.</w:t>
      </w:r>
      <w:r w:rsidR="003C573F" w:rsidRPr="0005716C">
        <w:rPr>
          <w:rFonts w:ascii="Times New Roman" w:hAnsi="Times New Roman"/>
          <w:sz w:val="24"/>
          <w:szCs w:val="24"/>
        </w:rPr>
        <w:t xml:space="preserve"> </w:t>
      </w:r>
    </w:p>
    <w:p w:rsidR="003C573F" w:rsidRPr="0005716C" w:rsidRDefault="003C573F" w:rsidP="00795F6A">
      <w:pPr>
        <w:spacing w:after="0" w:line="240" w:lineRule="auto"/>
        <w:ind w:firstLine="709"/>
        <w:jc w:val="both"/>
        <w:rPr>
          <w:rFonts w:ascii="Times New Roman" w:hAnsi="Times New Roman"/>
          <w:sz w:val="28"/>
          <w:szCs w:val="28"/>
        </w:rPr>
      </w:pPr>
      <w:r w:rsidRPr="0005716C">
        <w:rPr>
          <w:rFonts w:ascii="Times New Roman" w:hAnsi="Times New Roman"/>
          <w:sz w:val="28"/>
          <w:szCs w:val="28"/>
        </w:rPr>
        <w:t xml:space="preserve">Следовательно, полагаем необходимым внести изменения в сроки: </w:t>
      </w:r>
      <w:r w:rsidRPr="0005716C">
        <w:rPr>
          <w:rFonts w:ascii="Times New Roman" w:eastAsiaTheme="minorHAnsi" w:hAnsi="Times New Roman"/>
          <w:sz w:val="28"/>
          <w:szCs w:val="28"/>
        </w:rPr>
        <w:t>предоставления в департамент документов от муниципальных образований на предоставление субсидий,</w:t>
      </w:r>
      <w:r w:rsidRPr="0005716C">
        <w:rPr>
          <w:rFonts w:ascii="Times New Roman" w:hAnsi="Times New Roman"/>
          <w:sz w:val="28"/>
          <w:szCs w:val="28"/>
        </w:rPr>
        <w:t xml:space="preserve"> утверждения нормативного правового акта Администрации Приморского края, </w:t>
      </w:r>
      <w:r w:rsidR="00795F6A" w:rsidRPr="0005716C">
        <w:rPr>
          <w:rFonts w:ascii="Times New Roman" w:hAnsi="Times New Roman"/>
          <w:sz w:val="28"/>
          <w:szCs w:val="28"/>
        </w:rPr>
        <w:t>в целях своевременного</w:t>
      </w:r>
      <w:r w:rsidRPr="0005716C">
        <w:rPr>
          <w:rFonts w:ascii="Times New Roman" w:hAnsi="Times New Roman"/>
          <w:sz w:val="28"/>
          <w:szCs w:val="28"/>
        </w:rPr>
        <w:t xml:space="preserve"> проведения аукционов, конкурсов, закупок, торгов на право заключения государственных контрактов</w:t>
      </w:r>
      <w:r w:rsidR="00795F6A" w:rsidRPr="0005716C">
        <w:rPr>
          <w:rFonts w:ascii="Times New Roman" w:hAnsi="Times New Roman"/>
          <w:sz w:val="28"/>
          <w:szCs w:val="28"/>
        </w:rPr>
        <w:t xml:space="preserve"> в финансовом году</w:t>
      </w:r>
      <w:r w:rsidRPr="0005716C">
        <w:rPr>
          <w:rFonts w:ascii="Times New Roman" w:hAnsi="Times New Roman"/>
          <w:sz w:val="28"/>
          <w:szCs w:val="28"/>
        </w:rPr>
        <w:t>.</w:t>
      </w:r>
    </w:p>
    <w:p w:rsidR="0057501E" w:rsidRPr="009E536F" w:rsidRDefault="0057501E" w:rsidP="0057501E">
      <w:pPr>
        <w:spacing w:after="0" w:line="240" w:lineRule="auto"/>
        <w:ind w:firstLine="720"/>
        <w:jc w:val="both"/>
        <w:rPr>
          <w:rFonts w:ascii="Times New Roman" w:eastAsia="Times New Roman" w:hAnsi="Times New Roman"/>
          <w:b/>
          <w:sz w:val="28"/>
          <w:szCs w:val="28"/>
          <w:lang w:eastAsia="ru-RU"/>
        </w:rPr>
      </w:pPr>
      <w:r w:rsidRPr="0005716C">
        <w:rPr>
          <w:rFonts w:ascii="Times New Roman" w:eastAsia="Times New Roman" w:hAnsi="Times New Roman"/>
          <w:b/>
          <w:sz w:val="28"/>
          <w:szCs w:val="28"/>
          <w:lang w:eastAsia="ru-RU"/>
        </w:rPr>
        <w:t>ГП "Энергоэффективность</w:t>
      </w:r>
      <w:r w:rsidRPr="009E536F">
        <w:rPr>
          <w:rFonts w:ascii="Times New Roman" w:eastAsia="Times New Roman" w:hAnsi="Times New Roman"/>
          <w:b/>
          <w:sz w:val="28"/>
          <w:szCs w:val="28"/>
          <w:lang w:eastAsia="ru-RU"/>
        </w:rPr>
        <w:t>, развитие газоснабжения и энергетики в Приморском крае"</w:t>
      </w:r>
      <w:r>
        <w:rPr>
          <w:rFonts w:ascii="Times New Roman" w:eastAsia="Times New Roman" w:hAnsi="Times New Roman"/>
          <w:b/>
          <w:sz w:val="28"/>
          <w:szCs w:val="28"/>
          <w:lang w:eastAsia="ru-RU"/>
        </w:rPr>
        <w:t>:</w:t>
      </w:r>
    </w:p>
    <w:p w:rsidR="0057501E" w:rsidRPr="00FC7885" w:rsidRDefault="0057501E" w:rsidP="0057501E">
      <w:pPr>
        <w:spacing w:after="0"/>
        <w:ind w:firstLine="709"/>
        <w:jc w:val="both"/>
        <w:rPr>
          <w:rFonts w:ascii="Times New Roman" w:eastAsiaTheme="minorHAnsi" w:hAnsi="Times New Roman"/>
          <w:sz w:val="28"/>
          <w:szCs w:val="28"/>
        </w:rPr>
      </w:pPr>
      <w:r w:rsidRPr="00BD00C8">
        <w:rPr>
          <w:rFonts w:ascii="Times New Roman" w:eastAsiaTheme="minorHAnsi" w:hAnsi="Times New Roman"/>
          <w:sz w:val="28"/>
          <w:szCs w:val="28"/>
          <w:u w:val="single"/>
        </w:rPr>
        <w:t>департаментом энергетики Приморского края</w:t>
      </w:r>
      <w:r>
        <w:rPr>
          <w:rFonts w:ascii="Times New Roman" w:eastAsiaTheme="minorHAnsi" w:hAnsi="Times New Roman"/>
          <w:sz w:val="28"/>
          <w:szCs w:val="28"/>
        </w:rPr>
        <w:t xml:space="preserve"> на низком уровне исполнены</w:t>
      </w:r>
      <w:r w:rsidRPr="00FC7885">
        <w:rPr>
          <w:rFonts w:ascii="Times New Roman" w:eastAsiaTheme="minorHAnsi" w:hAnsi="Times New Roman"/>
          <w:sz w:val="28"/>
          <w:szCs w:val="28"/>
        </w:rPr>
        <w:t>:</w:t>
      </w:r>
    </w:p>
    <w:p w:rsidR="0057501E" w:rsidRPr="00FC7885" w:rsidRDefault="0057501E" w:rsidP="0057501E">
      <w:pPr>
        <w:spacing w:after="0" w:line="240" w:lineRule="auto"/>
        <w:ind w:firstLine="709"/>
        <w:jc w:val="both"/>
        <w:rPr>
          <w:rFonts w:ascii="Times New Roman" w:hAnsi="Times New Roman"/>
          <w:sz w:val="28"/>
          <w:szCs w:val="28"/>
        </w:rPr>
      </w:pPr>
      <w:r w:rsidRPr="00FC7885">
        <w:rPr>
          <w:rFonts w:ascii="Times New Roman" w:eastAsiaTheme="minorHAnsi" w:hAnsi="Times New Roman"/>
          <w:sz w:val="28"/>
          <w:szCs w:val="28"/>
        </w:rPr>
        <w:t>субсидии бюджетам муниципальных образований на мероприятия по созданию и развитию системы газоснабжения муниципальных образований Приморского края –</w:t>
      </w:r>
      <w:r>
        <w:rPr>
          <w:rFonts w:ascii="Times New Roman" w:eastAsiaTheme="minorHAnsi" w:hAnsi="Times New Roman"/>
          <w:sz w:val="28"/>
          <w:szCs w:val="28"/>
        </w:rPr>
        <w:t xml:space="preserve"> </w:t>
      </w:r>
      <w:r w:rsidRPr="00FC7885">
        <w:rPr>
          <w:rFonts w:ascii="Times New Roman" w:eastAsiaTheme="minorHAnsi" w:hAnsi="Times New Roman"/>
          <w:sz w:val="28"/>
          <w:szCs w:val="28"/>
        </w:rPr>
        <w:t>10322,0 тыс. рублей, или 4,2 % (</w:t>
      </w:r>
      <w:r>
        <w:rPr>
          <w:rFonts w:ascii="Times New Roman" w:eastAsiaTheme="minorHAnsi" w:hAnsi="Times New Roman"/>
          <w:sz w:val="28"/>
          <w:szCs w:val="28"/>
        </w:rPr>
        <w:t xml:space="preserve">план на 2018 год </w:t>
      </w:r>
      <w:r w:rsidRPr="00FC7885">
        <w:rPr>
          <w:rFonts w:ascii="Times New Roman" w:eastAsiaTheme="minorHAnsi" w:hAnsi="Times New Roman"/>
          <w:sz w:val="28"/>
          <w:szCs w:val="28"/>
        </w:rPr>
        <w:t>242847,8 тыс. рублей)</w:t>
      </w:r>
      <w:r w:rsidR="00795F6A">
        <w:rPr>
          <w:rFonts w:ascii="Times New Roman" w:eastAsiaTheme="minorHAnsi" w:hAnsi="Times New Roman"/>
          <w:sz w:val="28"/>
          <w:szCs w:val="28"/>
        </w:rPr>
        <w:t>, которые</w:t>
      </w:r>
      <w:r>
        <w:rPr>
          <w:rFonts w:ascii="Times New Roman" w:eastAsiaTheme="minorHAnsi" w:hAnsi="Times New Roman"/>
          <w:sz w:val="28"/>
          <w:szCs w:val="28"/>
        </w:rPr>
        <w:t xml:space="preserve"> направлены</w:t>
      </w:r>
      <w:r w:rsidRPr="00FC7885">
        <w:rPr>
          <w:rFonts w:ascii="Times New Roman" w:hAnsi="Times New Roman"/>
          <w:sz w:val="28"/>
          <w:szCs w:val="28"/>
        </w:rPr>
        <w:t xml:space="preserve"> Уссурийскому городскому округу. </w:t>
      </w:r>
      <w:r>
        <w:rPr>
          <w:rFonts w:ascii="Times New Roman" w:hAnsi="Times New Roman"/>
          <w:sz w:val="28"/>
          <w:szCs w:val="28"/>
        </w:rPr>
        <w:t>С</w:t>
      </w:r>
      <w:r w:rsidRPr="00FC7885">
        <w:rPr>
          <w:rFonts w:ascii="Times New Roman" w:hAnsi="Times New Roman"/>
          <w:sz w:val="28"/>
          <w:szCs w:val="28"/>
        </w:rPr>
        <w:t>огласно постановлению Администрации Приморского края</w:t>
      </w:r>
      <w:r w:rsidRPr="00FC7885">
        <w:rPr>
          <w:rFonts w:ascii="Times New Roman" w:hAnsi="Times New Roman"/>
          <w:sz w:val="28"/>
          <w:szCs w:val="28"/>
          <w:vertAlign w:val="superscript"/>
        </w:rPr>
        <w:footnoteReference w:id="14"/>
      </w:r>
      <w:r w:rsidRPr="00FC7885">
        <w:rPr>
          <w:rFonts w:ascii="Times New Roman" w:hAnsi="Times New Roman"/>
          <w:sz w:val="28"/>
          <w:szCs w:val="28"/>
        </w:rPr>
        <w:t xml:space="preserve"> финансовые средства распределены в соответствии с заявками от </w:t>
      </w:r>
      <w:r>
        <w:rPr>
          <w:rFonts w:ascii="Times New Roman" w:hAnsi="Times New Roman"/>
          <w:sz w:val="28"/>
          <w:szCs w:val="28"/>
        </w:rPr>
        <w:t xml:space="preserve">органов местного самоуправления: </w:t>
      </w:r>
      <w:r w:rsidRPr="00FC7885">
        <w:rPr>
          <w:rFonts w:ascii="Times New Roman" w:hAnsi="Times New Roman"/>
          <w:sz w:val="28"/>
          <w:szCs w:val="28"/>
        </w:rPr>
        <w:t>Уссурийскому городскому округу (</w:t>
      </w:r>
      <w:r>
        <w:rPr>
          <w:rFonts w:ascii="Times New Roman" w:hAnsi="Times New Roman"/>
          <w:sz w:val="28"/>
          <w:szCs w:val="28"/>
        </w:rPr>
        <w:t>229385,2 тыс. рублей</w:t>
      </w:r>
      <w:r w:rsidRPr="00FC7885">
        <w:rPr>
          <w:rFonts w:ascii="Times New Roman" w:hAnsi="Times New Roman"/>
          <w:sz w:val="28"/>
          <w:szCs w:val="28"/>
        </w:rPr>
        <w:t>), Надеждинскому муниципальному району (</w:t>
      </w:r>
      <w:r>
        <w:rPr>
          <w:rFonts w:ascii="Times New Roman" w:hAnsi="Times New Roman"/>
          <w:sz w:val="28"/>
          <w:szCs w:val="28"/>
        </w:rPr>
        <w:t>13462,5 тыс. рублей);</w:t>
      </w:r>
    </w:p>
    <w:p w:rsidR="0057501E" w:rsidRDefault="0057501E" w:rsidP="0057501E">
      <w:pPr>
        <w:spacing w:after="0" w:line="240" w:lineRule="auto"/>
        <w:ind w:firstLine="709"/>
        <w:jc w:val="both"/>
        <w:rPr>
          <w:rFonts w:ascii="Times New Roman" w:eastAsiaTheme="minorHAnsi" w:hAnsi="Times New Roman"/>
          <w:sz w:val="28"/>
          <w:szCs w:val="28"/>
          <w:u w:val="single"/>
        </w:rPr>
      </w:pPr>
      <w:r w:rsidRPr="00BD00C8">
        <w:rPr>
          <w:rFonts w:ascii="Times New Roman" w:eastAsiaTheme="minorHAnsi" w:hAnsi="Times New Roman"/>
          <w:sz w:val="28"/>
          <w:szCs w:val="28"/>
          <w:u w:val="single"/>
        </w:rPr>
        <w:t>департаментом по жилищно-коммунальному хозяйству и топливным ресурсам Приморского края</w:t>
      </w:r>
      <w:r w:rsidRPr="00795F6A">
        <w:rPr>
          <w:rFonts w:ascii="Times New Roman" w:eastAsiaTheme="minorHAnsi" w:hAnsi="Times New Roman"/>
          <w:sz w:val="28"/>
          <w:szCs w:val="28"/>
        </w:rPr>
        <w:t xml:space="preserve"> исполнены на низком уровне расходы в связи с планируемым исполнением в 4 квартале 2018 года по:</w:t>
      </w:r>
    </w:p>
    <w:p w:rsidR="0057501E" w:rsidRPr="00BD00C8" w:rsidRDefault="0057501E" w:rsidP="0057501E">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с</w:t>
      </w:r>
      <w:r w:rsidRPr="00BD00C8">
        <w:rPr>
          <w:rFonts w:ascii="Times New Roman" w:eastAsiaTheme="minorHAnsi" w:hAnsi="Times New Roman"/>
          <w:sz w:val="28"/>
          <w:szCs w:val="28"/>
        </w:rPr>
        <w:t>убсиди</w:t>
      </w:r>
      <w:r>
        <w:rPr>
          <w:rFonts w:ascii="Times New Roman" w:eastAsiaTheme="minorHAnsi" w:hAnsi="Times New Roman"/>
          <w:sz w:val="28"/>
          <w:szCs w:val="28"/>
        </w:rPr>
        <w:t>ям</w:t>
      </w:r>
      <w:r w:rsidRPr="00BD00C8">
        <w:rPr>
          <w:rFonts w:ascii="Times New Roman" w:eastAsiaTheme="minorHAnsi" w:hAnsi="Times New Roman"/>
          <w:sz w:val="28"/>
          <w:szCs w:val="28"/>
        </w:rPr>
        <w:t xml:space="preserve"> организациям, оказывающим на территории Приморского края услуги по теплоснабжению объектов жилищно-коммунального хозяйства, на проведение мероприятий энергоресурсосбережения и модернизации объектов коммунальной инфраструктуры Приморского края</w:t>
      </w:r>
      <w:r>
        <w:rPr>
          <w:rFonts w:ascii="Times New Roman" w:eastAsiaTheme="minorHAnsi" w:hAnsi="Times New Roman"/>
          <w:sz w:val="28"/>
          <w:szCs w:val="28"/>
        </w:rPr>
        <w:t xml:space="preserve"> – 1710,3 тыс. рублей, или 0,7 % (244762,7 тыс. рублей). Ф</w:t>
      </w:r>
      <w:r w:rsidRPr="00FD75D7">
        <w:rPr>
          <w:rFonts w:ascii="Times New Roman" w:eastAsia="Times New Roman" w:hAnsi="Times New Roman"/>
          <w:sz w:val="28"/>
          <w:szCs w:val="28"/>
          <w:lang w:eastAsia="ru-RU"/>
        </w:rPr>
        <w:t xml:space="preserve">инансирование </w:t>
      </w:r>
      <w:r>
        <w:rPr>
          <w:rFonts w:ascii="Times New Roman" w:eastAsia="Times New Roman" w:hAnsi="Times New Roman"/>
          <w:sz w:val="28"/>
          <w:szCs w:val="28"/>
          <w:lang w:eastAsia="ru-RU"/>
        </w:rPr>
        <w:t xml:space="preserve">будет </w:t>
      </w:r>
      <w:r w:rsidRPr="00FD75D7">
        <w:rPr>
          <w:rFonts w:ascii="Times New Roman" w:eastAsia="Times New Roman" w:hAnsi="Times New Roman"/>
          <w:sz w:val="28"/>
          <w:szCs w:val="28"/>
          <w:lang w:eastAsia="ru-RU"/>
        </w:rPr>
        <w:t>произведено</w:t>
      </w:r>
      <w:r w:rsidRPr="00FD75D7">
        <w:rPr>
          <w:rFonts w:ascii="Times New Roman" w:eastAsia="Times New Roman" w:hAnsi="Times New Roman"/>
          <w:color w:val="000000"/>
          <w:sz w:val="28"/>
          <w:szCs w:val="28"/>
          <w:lang w:eastAsia="ru-RU"/>
        </w:rPr>
        <w:t xml:space="preserve"> на основании предоставленных документов</w:t>
      </w:r>
      <w:r>
        <w:rPr>
          <w:rFonts w:ascii="Times New Roman" w:eastAsia="Times New Roman" w:hAnsi="Times New Roman"/>
          <w:color w:val="000000"/>
          <w:sz w:val="28"/>
          <w:szCs w:val="28"/>
          <w:lang w:eastAsia="ru-RU"/>
        </w:rPr>
        <w:t>,</w:t>
      </w:r>
      <w:r w:rsidRPr="00B0227E">
        <w:rPr>
          <w:rFonts w:ascii="Times New Roman" w:eastAsia="Times New Roman" w:hAnsi="Times New Roman"/>
          <w:color w:val="000000"/>
          <w:sz w:val="28"/>
          <w:szCs w:val="28"/>
          <w:lang w:eastAsia="ru-RU"/>
        </w:rPr>
        <w:t xml:space="preserve"> </w:t>
      </w:r>
      <w:r w:rsidRPr="00FD75D7">
        <w:rPr>
          <w:rFonts w:ascii="Times New Roman" w:eastAsia="Times New Roman" w:hAnsi="Times New Roman"/>
          <w:color w:val="000000"/>
          <w:sz w:val="28"/>
          <w:szCs w:val="28"/>
          <w:lang w:eastAsia="ru-RU"/>
        </w:rPr>
        <w:t xml:space="preserve">актов выполненных работ </w:t>
      </w:r>
      <w:r>
        <w:rPr>
          <w:rFonts w:ascii="Times New Roman" w:eastAsia="Times New Roman" w:hAnsi="Times New Roman"/>
          <w:color w:val="000000"/>
          <w:sz w:val="28"/>
          <w:szCs w:val="28"/>
          <w:lang w:eastAsia="ru-RU"/>
        </w:rPr>
        <w:t>(формы КС-2, КС-3)</w:t>
      </w:r>
      <w:r w:rsidRPr="00FD75D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По информации департамента за отчетный период проведены конкурсы и заключены контракты на приобретение оборудования, которое частично поставлено;</w:t>
      </w:r>
    </w:p>
    <w:p w:rsidR="0057501E" w:rsidRPr="005E0855" w:rsidRDefault="0057501E" w:rsidP="0057501E">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с</w:t>
      </w:r>
      <w:r w:rsidRPr="00BD00C8">
        <w:rPr>
          <w:rFonts w:ascii="Times New Roman" w:eastAsiaTheme="minorHAnsi" w:hAnsi="Times New Roman"/>
          <w:sz w:val="28"/>
          <w:szCs w:val="28"/>
        </w:rPr>
        <w:t>убсиди</w:t>
      </w:r>
      <w:r>
        <w:rPr>
          <w:rFonts w:ascii="Times New Roman" w:eastAsiaTheme="minorHAnsi" w:hAnsi="Times New Roman"/>
          <w:sz w:val="28"/>
          <w:szCs w:val="28"/>
        </w:rPr>
        <w:t>ям</w:t>
      </w:r>
      <w:r w:rsidRPr="00BD00C8">
        <w:rPr>
          <w:rFonts w:ascii="Times New Roman" w:eastAsiaTheme="minorHAnsi" w:hAnsi="Times New Roman"/>
          <w:sz w:val="28"/>
          <w:szCs w:val="28"/>
        </w:rPr>
        <w:t xml:space="preserve"> бюджетам муниципальных образований на мероприятия по энергосбережению и повышению энергетической эффективности систем коммунальной инфраструктуры Приморского края</w:t>
      </w:r>
      <w:r>
        <w:rPr>
          <w:rFonts w:ascii="Times New Roman" w:eastAsiaTheme="minorHAnsi" w:hAnsi="Times New Roman"/>
          <w:sz w:val="28"/>
          <w:szCs w:val="28"/>
        </w:rPr>
        <w:t xml:space="preserve"> – 914,8 тыс. рублей, или 1,1 % (81147,9 тыс. рублей).</w:t>
      </w:r>
      <w:r w:rsidR="00935BD4">
        <w:rPr>
          <w:rFonts w:ascii="Times New Roman" w:eastAsiaTheme="minorHAnsi" w:hAnsi="Times New Roman"/>
          <w:sz w:val="28"/>
          <w:szCs w:val="28"/>
        </w:rPr>
        <w:t xml:space="preserve"> </w:t>
      </w:r>
      <w:r w:rsidR="00935BD4">
        <w:rPr>
          <w:rFonts w:ascii="Times New Roman" w:eastAsia="Times New Roman" w:hAnsi="Times New Roman"/>
          <w:bCs/>
          <w:color w:val="000000"/>
          <w:sz w:val="28"/>
          <w:szCs w:val="28"/>
          <w:lang w:eastAsia="ru-RU"/>
        </w:rPr>
        <w:t xml:space="preserve">Третьими изменениями в краевой бюджет на 2018 год сумма </w:t>
      </w:r>
      <w:r w:rsidR="00935BD4" w:rsidRPr="005E0855">
        <w:rPr>
          <w:rFonts w:ascii="Times New Roman" w:eastAsia="Times New Roman" w:hAnsi="Times New Roman"/>
          <w:bCs/>
          <w:color w:val="000000"/>
          <w:sz w:val="28"/>
          <w:szCs w:val="28"/>
          <w:lang w:eastAsia="ru-RU"/>
        </w:rPr>
        <w:t>расходов уменьшена на 7601,0 тыс. рублей и составила 73546,9 тыс. рублей.</w:t>
      </w:r>
    </w:p>
    <w:p w:rsidR="00844919" w:rsidRPr="005E0855" w:rsidRDefault="00844919" w:rsidP="00844919">
      <w:pPr>
        <w:tabs>
          <w:tab w:val="left" w:pos="720"/>
        </w:tabs>
        <w:spacing w:after="0" w:line="240" w:lineRule="auto"/>
        <w:ind w:firstLine="709"/>
        <w:jc w:val="both"/>
        <w:rPr>
          <w:rFonts w:ascii="Times New Roman" w:hAnsi="Times New Roman"/>
          <w:b/>
          <w:sz w:val="28"/>
          <w:szCs w:val="28"/>
        </w:rPr>
      </w:pPr>
      <w:r w:rsidRPr="005E0855">
        <w:rPr>
          <w:rFonts w:ascii="Times New Roman" w:hAnsi="Times New Roman"/>
          <w:b/>
          <w:sz w:val="28"/>
          <w:szCs w:val="28"/>
        </w:rPr>
        <w:t>ГП "Охрана окружающей среды Приморского края"</w:t>
      </w:r>
    </w:p>
    <w:p w:rsidR="00844919" w:rsidRPr="005E0855" w:rsidRDefault="00844919" w:rsidP="00844919">
      <w:pPr>
        <w:tabs>
          <w:tab w:val="left" w:pos="720"/>
        </w:tabs>
        <w:spacing w:after="0" w:line="240" w:lineRule="auto"/>
        <w:ind w:firstLine="709"/>
        <w:jc w:val="both"/>
        <w:rPr>
          <w:rFonts w:ascii="Times New Roman" w:hAnsi="Times New Roman"/>
          <w:sz w:val="28"/>
          <w:szCs w:val="28"/>
        </w:rPr>
      </w:pPr>
      <w:r w:rsidRPr="005E0855">
        <w:rPr>
          <w:rFonts w:ascii="Times New Roman" w:hAnsi="Times New Roman"/>
          <w:sz w:val="28"/>
          <w:szCs w:val="28"/>
        </w:rPr>
        <w:t xml:space="preserve">В </w:t>
      </w:r>
      <w:r w:rsidR="00AA716F" w:rsidRPr="005E0855">
        <w:rPr>
          <w:rFonts w:ascii="Times New Roman" w:hAnsi="Times New Roman"/>
          <w:sz w:val="28"/>
          <w:szCs w:val="28"/>
        </w:rPr>
        <w:t xml:space="preserve">рамках программы </w:t>
      </w:r>
      <w:r w:rsidR="005E0855" w:rsidRPr="005E0855">
        <w:rPr>
          <w:rFonts w:ascii="Times New Roman" w:hAnsi="Times New Roman"/>
          <w:sz w:val="28"/>
          <w:szCs w:val="28"/>
        </w:rPr>
        <w:t xml:space="preserve">в январь-сентябре </w:t>
      </w:r>
      <w:r w:rsidR="00AA716F" w:rsidRPr="005E0855">
        <w:rPr>
          <w:rFonts w:ascii="Times New Roman" w:hAnsi="Times New Roman"/>
          <w:sz w:val="28"/>
          <w:szCs w:val="28"/>
        </w:rPr>
        <w:t xml:space="preserve">в </w:t>
      </w:r>
      <w:r w:rsidRPr="005E0855">
        <w:rPr>
          <w:rFonts w:ascii="Times New Roman" w:hAnsi="Times New Roman"/>
          <w:sz w:val="28"/>
          <w:szCs w:val="28"/>
        </w:rPr>
        <w:t xml:space="preserve">полном объеме не осваивались </w:t>
      </w:r>
      <w:r w:rsidR="00AA716F" w:rsidRPr="005E0855">
        <w:rPr>
          <w:rFonts w:ascii="Times New Roman" w:hAnsi="Times New Roman"/>
          <w:sz w:val="28"/>
          <w:szCs w:val="28"/>
        </w:rPr>
        <w:t xml:space="preserve">бюджетные </w:t>
      </w:r>
      <w:r w:rsidRPr="005E0855">
        <w:rPr>
          <w:rFonts w:ascii="Times New Roman" w:hAnsi="Times New Roman"/>
          <w:sz w:val="28"/>
          <w:szCs w:val="28"/>
        </w:rPr>
        <w:t>средства:</w:t>
      </w:r>
    </w:p>
    <w:p w:rsidR="00844919" w:rsidRPr="005E0855" w:rsidRDefault="00844919" w:rsidP="00844919">
      <w:pPr>
        <w:spacing w:after="0" w:line="240" w:lineRule="auto"/>
        <w:ind w:firstLine="709"/>
        <w:jc w:val="both"/>
        <w:rPr>
          <w:rFonts w:ascii="Times New Roman" w:eastAsiaTheme="minorHAnsi" w:hAnsi="Times New Roman"/>
          <w:i/>
          <w:sz w:val="28"/>
          <w:szCs w:val="28"/>
        </w:rPr>
      </w:pPr>
      <w:r w:rsidRPr="005E0855">
        <w:rPr>
          <w:rFonts w:ascii="Times New Roman" w:hAnsi="Times New Roman"/>
          <w:sz w:val="28"/>
          <w:szCs w:val="28"/>
          <w:u w:val="single"/>
        </w:rPr>
        <w:t>департаментом градостроительства Приморского края</w:t>
      </w:r>
      <w:r w:rsidRPr="005E0855">
        <w:rPr>
          <w:rFonts w:ascii="Times New Roman" w:hAnsi="Times New Roman"/>
          <w:sz w:val="28"/>
          <w:szCs w:val="28"/>
        </w:rPr>
        <w:t xml:space="preserve"> в сумме 18800,0 тыс. рублей на реконструкцию объекта "Водохранилище 27 Ключ" в Дальнегорском городском округе, в том числе проектно-изыскательские работы. В отчетный период департаменту лимиты бюджетных ассигнований финансовым органом не доводились. </w:t>
      </w:r>
      <w:r w:rsidRPr="005E0855">
        <w:rPr>
          <w:rFonts w:ascii="Times New Roman" w:eastAsiaTheme="minorHAnsi" w:hAnsi="Times New Roman"/>
          <w:sz w:val="28"/>
          <w:szCs w:val="28"/>
        </w:rPr>
        <w:t>По информации департамента субподрядчиком не выполнены в установленный срок проектно-изыскательские работы в полном объеме, от расторжения государственного контракта он отказался, подал иск в суд;</w:t>
      </w:r>
    </w:p>
    <w:p w:rsidR="00844919" w:rsidRPr="005E0855" w:rsidRDefault="00844919" w:rsidP="00844919">
      <w:pPr>
        <w:tabs>
          <w:tab w:val="left" w:pos="720"/>
        </w:tabs>
        <w:spacing w:after="0" w:line="240" w:lineRule="auto"/>
        <w:ind w:firstLine="709"/>
        <w:jc w:val="both"/>
        <w:rPr>
          <w:rFonts w:ascii="Times New Roman" w:hAnsi="Times New Roman"/>
          <w:i/>
          <w:sz w:val="28"/>
          <w:szCs w:val="28"/>
        </w:rPr>
      </w:pPr>
      <w:r w:rsidRPr="005E0855">
        <w:rPr>
          <w:rFonts w:ascii="Times New Roman" w:hAnsi="Times New Roman"/>
          <w:sz w:val="28"/>
          <w:szCs w:val="28"/>
        </w:rPr>
        <w:t xml:space="preserve">Кроме того, на низком уровне освоены средства на проектно-изыскательские работы по рекультивации нарушенных земель на земельном участке на территории проектируемой второй карты в границах комплекса по переработке и утилизации твердых бытовых отходов в г. Владивостоке в районе б. Десантная (ул. Холмистая, 1) </w:t>
      </w:r>
      <w:r w:rsidR="00EA1D57" w:rsidRPr="005E0855">
        <w:rPr>
          <w:rFonts w:ascii="Times New Roman" w:hAnsi="Times New Roman"/>
          <w:sz w:val="28"/>
          <w:szCs w:val="28"/>
        </w:rPr>
        <w:t xml:space="preserve"> - </w:t>
      </w:r>
      <w:r w:rsidRPr="005E0855">
        <w:rPr>
          <w:rFonts w:ascii="Times New Roman" w:hAnsi="Times New Roman"/>
          <w:sz w:val="28"/>
          <w:szCs w:val="28"/>
        </w:rPr>
        <w:t>5,2 %, или 992,5 тыс. рублей</w:t>
      </w:r>
      <w:r w:rsidR="00EA1D57" w:rsidRPr="005E0855">
        <w:rPr>
          <w:rFonts w:ascii="Times New Roman" w:hAnsi="Times New Roman"/>
          <w:sz w:val="28"/>
          <w:szCs w:val="28"/>
        </w:rPr>
        <w:t xml:space="preserve"> (</w:t>
      </w:r>
      <w:r w:rsidRPr="005E0855">
        <w:rPr>
          <w:rFonts w:ascii="Times New Roman" w:hAnsi="Times New Roman"/>
          <w:sz w:val="28"/>
          <w:szCs w:val="28"/>
        </w:rPr>
        <w:t>план 19000,0 тыс. рублей). Срок выполнения работ – декабрь 2018 года</w:t>
      </w:r>
      <w:r w:rsidR="00F72A16" w:rsidRPr="005E0855">
        <w:rPr>
          <w:rFonts w:ascii="Times New Roman" w:hAnsi="Times New Roman"/>
          <w:i/>
          <w:sz w:val="28"/>
          <w:szCs w:val="28"/>
        </w:rPr>
        <w:t>. Третьими изменениями в закон о краевом бюджете на 2018 год объем бюджетных ассигнований снижен до 13349,4 тыс. рублей</w:t>
      </w:r>
      <w:r w:rsidRPr="005E0855">
        <w:rPr>
          <w:rFonts w:ascii="Times New Roman" w:hAnsi="Times New Roman"/>
          <w:i/>
          <w:sz w:val="28"/>
          <w:szCs w:val="28"/>
        </w:rPr>
        <w:t>;</w:t>
      </w:r>
    </w:p>
    <w:p w:rsidR="00844919" w:rsidRPr="005E0855" w:rsidRDefault="00844919" w:rsidP="00844919">
      <w:pPr>
        <w:tabs>
          <w:tab w:val="left" w:pos="720"/>
        </w:tabs>
        <w:spacing w:after="0" w:line="240" w:lineRule="auto"/>
        <w:ind w:firstLine="709"/>
        <w:jc w:val="both"/>
        <w:rPr>
          <w:rFonts w:ascii="Times New Roman" w:hAnsi="Times New Roman"/>
          <w:sz w:val="28"/>
          <w:szCs w:val="28"/>
        </w:rPr>
      </w:pPr>
      <w:r w:rsidRPr="005E0855">
        <w:rPr>
          <w:rFonts w:ascii="Times New Roman" w:hAnsi="Times New Roman"/>
          <w:sz w:val="28"/>
          <w:szCs w:val="28"/>
          <w:u w:val="single"/>
        </w:rPr>
        <w:t>департаментом по охране, контроля и регулированию использования объектов животного мира Приморского края</w:t>
      </w:r>
      <w:r w:rsidRPr="005E0855">
        <w:rPr>
          <w:rFonts w:ascii="Times New Roman" w:hAnsi="Times New Roman"/>
          <w:sz w:val="28"/>
          <w:szCs w:val="28"/>
        </w:rPr>
        <w:t xml:space="preserve"> на сумму 8000,0 тыс. рублей на создание Схемы размещения, использования и охраны охотничьих угодий на территории Приморского края. Государственный контракт на выполнение работ заключен на сумму 5960,0 тыс. рублей, срок его исполнения – декабрь 2018 года</w:t>
      </w:r>
      <w:r w:rsidR="00F72A16" w:rsidRPr="005E0855">
        <w:rPr>
          <w:rFonts w:ascii="Times New Roman" w:hAnsi="Times New Roman"/>
          <w:sz w:val="28"/>
          <w:szCs w:val="28"/>
        </w:rPr>
        <w:t xml:space="preserve">. Третьими изменениями в закон о краевом бюджете на 2018 год объем бюджетных ассигнований снижен </w:t>
      </w:r>
      <w:r w:rsidR="001E6AA6" w:rsidRPr="005E0855">
        <w:rPr>
          <w:rFonts w:ascii="Times New Roman" w:hAnsi="Times New Roman"/>
          <w:sz w:val="28"/>
          <w:szCs w:val="28"/>
        </w:rPr>
        <w:t xml:space="preserve">под фактическое исполнение, то есть </w:t>
      </w:r>
      <w:r w:rsidR="00F72A16" w:rsidRPr="005E0855">
        <w:rPr>
          <w:rFonts w:ascii="Times New Roman" w:hAnsi="Times New Roman"/>
          <w:sz w:val="28"/>
          <w:szCs w:val="28"/>
        </w:rPr>
        <w:t>до 5960,0 тыс. рублей</w:t>
      </w:r>
      <w:r w:rsidRPr="005E0855">
        <w:rPr>
          <w:rFonts w:ascii="Times New Roman" w:hAnsi="Times New Roman"/>
          <w:sz w:val="28"/>
          <w:szCs w:val="28"/>
        </w:rPr>
        <w:t>;</w:t>
      </w:r>
    </w:p>
    <w:p w:rsidR="00844919" w:rsidRPr="005E0855" w:rsidRDefault="00844919" w:rsidP="00844919">
      <w:pPr>
        <w:spacing w:after="0" w:line="240" w:lineRule="auto"/>
        <w:ind w:firstLine="708"/>
        <w:jc w:val="both"/>
        <w:rPr>
          <w:rFonts w:ascii="Times New Roman" w:eastAsiaTheme="minorHAnsi" w:hAnsi="Times New Roman"/>
          <w:sz w:val="28"/>
          <w:szCs w:val="28"/>
        </w:rPr>
      </w:pPr>
      <w:r w:rsidRPr="005E0855">
        <w:rPr>
          <w:rFonts w:ascii="Times New Roman" w:eastAsiaTheme="minorHAnsi" w:hAnsi="Times New Roman"/>
          <w:sz w:val="28"/>
          <w:szCs w:val="28"/>
          <w:u w:val="single"/>
        </w:rPr>
        <w:t>департаментом природных ресурсов и охраны окружающей среды Приморского края</w:t>
      </w:r>
      <w:r w:rsidRPr="005E0855">
        <w:rPr>
          <w:rFonts w:ascii="Times New Roman" w:eastAsiaTheme="minorHAnsi" w:hAnsi="Times New Roman"/>
          <w:sz w:val="28"/>
          <w:szCs w:val="28"/>
        </w:rPr>
        <w:t xml:space="preserve"> на сумму 35755,1 тыс. рублей, из них: </w:t>
      </w:r>
    </w:p>
    <w:p w:rsidR="00844919" w:rsidRPr="005E0855" w:rsidRDefault="00844919" w:rsidP="00844919">
      <w:pPr>
        <w:widowControl w:val="0"/>
        <w:autoSpaceDE w:val="0"/>
        <w:autoSpaceDN w:val="0"/>
        <w:spacing w:after="0" w:line="240" w:lineRule="auto"/>
        <w:ind w:firstLine="709"/>
        <w:jc w:val="both"/>
        <w:rPr>
          <w:rFonts w:ascii="Times New Roman" w:eastAsiaTheme="minorHAnsi" w:hAnsi="Times New Roman"/>
          <w:sz w:val="28"/>
          <w:szCs w:val="28"/>
          <w:lang w:eastAsia="ru-RU"/>
        </w:rPr>
      </w:pPr>
      <w:r w:rsidRPr="005E0855">
        <w:rPr>
          <w:rFonts w:ascii="Times New Roman" w:eastAsiaTheme="minorHAnsi" w:hAnsi="Times New Roman" w:cs="Calibri"/>
          <w:sz w:val="28"/>
          <w:szCs w:val="28"/>
          <w:lang w:eastAsia="ru-RU"/>
        </w:rPr>
        <w:t xml:space="preserve">8641,0 тыс. рублей – предоставление субсидий из краевого бюджета бюджетам муниципальных образований Приморского края на строительство, реконструкцию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w:t>
      </w:r>
      <w:r w:rsidR="00EA1D57" w:rsidRPr="005E0855">
        <w:rPr>
          <w:rFonts w:ascii="Times New Roman" w:eastAsiaTheme="minorHAnsi" w:hAnsi="Times New Roman" w:cs="Calibri"/>
          <w:sz w:val="28"/>
          <w:szCs w:val="28"/>
          <w:lang w:eastAsia="ru-RU"/>
        </w:rPr>
        <w:t>По информации департамента о</w:t>
      </w:r>
      <w:r w:rsidRPr="005E0855">
        <w:rPr>
          <w:rFonts w:ascii="Times New Roman" w:eastAsiaTheme="minorHAnsi" w:hAnsi="Times New Roman" w:cs="Calibri"/>
          <w:sz w:val="28"/>
          <w:szCs w:val="28"/>
          <w:lang w:eastAsia="ru-RU"/>
        </w:rPr>
        <w:t xml:space="preserve">т муниципальных образований </w:t>
      </w:r>
      <w:r w:rsidR="00EA1D57" w:rsidRPr="005E0855">
        <w:rPr>
          <w:rFonts w:ascii="Times New Roman" w:eastAsiaTheme="minorHAnsi" w:hAnsi="Times New Roman" w:cs="Calibri"/>
          <w:sz w:val="28"/>
          <w:szCs w:val="28"/>
          <w:lang w:eastAsia="ru-RU"/>
        </w:rPr>
        <w:t xml:space="preserve">края </w:t>
      </w:r>
      <w:r w:rsidRPr="005E0855">
        <w:rPr>
          <w:rFonts w:ascii="Times New Roman" w:eastAsiaTheme="minorHAnsi" w:hAnsi="Times New Roman" w:cs="Calibri"/>
          <w:sz w:val="28"/>
          <w:szCs w:val="28"/>
          <w:lang w:eastAsia="ru-RU"/>
        </w:rPr>
        <w:t xml:space="preserve">документы не поступали. </w:t>
      </w:r>
      <w:r w:rsidRPr="005E0855">
        <w:rPr>
          <w:rFonts w:ascii="Times New Roman" w:eastAsiaTheme="minorHAnsi" w:hAnsi="Times New Roman"/>
          <w:sz w:val="28"/>
          <w:szCs w:val="28"/>
          <w:lang w:eastAsia="ru-RU"/>
        </w:rPr>
        <w:t xml:space="preserve">Согласно </w:t>
      </w:r>
      <w:r w:rsidR="00EA1D57" w:rsidRPr="005E0855">
        <w:rPr>
          <w:rFonts w:ascii="Times New Roman" w:eastAsiaTheme="minorHAnsi" w:hAnsi="Times New Roman"/>
          <w:sz w:val="28"/>
          <w:szCs w:val="28"/>
          <w:lang w:eastAsia="ru-RU"/>
        </w:rPr>
        <w:t>п</w:t>
      </w:r>
      <w:r w:rsidRPr="005E0855">
        <w:rPr>
          <w:rFonts w:ascii="Times New Roman" w:eastAsia="Times New Roman" w:hAnsi="Times New Roman"/>
          <w:sz w:val="28"/>
          <w:szCs w:val="28"/>
          <w:lang w:eastAsia="ru-RU"/>
        </w:rPr>
        <w:t xml:space="preserve">остановлению Администрации Приморского края от  28.03.2018 № 131-па </w:t>
      </w:r>
      <w:r w:rsidR="001E6AA6" w:rsidRPr="005E0855">
        <w:rPr>
          <w:rFonts w:ascii="Times New Roman" w:eastAsia="Times New Roman" w:hAnsi="Times New Roman"/>
          <w:sz w:val="28"/>
          <w:szCs w:val="28"/>
          <w:lang w:eastAsia="ru-RU"/>
        </w:rPr>
        <w:t xml:space="preserve">(с изменениями от 18.10.2018 № 497-па) </w:t>
      </w:r>
      <w:r w:rsidRPr="005E0855">
        <w:rPr>
          <w:rFonts w:ascii="Times New Roman" w:eastAsiaTheme="minorHAnsi" w:hAnsi="Times New Roman"/>
          <w:sz w:val="28"/>
          <w:szCs w:val="28"/>
          <w:lang w:eastAsia="ru-RU"/>
        </w:rPr>
        <w:t xml:space="preserve">субсидии распределены в </w:t>
      </w:r>
      <w:r w:rsidR="00EA1D57" w:rsidRPr="005E0855">
        <w:rPr>
          <w:rFonts w:ascii="Times New Roman" w:eastAsiaTheme="minorHAnsi" w:hAnsi="Times New Roman"/>
          <w:sz w:val="28"/>
          <w:szCs w:val="28"/>
          <w:lang w:eastAsia="ru-RU"/>
        </w:rPr>
        <w:t xml:space="preserve">общей </w:t>
      </w:r>
      <w:r w:rsidRPr="005E0855">
        <w:rPr>
          <w:rFonts w:ascii="Times New Roman" w:eastAsiaTheme="minorHAnsi" w:hAnsi="Times New Roman"/>
          <w:sz w:val="28"/>
          <w:szCs w:val="28"/>
          <w:lang w:eastAsia="ru-RU"/>
        </w:rPr>
        <w:t>сумме 7813,0 тыс. рублей</w:t>
      </w:r>
      <w:r w:rsidR="00EA1D57" w:rsidRPr="005E0855">
        <w:rPr>
          <w:rFonts w:ascii="Times New Roman" w:eastAsiaTheme="minorHAnsi" w:hAnsi="Times New Roman"/>
          <w:sz w:val="28"/>
          <w:szCs w:val="28"/>
          <w:lang w:eastAsia="ru-RU"/>
        </w:rPr>
        <w:t>, в том числе:</w:t>
      </w:r>
      <w:r w:rsidRPr="005E0855">
        <w:rPr>
          <w:rFonts w:ascii="Times New Roman" w:eastAsiaTheme="minorHAnsi" w:hAnsi="Times New Roman"/>
          <w:sz w:val="28"/>
          <w:szCs w:val="28"/>
          <w:lang w:eastAsia="ru-RU"/>
        </w:rPr>
        <w:t xml:space="preserve"> Октябрьскому муниципальному району - </w:t>
      </w:r>
      <w:r w:rsidRPr="005E0855">
        <w:rPr>
          <w:rFonts w:ascii="Times New Roman" w:eastAsia="Times New Roman" w:hAnsi="Times New Roman"/>
          <w:sz w:val="28"/>
          <w:szCs w:val="28"/>
          <w:lang w:eastAsia="ru-RU"/>
        </w:rPr>
        <w:t>1572,0 тыс. рублей</w:t>
      </w:r>
      <w:r w:rsidRPr="005E0855">
        <w:rPr>
          <w:rFonts w:ascii="Times New Roman" w:eastAsiaTheme="minorHAnsi" w:hAnsi="Times New Roman"/>
          <w:sz w:val="28"/>
          <w:szCs w:val="28"/>
          <w:lang w:eastAsia="ru-RU"/>
        </w:rPr>
        <w:t xml:space="preserve">, </w:t>
      </w:r>
      <w:r w:rsidRPr="005E0855">
        <w:rPr>
          <w:rFonts w:ascii="Times New Roman" w:eastAsiaTheme="minorHAnsi" w:hAnsi="Times New Roman"/>
          <w:sz w:val="28"/>
          <w:szCs w:val="28"/>
          <w:lang w:eastAsia="ru-RU"/>
        </w:rPr>
        <w:lastRenderedPageBreak/>
        <w:t xml:space="preserve">городскому округу Спасск-Дальний - </w:t>
      </w:r>
      <w:r w:rsidRPr="005E0855">
        <w:rPr>
          <w:rFonts w:ascii="Times New Roman" w:eastAsia="Times New Roman" w:hAnsi="Times New Roman"/>
          <w:sz w:val="28"/>
          <w:szCs w:val="28"/>
          <w:lang w:eastAsia="ru-RU"/>
        </w:rPr>
        <w:t>2954,8 тыс. рублей</w:t>
      </w:r>
      <w:r w:rsidRPr="005E0855">
        <w:rPr>
          <w:rFonts w:ascii="Times New Roman" w:eastAsiaTheme="minorHAnsi" w:hAnsi="Times New Roman"/>
          <w:sz w:val="28"/>
          <w:szCs w:val="28"/>
          <w:lang w:eastAsia="ru-RU"/>
        </w:rPr>
        <w:t xml:space="preserve">, Горноключевскому городскому поселению - </w:t>
      </w:r>
      <w:r w:rsidRPr="005E0855">
        <w:rPr>
          <w:rFonts w:ascii="Times New Roman" w:eastAsia="Times New Roman" w:hAnsi="Times New Roman"/>
          <w:sz w:val="28"/>
          <w:szCs w:val="28"/>
          <w:lang w:eastAsia="ru-RU"/>
        </w:rPr>
        <w:t>3286,2 тыс. рублей</w:t>
      </w:r>
      <w:r w:rsidR="001E6AA6" w:rsidRPr="005E0855">
        <w:rPr>
          <w:rFonts w:ascii="Times New Roman" w:eastAsia="Times New Roman" w:hAnsi="Times New Roman"/>
          <w:sz w:val="28"/>
          <w:szCs w:val="28"/>
          <w:lang w:eastAsia="ru-RU"/>
        </w:rPr>
        <w:t xml:space="preserve">. </w:t>
      </w:r>
      <w:r w:rsidR="001E6AA6" w:rsidRPr="005E0855">
        <w:rPr>
          <w:rFonts w:ascii="Times New Roman" w:hAnsi="Times New Roman"/>
          <w:sz w:val="28"/>
          <w:szCs w:val="28"/>
        </w:rPr>
        <w:t xml:space="preserve">Третьими изменениями в закон о краевом бюджете на 2018 год объем бюджетных ассигнований </w:t>
      </w:r>
      <w:r w:rsidR="007A084D" w:rsidRPr="005E0855">
        <w:rPr>
          <w:rFonts w:ascii="Times New Roman" w:hAnsi="Times New Roman"/>
          <w:sz w:val="28"/>
          <w:szCs w:val="28"/>
        </w:rPr>
        <w:t>сокращен по фактической потребности</w:t>
      </w:r>
      <w:r w:rsidR="001E6AA6" w:rsidRPr="005E0855">
        <w:rPr>
          <w:rFonts w:ascii="Times New Roman" w:hAnsi="Times New Roman"/>
          <w:sz w:val="28"/>
          <w:szCs w:val="28"/>
        </w:rPr>
        <w:t xml:space="preserve"> до </w:t>
      </w:r>
      <w:r w:rsidR="007A084D" w:rsidRPr="005E0855">
        <w:rPr>
          <w:rFonts w:ascii="Times New Roman" w:hAnsi="Times New Roman"/>
          <w:sz w:val="28"/>
          <w:szCs w:val="28"/>
        </w:rPr>
        <w:t>7813,0</w:t>
      </w:r>
      <w:r w:rsidR="001E6AA6" w:rsidRPr="005E0855">
        <w:rPr>
          <w:rFonts w:ascii="Times New Roman" w:hAnsi="Times New Roman"/>
          <w:sz w:val="28"/>
          <w:szCs w:val="28"/>
        </w:rPr>
        <w:t xml:space="preserve"> тыс. рублей</w:t>
      </w:r>
      <w:r w:rsidRPr="005E0855">
        <w:rPr>
          <w:rFonts w:ascii="Times New Roman" w:eastAsiaTheme="minorHAnsi" w:hAnsi="Times New Roman"/>
          <w:sz w:val="28"/>
          <w:szCs w:val="28"/>
          <w:lang w:eastAsia="ru-RU"/>
        </w:rPr>
        <w:t>;</w:t>
      </w:r>
    </w:p>
    <w:p w:rsidR="00844919" w:rsidRPr="005E0855" w:rsidRDefault="00844919" w:rsidP="00844919">
      <w:pPr>
        <w:spacing w:after="0" w:line="240" w:lineRule="auto"/>
        <w:ind w:firstLine="708"/>
        <w:jc w:val="both"/>
        <w:rPr>
          <w:rFonts w:ascii="Times New Roman" w:eastAsiaTheme="minorHAnsi" w:hAnsi="Times New Roman"/>
          <w:sz w:val="28"/>
          <w:szCs w:val="28"/>
        </w:rPr>
      </w:pPr>
      <w:r w:rsidRPr="005E0855">
        <w:rPr>
          <w:rFonts w:ascii="Times New Roman" w:eastAsiaTheme="minorHAnsi" w:hAnsi="Times New Roman"/>
          <w:sz w:val="28"/>
          <w:szCs w:val="28"/>
        </w:rPr>
        <w:t xml:space="preserve">2314,4 тыс. рублей – предоставление субсидий из краевого бюджета бюджетам муниципальных образований Приморского края на капитальный ремонт гидротехнических сооружений (в том числе разработку проектно-сметной документации), находящихся в муниципальной собственности, предназначенных для защиты от наводнений в результате прохождения паводков. В связи с отсутствием заявок на выделение субсидий от муниципальных образований Приморского края </w:t>
      </w:r>
      <w:r w:rsidR="00EA1D57" w:rsidRPr="005E0855">
        <w:rPr>
          <w:rFonts w:ascii="Times New Roman" w:eastAsiaTheme="minorHAnsi" w:hAnsi="Times New Roman"/>
          <w:sz w:val="28"/>
          <w:szCs w:val="28"/>
        </w:rPr>
        <w:t xml:space="preserve">краевые </w:t>
      </w:r>
      <w:r w:rsidRPr="005E0855">
        <w:rPr>
          <w:rFonts w:ascii="Times New Roman" w:eastAsiaTheme="minorHAnsi" w:hAnsi="Times New Roman"/>
          <w:sz w:val="28"/>
          <w:szCs w:val="28"/>
        </w:rPr>
        <w:t xml:space="preserve">средства не </w:t>
      </w:r>
      <w:r w:rsidR="00EA1D57" w:rsidRPr="005E0855">
        <w:rPr>
          <w:rFonts w:ascii="Times New Roman" w:eastAsiaTheme="minorHAnsi" w:hAnsi="Times New Roman"/>
          <w:sz w:val="28"/>
          <w:szCs w:val="28"/>
        </w:rPr>
        <w:t>в</w:t>
      </w:r>
      <w:r w:rsidRPr="005E0855">
        <w:rPr>
          <w:rFonts w:ascii="Times New Roman" w:eastAsiaTheme="minorHAnsi" w:hAnsi="Times New Roman"/>
          <w:sz w:val="28"/>
          <w:szCs w:val="28"/>
        </w:rPr>
        <w:t>ы</w:t>
      </w:r>
      <w:r w:rsidR="00EA1D57" w:rsidRPr="005E0855">
        <w:rPr>
          <w:rFonts w:ascii="Times New Roman" w:eastAsiaTheme="minorHAnsi" w:hAnsi="Times New Roman"/>
          <w:sz w:val="28"/>
          <w:szCs w:val="28"/>
        </w:rPr>
        <w:t>делялись</w:t>
      </w:r>
      <w:r w:rsidRPr="005E0855">
        <w:rPr>
          <w:rFonts w:ascii="Times New Roman" w:eastAsiaTheme="minorHAnsi" w:hAnsi="Times New Roman"/>
          <w:sz w:val="28"/>
          <w:szCs w:val="28"/>
        </w:rPr>
        <w:t>;</w:t>
      </w:r>
    </w:p>
    <w:p w:rsidR="00844919" w:rsidRPr="005E0855" w:rsidRDefault="00844919" w:rsidP="00844919">
      <w:pPr>
        <w:spacing w:after="0" w:line="240" w:lineRule="auto"/>
        <w:ind w:firstLine="708"/>
        <w:jc w:val="both"/>
        <w:rPr>
          <w:rFonts w:ascii="Times New Roman" w:eastAsia="Times New Roman" w:hAnsi="Times New Roman"/>
          <w:sz w:val="28"/>
          <w:szCs w:val="24"/>
          <w:lang w:eastAsia="ru-RU"/>
        </w:rPr>
      </w:pPr>
      <w:r w:rsidRPr="005E0855">
        <w:rPr>
          <w:rFonts w:ascii="Times New Roman" w:eastAsiaTheme="minorHAnsi" w:hAnsi="Times New Roman"/>
          <w:sz w:val="28"/>
          <w:szCs w:val="28"/>
        </w:rPr>
        <w:t xml:space="preserve">8925,0 тыс. рублей -  мероприятия </w:t>
      </w:r>
      <w:r w:rsidRPr="005E0855">
        <w:rPr>
          <w:rFonts w:ascii="Times New Roman" w:eastAsia="Times New Roman" w:hAnsi="Times New Roman"/>
          <w:sz w:val="28"/>
          <w:szCs w:val="24"/>
          <w:lang w:eastAsia="ru-RU"/>
        </w:rPr>
        <w:t>по определению границ зон затопления и подтопления. Оплата по факту выполненных работ;</w:t>
      </w:r>
    </w:p>
    <w:p w:rsidR="00844919" w:rsidRPr="005E0855" w:rsidRDefault="00844919" w:rsidP="00844919">
      <w:pPr>
        <w:spacing w:after="0" w:line="240" w:lineRule="auto"/>
        <w:ind w:firstLine="709"/>
        <w:jc w:val="both"/>
        <w:rPr>
          <w:rFonts w:ascii="Times New Roman" w:hAnsi="Times New Roman"/>
          <w:sz w:val="28"/>
          <w:szCs w:val="28"/>
        </w:rPr>
      </w:pPr>
      <w:r w:rsidRPr="005E0855">
        <w:rPr>
          <w:rFonts w:ascii="Times New Roman" w:hAnsi="Times New Roman"/>
          <w:sz w:val="28"/>
          <w:szCs w:val="28"/>
        </w:rPr>
        <w:t xml:space="preserve">7000,0 тыс. рублей – корректировка территориальной схемы обращения с отходами в Приморском крае, в том числе с твердыми коммунальными отходами. Заключен контракт на сумму 4370,0 тыс. рублей, срок исполнения – </w:t>
      </w:r>
      <w:r w:rsidR="007A084D" w:rsidRPr="005E0855">
        <w:rPr>
          <w:rFonts w:ascii="Times New Roman" w:hAnsi="Times New Roman"/>
          <w:sz w:val="28"/>
          <w:szCs w:val="28"/>
        </w:rPr>
        <w:t>4 квартал</w:t>
      </w:r>
      <w:r w:rsidRPr="005E0855">
        <w:rPr>
          <w:rFonts w:ascii="Times New Roman" w:hAnsi="Times New Roman"/>
          <w:sz w:val="28"/>
          <w:szCs w:val="28"/>
        </w:rPr>
        <w:t xml:space="preserve"> 2018 года</w:t>
      </w:r>
      <w:r w:rsidR="007A084D" w:rsidRPr="005E0855">
        <w:rPr>
          <w:rFonts w:ascii="Times New Roman" w:hAnsi="Times New Roman"/>
          <w:sz w:val="28"/>
          <w:szCs w:val="28"/>
        </w:rPr>
        <w:t xml:space="preserve">. Третьими изменениями в закон о краевом бюджете на 2018 год объем бюджетных ассигнований сокращен по фактической потребности до </w:t>
      </w:r>
      <w:r w:rsidR="00FA13D0" w:rsidRPr="005E0855">
        <w:rPr>
          <w:rFonts w:ascii="Times New Roman" w:hAnsi="Times New Roman"/>
          <w:sz w:val="28"/>
          <w:szCs w:val="28"/>
        </w:rPr>
        <w:t>4370,0</w:t>
      </w:r>
      <w:r w:rsidR="007A084D" w:rsidRPr="005E0855">
        <w:rPr>
          <w:rFonts w:ascii="Times New Roman" w:hAnsi="Times New Roman"/>
          <w:sz w:val="28"/>
          <w:szCs w:val="28"/>
        </w:rPr>
        <w:t xml:space="preserve"> тыс. рублей</w:t>
      </w:r>
      <w:r w:rsidRPr="005E0855">
        <w:rPr>
          <w:rFonts w:ascii="Times New Roman" w:hAnsi="Times New Roman"/>
          <w:sz w:val="28"/>
          <w:szCs w:val="28"/>
        </w:rPr>
        <w:t>;</w:t>
      </w:r>
    </w:p>
    <w:p w:rsidR="00844919" w:rsidRPr="005E0855" w:rsidRDefault="00844919" w:rsidP="00844919">
      <w:pPr>
        <w:spacing w:after="0" w:line="240" w:lineRule="auto"/>
        <w:ind w:firstLine="709"/>
        <w:jc w:val="both"/>
        <w:rPr>
          <w:rFonts w:ascii="Times New Roman" w:hAnsi="Times New Roman"/>
          <w:sz w:val="28"/>
          <w:szCs w:val="28"/>
        </w:rPr>
      </w:pPr>
      <w:r w:rsidRPr="005E0855">
        <w:rPr>
          <w:rFonts w:ascii="Times New Roman" w:hAnsi="Times New Roman"/>
          <w:sz w:val="28"/>
          <w:szCs w:val="28"/>
        </w:rPr>
        <w:t>4396,0 тыс. рублей – ликвидация накопленного ущерба  Приморском крае, в том числе проектно-изыскательские работы. Срок исполнения контракта – декабрь 2018 года.</w:t>
      </w:r>
    </w:p>
    <w:p w:rsidR="0057501E" w:rsidRPr="005E0855" w:rsidRDefault="0057501E" w:rsidP="006A7381">
      <w:pPr>
        <w:spacing w:after="0" w:line="240" w:lineRule="auto"/>
        <w:ind w:firstLine="709"/>
        <w:rPr>
          <w:rFonts w:ascii="Times New Roman" w:hAnsi="Times New Roman"/>
          <w:sz w:val="28"/>
          <w:szCs w:val="28"/>
        </w:rPr>
      </w:pPr>
    </w:p>
    <w:p w:rsidR="00F44DF9" w:rsidRPr="00341597" w:rsidRDefault="00F44DF9" w:rsidP="005969FD">
      <w:pPr>
        <w:spacing w:after="0" w:line="240" w:lineRule="auto"/>
        <w:ind w:firstLine="709"/>
        <w:rPr>
          <w:rFonts w:ascii="Times New Roman" w:hAnsi="Times New Roman"/>
          <w:b/>
          <w:sz w:val="28"/>
          <w:szCs w:val="28"/>
        </w:rPr>
      </w:pPr>
      <w:r w:rsidRPr="005E0855">
        <w:rPr>
          <w:rFonts w:ascii="Times New Roman" w:hAnsi="Times New Roman"/>
          <w:b/>
          <w:sz w:val="28"/>
          <w:szCs w:val="28"/>
        </w:rPr>
        <w:t>РЕЗЕРВНЫЕ ФОНДЫ</w:t>
      </w:r>
    </w:p>
    <w:p w:rsidR="00733365" w:rsidRPr="00245D08" w:rsidRDefault="00EA1D57" w:rsidP="00733365">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отчету </w:t>
      </w:r>
      <w:r w:rsidRPr="00245D08">
        <w:rPr>
          <w:rFonts w:ascii="Times New Roman" w:hAnsi="Times New Roman"/>
          <w:sz w:val="28"/>
          <w:szCs w:val="28"/>
        </w:rPr>
        <w:t>на 2018 год предусмотрены</w:t>
      </w:r>
      <w:r>
        <w:rPr>
          <w:rFonts w:ascii="Times New Roman" w:hAnsi="Times New Roman"/>
          <w:sz w:val="28"/>
          <w:szCs w:val="28"/>
        </w:rPr>
        <w:t xml:space="preserve"> б</w:t>
      </w:r>
      <w:r w:rsidR="00733365" w:rsidRPr="00245D08">
        <w:rPr>
          <w:rFonts w:ascii="Times New Roman" w:hAnsi="Times New Roman"/>
          <w:sz w:val="28"/>
          <w:szCs w:val="28"/>
        </w:rPr>
        <w:t>юджетные ассигнования на образование:</w:t>
      </w:r>
    </w:p>
    <w:p w:rsidR="00733365" w:rsidRPr="00245D08" w:rsidRDefault="00733365" w:rsidP="00733365">
      <w:pPr>
        <w:tabs>
          <w:tab w:val="left" w:pos="0"/>
        </w:tabs>
        <w:spacing w:after="0" w:line="240" w:lineRule="auto"/>
        <w:ind w:firstLine="709"/>
        <w:jc w:val="both"/>
        <w:rPr>
          <w:rFonts w:ascii="Times New Roman" w:hAnsi="Times New Roman"/>
          <w:sz w:val="28"/>
          <w:szCs w:val="28"/>
        </w:rPr>
      </w:pPr>
      <w:r w:rsidRPr="00245D08">
        <w:rPr>
          <w:rFonts w:ascii="Times New Roman" w:hAnsi="Times New Roman"/>
          <w:sz w:val="28"/>
          <w:szCs w:val="28"/>
        </w:rPr>
        <w:t>резервного фонда Администрации края – 50000,0 тыс. рублей;</w:t>
      </w:r>
    </w:p>
    <w:p w:rsidR="00733365" w:rsidRPr="00245D08" w:rsidRDefault="00733365" w:rsidP="00733365">
      <w:pPr>
        <w:tabs>
          <w:tab w:val="left" w:pos="0"/>
        </w:tabs>
        <w:spacing w:after="0" w:line="240" w:lineRule="auto"/>
        <w:ind w:firstLine="709"/>
        <w:jc w:val="both"/>
        <w:rPr>
          <w:rFonts w:ascii="Times New Roman" w:hAnsi="Times New Roman"/>
          <w:sz w:val="28"/>
          <w:szCs w:val="28"/>
        </w:rPr>
      </w:pPr>
      <w:r w:rsidRPr="00245D08">
        <w:rPr>
          <w:rFonts w:ascii="Times New Roman" w:hAnsi="Times New Roman"/>
          <w:sz w:val="28"/>
          <w:szCs w:val="28"/>
        </w:rPr>
        <w:t>резерва материальных ресурсов Приморского края для  ликвидации чрезвычайных ситуаций природного и техногенного характера – 18855,0 тыс. рублей;</w:t>
      </w:r>
    </w:p>
    <w:p w:rsidR="00733365" w:rsidRPr="00245D08" w:rsidRDefault="00733365" w:rsidP="00733365">
      <w:pPr>
        <w:tabs>
          <w:tab w:val="left" w:pos="0"/>
        </w:tabs>
        <w:spacing w:after="0" w:line="240" w:lineRule="auto"/>
        <w:ind w:firstLine="709"/>
        <w:jc w:val="both"/>
        <w:rPr>
          <w:rFonts w:ascii="Times New Roman" w:hAnsi="Times New Roman"/>
          <w:sz w:val="28"/>
          <w:szCs w:val="28"/>
        </w:rPr>
      </w:pPr>
      <w:r w:rsidRPr="00245D08">
        <w:rPr>
          <w:rFonts w:ascii="Times New Roman" w:hAnsi="Times New Roman"/>
          <w:sz w:val="28"/>
          <w:szCs w:val="28"/>
        </w:rPr>
        <w:t>финансового резерва для ликвидации чрезвычайных ситуаций в Приморском крае – 140000,0 тыс. рублей.</w:t>
      </w:r>
    </w:p>
    <w:p w:rsidR="00733365" w:rsidRPr="005618DD" w:rsidRDefault="00733365" w:rsidP="00733365">
      <w:pPr>
        <w:tabs>
          <w:tab w:val="left" w:pos="0"/>
        </w:tabs>
        <w:spacing w:after="0" w:line="240" w:lineRule="auto"/>
        <w:ind w:firstLine="709"/>
        <w:jc w:val="both"/>
        <w:rPr>
          <w:rFonts w:ascii="Times New Roman" w:hAnsi="Times New Roman"/>
          <w:sz w:val="28"/>
          <w:szCs w:val="28"/>
        </w:rPr>
      </w:pPr>
      <w:r w:rsidRPr="005618DD">
        <w:rPr>
          <w:rFonts w:ascii="Times New Roman" w:hAnsi="Times New Roman"/>
          <w:sz w:val="28"/>
          <w:szCs w:val="28"/>
        </w:rPr>
        <w:t>За 9 месяцев 2018 года согласно</w:t>
      </w:r>
      <w:r w:rsidR="000160B0">
        <w:rPr>
          <w:rFonts w:ascii="Times New Roman" w:hAnsi="Times New Roman"/>
          <w:sz w:val="28"/>
          <w:szCs w:val="28"/>
        </w:rPr>
        <w:t xml:space="preserve"> представленным </w:t>
      </w:r>
      <w:r w:rsidRPr="005618DD">
        <w:rPr>
          <w:rFonts w:ascii="Times New Roman" w:hAnsi="Times New Roman"/>
          <w:sz w:val="28"/>
          <w:szCs w:val="28"/>
        </w:rPr>
        <w:t xml:space="preserve">отчетам о расходовании </w:t>
      </w:r>
      <w:r w:rsidR="000160B0">
        <w:rPr>
          <w:rFonts w:ascii="Times New Roman" w:hAnsi="Times New Roman"/>
          <w:sz w:val="28"/>
          <w:szCs w:val="28"/>
        </w:rPr>
        <w:t>и</w:t>
      </w:r>
      <w:r w:rsidRPr="005618DD">
        <w:rPr>
          <w:rFonts w:ascii="Times New Roman" w:hAnsi="Times New Roman"/>
          <w:sz w:val="28"/>
          <w:szCs w:val="28"/>
        </w:rPr>
        <w:t>спользованы</w:t>
      </w:r>
      <w:r w:rsidR="000160B0">
        <w:rPr>
          <w:rFonts w:ascii="Times New Roman" w:hAnsi="Times New Roman"/>
          <w:sz w:val="28"/>
          <w:szCs w:val="28"/>
        </w:rPr>
        <w:t xml:space="preserve"> бюджетные</w:t>
      </w:r>
      <w:r w:rsidRPr="005618DD">
        <w:rPr>
          <w:rFonts w:ascii="Times New Roman" w:hAnsi="Times New Roman"/>
          <w:sz w:val="28"/>
          <w:szCs w:val="28"/>
        </w:rPr>
        <w:t xml:space="preserve"> средства:</w:t>
      </w:r>
    </w:p>
    <w:p w:rsidR="00733365" w:rsidRPr="005618DD" w:rsidRDefault="00733365" w:rsidP="00733365">
      <w:pPr>
        <w:tabs>
          <w:tab w:val="left" w:pos="0"/>
        </w:tabs>
        <w:spacing w:after="0" w:line="240" w:lineRule="auto"/>
        <w:ind w:firstLine="709"/>
        <w:jc w:val="both"/>
        <w:rPr>
          <w:rFonts w:ascii="Times New Roman" w:hAnsi="Times New Roman"/>
          <w:sz w:val="28"/>
          <w:szCs w:val="28"/>
        </w:rPr>
      </w:pPr>
      <w:r w:rsidRPr="005618DD">
        <w:rPr>
          <w:rFonts w:ascii="Times New Roman" w:hAnsi="Times New Roman"/>
          <w:i/>
          <w:sz w:val="28"/>
          <w:szCs w:val="28"/>
        </w:rPr>
        <w:t>резервного фонда Администрации Приморского края</w:t>
      </w:r>
      <w:r w:rsidRPr="005618DD">
        <w:rPr>
          <w:rFonts w:ascii="Times New Roman" w:hAnsi="Times New Roman"/>
          <w:sz w:val="28"/>
          <w:szCs w:val="28"/>
        </w:rPr>
        <w:t xml:space="preserve"> </w:t>
      </w:r>
      <w:r w:rsidR="000160B0">
        <w:rPr>
          <w:rFonts w:ascii="Times New Roman" w:hAnsi="Times New Roman"/>
          <w:sz w:val="28"/>
          <w:szCs w:val="28"/>
        </w:rPr>
        <w:t>в сумме</w:t>
      </w:r>
      <w:r w:rsidRPr="005618DD">
        <w:rPr>
          <w:rFonts w:ascii="Times New Roman" w:hAnsi="Times New Roman"/>
          <w:sz w:val="28"/>
          <w:szCs w:val="28"/>
        </w:rPr>
        <w:t xml:space="preserve"> 7870,9</w:t>
      </w:r>
      <w:r w:rsidR="000160B0">
        <w:rPr>
          <w:rFonts w:ascii="Times New Roman" w:hAnsi="Times New Roman"/>
          <w:sz w:val="28"/>
          <w:szCs w:val="28"/>
        </w:rPr>
        <w:t> </w:t>
      </w:r>
      <w:r w:rsidRPr="005618DD">
        <w:rPr>
          <w:rFonts w:ascii="Times New Roman" w:hAnsi="Times New Roman"/>
          <w:sz w:val="28"/>
          <w:szCs w:val="28"/>
        </w:rPr>
        <w:t>тыс. рублей, в том числе на:</w:t>
      </w:r>
    </w:p>
    <w:p w:rsidR="00733365" w:rsidRPr="005618DD" w:rsidRDefault="00733365" w:rsidP="00733365">
      <w:pPr>
        <w:tabs>
          <w:tab w:val="left" w:pos="0"/>
        </w:tabs>
        <w:spacing w:after="0" w:line="240" w:lineRule="auto"/>
        <w:ind w:firstLine="709"/>
        <w:jc w:val="both"/>
        <w:rPr>
          <w:rFonts w:ascii="Times New Roman" w:hAnsi="Times New Roman"/>
          <w:sz w:val="28"/>
          <w:szCs w:val="28"/>
        </w:rPr>
      </w:pPr>
      <w:r w:rsidRPr="005618DD">
        <w:rPr>
          <w:rFonts w:ascii="Times New Roman" w:hAnsi="Times New Roman"/>
          <w:sz w:val="28"/>
          <w:szCs w:val="28"/>
        </w:rPr>
        <w:t>оказание финансовой помощи для проведения аварийно-восстановительных и ремонтных работ на социальном объекте краевого государственного бюджетного учреждения социального обслуживания "Спасский социально-реабилитационный центр для несовершеннолетних" пострадавшего в результате взрыва водонагревателя (5035,9 тыс. рублей);</w:t>
      </w:r>
    </w:p>
    <w:p w:rsidR="00733365" w:rsidRPr="005618DD" w:rsidRDefault="00733365" w:rsidP="00733365">
      <w:pPr>
        <w:tabs>
          <w:tab w:val="left" w:pos="0"/>
        </w:tabs>
        <w:spacing w:after="0" w:line="240" w:lineRule="auto"/>
        <w:ind w:firstLine="709"/>
        <w:jc w:val="both"/>
        <w:rPr>
          <w:rFonts w:ascii="Times New Roman" w:hAnsi="Times New Roman"/>
          <w:sz w:val="28"/>
          <w:szCs w:val="28"/>
        </w:rPr>
      </w:pPr>
      <w:r w:rsidRPr="005618DD">
        <w:rPr>
          <w:rFonts w:ascii="Times New Roman" w:hAnsi="Times New Roman"/>
          <w:sz w:val="28"/>
          <w:szCs w:val="28"/>
        </w:rPr>
        <w:t xml:space="preserve">оплату организационного взноса для участия в Социальном форуме "Будущее" и Стратегической сессии "Образ будущего социальной сферы России. Социальная поддержка и социальное обслуживание", который </w:t>
      </w:r>
      <w:r w:rsidRPr="005618DD">
        <w:rPr>
          <w:rFonts w:ascii="Times New Roman" w:hAnsi="Times New Roman"/>
          <w:sz w:val="28"/>
          <w:szCs w:val="28"/>
        </w:rPr>
        <w:lastRenderedPageBreak/>
        <w:t>состоялся в период с 21 по 22 февраля 2018 года в городе Владивостоке (335,0 тыс. рублей);</w:t>
      </w:r>
    </w:p>
    <w:p w:rsidR="00733365" w:rsidRPr="005618DD" w:rsidRDefault="00733365" w:rsidP="00733365">
      <w:pPr>
        <w:tabs>
          <w:tab w:val="left" w:pos="0"/>
        </w:tabs>
        <w:spacing w:after="0" w:line="240" w:lineRule="auto"/>
        <w:ind w:firstLine="709"/>
        <w:jc w:val="both"/>
        <w:rPr>
          <w:rFonts w:ascii="Times New Roman" w:hAnsi="Times New Roman"/>
          <w:sz w:val="28"/>
          <w:szCs w:val="28"/>
        </w:rPr>
      </w:pPr>
      <w:r w:rsidRPr="005618DD">
        <w:rPr>
          <w:rFonts w:ascii="Times New Roman" w:hAnsi="Times New Roman"/>
          <w:sz w:val="28"/>
          <w:szCs w:val="28"/>
        </w:rPr>
        <w:t>выплату разовой материальной помощи членам семей граждан Российской Федерации, являвшихся членами экипажа промыслового судна "Восток" и погибших (тела которых не найдены) в результате исчезновения промыслового судна, произошедшего в Японском море 25.01.2018, в том числе на основании судебного решения (2000,0 тыс. рублей);</w:t>
      </w:r>
    </w:p>
    <w:p w:rsidR="00733365" w:rsidRPr="005618DD" w:rsidRDefault="00733365" w:rsidP="00733365">
      <w:pPr>
        <w:tabs>
          <w:tab w:val="left" w:pos="0"/>
        </w:tabs>
        <w:spacing w:after="0" w:line="240" w:lineRule="auto"/>
        <w:ind w:firstLine="709"/>
        <w:jc w:val="both"/>
        <w:rPr>
          <w:rFonts w:ascii="Times New Roman" w:hAnsi="Times New Roman"/>
          <w:sz w:val="28"/>
          <w:szCs w:val="28"/>
        </w:rPr>
      </w:pPr>
      <w:r w:rsidRPr="005618DD">
        <w:rPr>
          <w:rFonts w:ascii="Times New Roman" w:hAnsi="Times New Roman"/>
          <w:sz w:val="28"/>
          <w:szCs w:val="28"/>
        </w:rPr>
        <w:t>оказание разовой материальной помощи остро нуждающемуся гражданину Маньшину А.С. (100,0 тыс. рублей);</w:t>
      </w:r>
    </w:p>
    <w:p w:rsidR="00733365" w:rsidRPr="005618DD" w:rsidRDefault="00733365" w:rsidP="00733365">
      <w:pPr>
        <w:tabs>
          <w:tab w:val="left" w:pos="0"/>
        </w:tabs>
        <w:spacing w:after="0" w:line="240" w:lineRule="auto"/>
        <w:ind w:firstLine="709"/>
        <w:jc w:val="both"/>
        <w:rPr>
          <w:rFonts w:ascii="Times New Roman" w:hAnsi="Times New Roman"/>
          <w:sz w:val="28"/>
          <w:szCs w:val="28"/>
        </w:rPr>
      </w:pPr>
      <w:r w:rsidRPr="005618DD">
        <w:rPr>
          <w:rFonts w:ascii="Times New Roman" w:hAnsi="Times New Roman"/>
          <w:sz w:val="28"/>
          <w:szCs w:val="28"/>
        </w:rPr>
        <w:t>на оказание разовой материальной помощи остронуждающимся семьям (400,0 тыс. рублей);</w:t>
      </w:r>
    </w:p>
    <w:p w:rsidR="00733365" w:rsidRPr="00A007FA" w:rsidRDefault="00733365" w:rsidP="00733365">
      <w:pPr>
        <w:tabs>
          <w:tab w:val="left" w:pos="0"/>
        </w:tabs>
        <w:spacing w:after="0" w:line="240" w:lineRule="auto"/>
        <w:ind w:firstLine="709"/>
        <w:jc w:val="both"/>
        <w:rPr>
          <w:rFonts w:ascii="Times New Roman" w:hAnsi="Times New Roman"/>
          <w:sz w:val="28"/>
          <w:szCs w:val="28"/>
        </w:rPr>
      </w:pPr>
      <w:r w:rsidRPr="00B232D5">
        <w:rPr>
          <w:rFonts w:ascii="Times New Roman" w:hAnsi="Times New Roman"/>
          <w:i/>
          <w:sz w:val="28"/>
          <w:szCs w:val="28"/>
        </w:rPr>
        <w:t xml:space="preserve">резерва материальных ресурсов Приморского края для ликвидации чрезвычайных ситуаций природного и техногенного </w:t>
      </w:r>
      <w:r w:rsidRPr="00245D08">
        <w:rPr>
          <w:rFonts w:ascii="Times New Roman" w:hAnsi="Times New Roman"/>
          <w:i/>
          <w:sz w:val="28"/>
          <w:szCs w:val="28"/>
        </w:rPr>
        <w:t xml:space="preserve">характера </w:t>
      </w:r>
      <w:r w:rsidRPr="00245D08">
        <w:rPr>
          <w:rFonts w:ascii="Times New Roman" w:hAnsi="Times New Roman"/>
          <w:sz w:val="28"/>
          <w:szCs w:val="28"/>
        </w:rPr>
        <w:t xml:space="preserve">– 1684,1 тыс. </w:t>
      </w:r>
      <w:r w:rsidRPr="00A007FA">
        <w:rPr>
          <w:rFonts w:ascii="Times New Roman" w:hAnsi="Times New Roman"/>
          <w:sz w:val="28"/>
          <w:szCs w:val="28"/>
        </w:rPr>
        <w:t xml:space="preserve">рублей, в том числе: </w:t>
      </w:r>
    </w:p>
    <w:p w:rsidR="00733365" w:rsidRPr="00A007FA" w:rsidRDefault="00733365" w:rsidP="00733365">
      <w:pPr>
        <w:tabs>
          <w:tab w:val="left" w:pos="0"/>
        </w:tabs>
        <w:spacing w:after="0" w:line="240" w:lineRule="auto"/>
        <w:ind w:firstLine="709"/>
        <w:jc w:val="both"/>
        <w:rPr>
          <w:rFonts w:ascii="Times New Roman" w:hAnsi="Times New Roman"/>
          <w:sz w:val="28"/>
          <w:szCs w:val="28"/>
        </w:rPr>
      </w:pPr>
      <w:r w:rsidRPr="00A007FA">
        <w:rPr>
          <w:rFonts w:ascii="Times New Roman" w:hAnsi="Times New Roman"/>
          <w:sz w:val="28"/>
          <w:szCs w:val="28"/>
        </w:rPr>
        <w:t xml:space="preserve">департаментом здравоохранения Приморского края (809,4 тыс. рублей) и Государственной ветеринарной инспекцией Приморского края (283,4 тыс. рублей) на накопление до полных объемов резерва материальных ресурсов Приморского края; </w:t>
      </w:r>
    </w:p>
    <w:p w:rsidR="00733365" w:rsidRDefault="00733365" w:rsidP="00733365">
      <w:pPr>
        <w:tabs>
          <w:tab w:val="left" w:pos="0"/>
        </w:tabs>
        <w:spacing w:after="0" w:line="240" w:lineRule="auto"/>
        <w:ind w:firstLine="709"/>
        <w:jc w:val="both"/>
        <w:rPr>
          <w:rFonts w:ascii="Times New Roman" w:hAnsi="Times New Roman"/>
          <w:sz w:val="28"/>
          <w:szCs w:val="28"/>
        </w:rPr>
      </w:pPr>
      <w:r w:rsidRPr="00245D08">
        <w:rPr>
          <w:rFonts w:ascii="Times New Roman" w:hAnsi="Times New Roman"/>
          <w:sz w:val="28"/>
          <w:szCs w:val="28"/>
        </w:rPr>
        <w:t>департаментом сельского хозяйства и продовольствия Приморского края  на хранение средств защиты растений для</w:t>
      </w:r>
      <w:r w:rsidRPr="00245D08">
        <w:t xml:space="preserve"> </w:t>
      </w:r>
      <w:r w:rsidRPr="00245D08">
        <w:rPr>
          <w:rFonts w:ascii="Times New Roman" w:hAnsi="Times New Roman"/>
          <w:sz w:val="28"/>
          <w:szCs w:val="28"/>
        </w:rPr>
        <w:t>ликвидации чрезвычайных ситуаций природного и техногенного характера на территории Приморского края (102,4 тыс. рублей);</w:t>
      </w:r>
    </w:p>
    <w:p w:rsidR="00733365" w:rsidRDefault="00733365" w:rsidP="00733365">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департамент гражданской защиты Приморского края на накопление средств индивидуальной защиты для населения Приморского края (272,0 тыс. рублей);</w:t>
      </w:r>
    </w:p>
    <w:p w:rsidR="00733365" w:rsidRPr="00245D08" w:rsidRDefault="00733365" w:rsidP="00733365">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департамент информатизации и телекоммуникации Приморского края </w:t>
      </w:r>
      <w:r w:rsidRPr="00A007FA">
        <w:rPr>
          <w:rFonts w:ascii="Times New Roman" w:hAnsi="Times New Roman"/>
          <w:sz w:val="28"/>
          <w:szCs w:val="28"/>
        </w:rPr>
        <w:t xml:space="preserve">на накопление до полных объемов </w:t>
      </w:r>
      <w:r>
        <w:rPr>
          <w:rFonts w:ascii="Times New Roman" w:hAnsi="Times New Roman"/>
          <w:sz w:val="28"/>
          <w:szCs w:val="28"/>
        </w:rPr>
        <w:t xml:space="preserve">и на содержания </w:t>
      </w:r>
      <w:r w:rsidRPr="00A007FA">
        <w:rPr>
          <w:rFonts w:ascii="Times New Roman" w:hAnsi="Times New Roman"/>
          <w:sz w:val="28"/>
          <w:szCs w:val="28"/>
        </w:rPr>
        <w:t>резерва материальных ресурсов Приморского края</w:t>
      </w:r>
      <w:r>
        <w:rPr>
          <w:rFonts w:ascii="Times New Roman" w:hAnsi="Times New Roman"/>
          <w:sz w:val="28"/>
          <w:szCs w:val="28"/>
        </w:rPr>
        <w:t xml:space="preserve"> (216,9 тыс. рублей);</w:t>
      </w:r>
    </w:p>
    <w:p w:rsidR="00733365" w:rsidRPr="006F1668" w:rsidRDefault="00733365" w:rsidP="00733365">
      <w:pPr>
        <w:tabs>
          <w:tab w:val="left" w:pos="0"/>
        </w:tabs>
        <w:spacing w:after="0" w:line="240" w:lineRule="auto"/>
        <w:ind w:firstLine="709"/>
        <w:jc w:val="both"/>
        <w:rPr>
          <w:rFonts w:ascii="Times New Roman" w:hAnsi="Times New Roman"/>
          <w:sz w:val="28"/>
          <w:szCs w:val="28"/>
        </w:rPr>
      </w:pPr>
      <w:r w:rsidRPr="006F1668">
        <w:rPr>
          <w:rFonts w:ascii="Times New Roman" w:hAnsi="Times New Roman"/>
          <w:i/>
          <w:sz w:val="28"/>
          <w:szCs w:val="28"/>
        </w:rPr>
        <w:t>финансового резерва для ликвидации чрезвычайных ситуаций в Приморском крае</w:t>
      </w:r>
      <w:r w:rsidRPr="006F1668">
        <w:rPr>
          <w:rFonts w:ascii="Times New Roman" w:hAnsi="Times New Roman"/>
          <w:sz w:val="28"/>
          <w:szCs w:val="28"/>
        </w:rPr>
        <w:t xml:space="preserve"> – 129263,0 тыс. рублей, в том числе: </w:t>
      </w:r>
    </w:p>
    <w:p w:rsidR="00733365" w:rsidRDefault="00733365" w:rsidP="00733365">
      <w:pPr>
        <w:tabs>
          <w:tab w:val="left" w:pos="0"/>
        </w:tabs>
        <w:spacing w:after="0" w:line="240" w:lineRule="auto"/>
        <w:ind w:firstLine="709"/>
        <w:jc w:val="both"/>
        <w:rPr>
          <w:rFonts w:ascii="Times New Roman" w:hAnsi="Times New Roman"/>
          <w:sz w:val="28"/>
          <w:szCs w:val="28"/>
        </w:rPr>
      </w:pPr>
      <w:r w:rsidRPr="004B40F4">
        <w:rPr>
          <w:rFonts w:ascii="Times New Roman" w:hAnsi="Times New Roman"/>
          <w:sz w:val="28"/>
          <w:szCs w:val="28"/>
        </w:rPr>
        <w:t xml:space="preserve">департаментом гражданской защиты Приморского края направлено </w:t>
      </w:r>
      <w:r w:rsidR="000160B0">
        <w:rPr>
          <w:rFonts w:ascii="Times New Roman" w:hAnsi="Times New Roman"/>
          <w:sz w:val="28"/>
          <w:szCs w:val="28"/>
        </w:rPr>
        <w:t xml:space="preserve">в бюджет </w:t>
      </w:r>
      <w:r w:rsidRPr="004B40F4">
        <w:rPr>
          <w:rFonts w:ascii="Times New Roman" w:hAnsi="Times New Roman"/>
          <w:sz w:val="28"/>
          <w:szCs w:val="28"/>
        </w:rPr>
        <w:t>Ольгинско</w:t>
      </w:r>
      <w:r w:rsidR="000160B0">
        <w:rPr>
          <w:rFonts w:ascii="Times New Roman" w:hAnsi="Times New Roman"/>
          <w:sz w:val="28"/>
          <w:szCs w:val="28"/>
        </w:rPr>
        <w:t>го</w:t>
      </w:r>
      <w:r w:rsidRPr="004B40F4">
        <w:rPr>
          <w:rFonts w:ascii="Times New Roman" w:hAnsi="Times New Roman"/>
          <w:sz w:val="28"/>
          <w:szCs w:val="28"/>
        </w:rPr>
        <w:t xml:space="preserve"> муниципально</w:t>
      </w:r>
      <w:r w:rsidR="000160B0">
        <w:rPr>
          <w:rFonts w:ascii="Times New Roman" w:hAnsi="Times New Roman"/>
          <w:sz w:val="28"/>
          <w:szCs w:val="28"/>
        </w:rPr>
        <w:t>го</w:t>
      </w:r>
      <w:r w:rsidRPr="004B40F4">
        <w:rPr>
          <w:rFonts w:ascii="Times New Roman" w:hAnsi="Times New Roman"/>
          <w:sz w:val="28"/>
          <w:szCs w:val="28"/>
        </w:rPr>
        <w:t xml:space="preserve"> район</w:t>
      </w:r>
      <w:r w:rsidR="000160B0">
        <w:rPr>
          <w:rFonts w:ascii="Times New Roman" w:hAnsi="Times New Roman"/>
          <w:sz w:val="28"/>
          <w:szCs w:val="28"/>
        </w:rPr>
        <w:t>а</w:t>
      </w:r>
      <w:r w:rsidRPr="004B40F4">
        <w:rPr>
          <w:rFonts w:ascii="Times New Roman" w:hAnsi="Times New Roman"/>
          <w:sz w:val="28"/>
          <w:szCs w:val="28"/>
        </w:rPr>
        <w:t xml:space="preserve"> на проведение</w:t>
      </w:r>
      <w:r w:rsidRPr="004B40F4">
        <w:t xml:space="preserve"> </w:t>
      </w:r>
      <w:r w:rsidRPr="004B40F4">
        <w:rPr>
          <w:rFonts w:ascii="Times New Roman" w:hAnsi="Times New Roman"/>
          <w:sz w:val="28"/>
          <w:szCs w:val="28"/>
        </w:rPr>
        <w:t>аварийно-восстановительных работ на кровлях зданий социальной сферы и жилого фонда, пострадавших во время снежного циклона с ураганным ветром 26-27 декабря 2017 года (2609,1 тыс. рублей);</w:t>
      </w:r>
    </w:p>
    <w:p w:rsidR="00733365" w:rsidRPr="004B40F4" w:rsidRDefault="00733365" w:rsidP="00733365">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департамент</w:t>
      </w:r>
      <w:r w:rsidR="000160B0">
        <w:rPr>
          <w:rFonts w:ascii="Times New Roman" w:hAnsi="Times New Roman"/>
          <w:sz w:val="28"/>
          <w:szCs w:val="28"/>
        </w:rPr>
        <w:t>ом</w:t>
      </w:r>
      <w:r>
        <w:rPr>
          <w:rFonts w:ascii="Times New Roman" w:hAnsi="Times New Roman"/>
          <w:sz w:val="28"/>
          <w:szCs w:val="28"/>
        </w:rPr>
        <w:t xml:space="preserve"> здравоохранения Приморского края  на покупку имуннобиологических лекарственных препаратов для проведения экстренной профилактики инфекционных заболеваний населения в муниципальных образованиях Приморского края, находящихся в зоне чрезвычайной ситуации регионального характера, возникшей в результате проливных дождей на территории Приморского края в августе 2018 года (4049,2 тыс. рублей);</w:t>
      </w:r>
    </w:p>
    <w:p w:rsidR="00733365" w:rsidRPr="0056136D" w:rsidRDefault="00733365" w:rsidP="00733365">
      <w:pPr>
        <w:tabs>
          <w:tab w:val="left" w:pos="0"/>
        </w:tabs>
        <w:spacing w:after="0" w:line="240" w:lineRule="auto"/>
        <w:ind w:firstLine="709"/>
        <w:jc w:val="both"/>
        <w:rPr>
          <w:rFonts w:ascii="Times New Roman" w:hAnsi="Times New Roman"/>
          <w:sz w:val="28"/>
          <w:szCs w:val="28"/>
        </w:rPr>
      </w:pPr>
      <w:r w:rsidRPr="00E2539B">
        <w:rPr>
          <w:rFonts w:ascii="Times New Roman" w:hAnsi="Times New Roman"/>
          <w:sz w:val="28"/>
          <w:szCs w:val="28"/>
        </w:rPr>
        <w:t>департаментом труда и социального развития Приморского края на выплаты финансовой помощи, разовой материальной помощи гражданам Российской Федерации,</w:t>
      </w:r>
      <w:r w:rsidRPr="00E2539B">
        <w:t xml:space="preserve"> </w:t>
      </w:r>
      <w:r w:rsidRPr="00E2539B">
        <w:rPr>
          <w:rFonts w:ascii="Times New Roman" w:hAnsi="Times New Roman"/>
          <w:sz w:val="28"/>
          <w:szCs w:val="28"/>
        </w:rPr>
        <w:t xml:space="preserve">пострадавшим в результате чрезвычайных ситуаций </w:t>
      </w:r>
      <w:r w:rsidRPr="00E2539B">
        <w:rPr>
          <w:rFonts w:ascii="Times New Roman" w:hAnsi="Times New Roman"/>
          <w:sz w:val="28"/>
          <w:szCs w:val="28"/>
        </w:rPr>
        <w:lastRenderedPageBreak/>
        <w:t>в связи с продолжительными ливневыми дождями на территории Приморского края 20-30 августа 2015 года, в августе-сентябре 2016 года и августе 2017  и 2018 года, в том числе на основании судебных решений и на оплату услуг почтовой связи, связанных с выплатой помощи (122604,7 тыс. рублей).</w:t>
      </w:r>
    </w:p>
    <w:p w:rsidR="009E3E3B" w:rsidRDefault="009E3E3B" w:rsidP="005969FD">
      <w:pPr>
        <w:tabs>
          <w:tab w:val="left" w:pos="0"/>
        </w:tabs>
        <w:spacing w:after="0" w:line="240" w:lineRule="auto"/>
        <w:ind w:firstLine="709"/>
        <w:jc w:val="both"/>
        <w:rPr>
          <w:rFonts w:ascii="Times New Roman" w:hAnsi="Times New Roman"/>
          <w:b/>
          <w:sz w:val="28"/>
          <w:szCs w:val="28"/>
        </w:rPr>
      </w:pPr>
    </w:p>
    <w:p w:rsidR="00F44DF9" w:rsidRPr="00DA5EC6" w:rsidRDefault="00F44DF9" w:rsidP="005969FD">
      <w:pPr>
        <w:tabs>
          <w:tab w:val="left" w:pos="0"/>
        </w:tabs>
        <w:spacing w:after="0" w:line="240" w:lineRule="auto"/>
        <w:ind w:firstLine="709"/>
        <w:jc w:val="both"/>
        <w:rPr>
          <w:rFonts w:ascii="Times New Roman" w:hAnsi="Times New Roman"/>
          <w:b/>
          <w:sz w:val="28"/>
          <w:szCs w:val="28"/>
        </w:rPr>
      </w:pPr>
      <w:r w:rsidRPr="00DA5EC6">
        <w:rPr>
          <w:rFonts w:ascii="Times New Roman" w:hAnsi="Times New Roman"/>
          <w:b/>
          <w:sz w:val="28"/>
          <w:szCs w:val="28"/>
        </w:rPr>
        <w:t>ИСТОЧНИКИ ФИНАНСИРОВАНИЯ ДЕФИЦИТА КРАЕВОГО БЮДЖЕТА</w:t>
      </w:r>
    </w:p>
    <w:p w:rsidR="00EB6877" w:rsidRPr="00EB6877" w:rsidRDefault="00EB6877" w:rsidP="00EB6877">
      <w:pPr>
        <w:tabs>
          <w:tab w:val="left" w:pos="0"/>
        </w:tabs>
        <w:spacing w:after="0" w:line="240" w:lineRule="auto"/>
        <w:ind w:firstLine="851"/>
        <w:jc w:val="both"/>
        <w:rPr>
          <w:rFonts w:ascii="Times New Roman" w:hAnsi="Times New Roman"/>
          <w:sz w:val="28"/>
          <w:szCs w:val="28"/>
        </w:rPr>
      </w:pPr>
      <w:r w:rsidRPr="00EB6877">
        <w:rPr>
          <w:rFonts w:ascii="Times New Roman" w:hAnsi="Times New Roman"/>
          <w:sz w:val="28"/>
          <w:szCs w:val="28"/>
        </w:rPr>
        <w:t>Планируемый объем размера дефицита краевого бюджета на 2018 год составляет 3421801,5 тыс. рублей. За январь-сентябрь 2018 краевой бюджет исполнен с профицитом в сумме 12910747,0 тыс. рублей.</w:t>
      </w:r>
    </w:p>
    <w:p w:rsidR="00EB6877" w:rsidRPr="00EB6877" w:rsidRDefault="00EB6877" w:rsidP="00EB6877">
      <w:pPr>
        <w:tabs>
          <w:tab w:val="left" w:pos="0"/>
        </w:tabs>
        <w:spacing w:after="0" w:line="240" w:lineRule="auto"/>
        <w:ind w:firstLine="851"/>
        <w:jc w:val="both"/>
        <w:rPr>
          <w:rFonts w:ascii="Times New Roman" w:eastAsia="Times New Roman" w:hAnsi="Times New Roman"/>
          <w:sz w:val="16"/>
          <w:szCs w:val="16"/>
          <w:lang w:eastAsia="ru-RU"/>
        </w:rPr>
      </w:pPr>
      <w:r w:rsidRPr="00EB6877">
        <w:rPr>
          <w:rFonts w:ascii="Times New Roman" w:hAnsi="Times New Roman"/>
          <w:sz w:val="28"/>
          <w:szCs w:val="28"/>
        </w:rPr>
        <w:t>Исполнение показателей по источникам внутреннего финансирования краевого бюджета представлено в таблице.</w:t>
      </w:r>
    </w:p>
    <w:p w:rsidR="00EB6877" w:rsidRPr="00EB6877" w:rsidRDefault="00EB6877" w:rsidP="00EB6877">
      <w:pPr>
        <w:spacing w:after="0" w:line="240" w:lineRule="auto"/>
        <w:ind w:firstLine="709"/>
        <w:jc w:val="right"/>
        <w:rPr>
          <w:rFonts w:ascii="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559"/>
        <w:gridCol w:w="1417"/>
        <w:gridCol w:w="1418"/>
      </w:tblGrid>
      <w:tr w:rsidR="00654F44" w:rsidRPr="00EB6877" w:rsidTr="00200973">
        <w:trPr>
          <w:trHeight w:val="352"/>
          <w:tblHeader/>
        </w:trPr>
        <w:tc>
          <w:tcPr>
            <w:tcW w:w="5070" w:type="dxa"/>
            <w:tcBorders>
              <w:top w:val="nil"/>
              <w:left w:val="nil"/>
              <w:bottom w:val="single" w:sz="4" w:space="0" w:color="auto"/>
              <w:right w:val="nil"/>
            </w:tcBorders>
            <w:shd w:val="clear" w:color="auto" w:fill="auto"/>
            <w:vAlign w:val="center"/>
          </w:tcPr>
          <w:p w:rsidR="00654F44" w:rsidRPr="00EB6877" w:rsidRDefault="00654F44" w:rsidP="00EB6877">
            <w:pPr>
              <w:spacing w:after="0" w:line="240" w:lineRule="auto"/>
              <w:jc w:val="center"/>
              <w:rPr>
                <w:rFonts w:ascii="Times New Roman" w:hAnsi="Times New Roman"/>
              </w:rPr>
            </w:pPr>
          </w:p>
        </w:tc>
        <w:tc>
          <w:tcPr>
            <w:tcW w:w="1559" w:type="dxa"/>
            <w:tcBorders>
              <w:top w:val="nil"/>
              <w:left w:val="nil"/>
              <w:bottom w:val="single" w:sz="4" w:space="0" w:color="auto"/>
              <w:right w:val="nil"/>
            </w:tcBorders>
            <w:vAlign w:val="center"/>
          </w:tcPr>
          <w:p w:rsidR="00654F44" w:rsidRPr="00EB6877" w:rsidRDefault="00654F44" w:rsidP="00EB6877">
            <w:pPr>
              <w:spacing w:after="0" w:line="240" w:lineRule="auto"/>
              <w:ind w:left="-108"/>
              <w:jc w:val="center"/>
              <w:rPr>
                <w:rFonts w:ascii="Times New Roman" w:hAnsi="Times New Roman"/>
              </w:rPr>
            </w:pPr>
          </w:p>
        </w:tc>
        <w:tc>
          <w:tcPr>
            <w:tcW w:w="2835" w:type="dxa"/>
            <w:gridSpan w:val="2"/>
            <w:tcBorders>
              <w:top w:val="nil"/>
              <w:left w:val="nil"/>
              <w:bottom w:val="single" w:sz="4" w:space="0" w:color="auto"/>
              <w:right w:val="nil"/>
            </w:tcBorders>
            <w:shd w:val="clear" w:color="auto" w:fill="auto"/>
            <w:vAlign w:val="center"/>
          </w:tcPr>
          <w:p w:rsidR="00654F44" w:rsidRPr="00EB6877" w:rsidRDefault="00654F44" w:rsidP="00654F44">
            <w:pPr>
              <w:spacing w:after="0" w:line="240" w:lineRule="auto"/>
              <w:ind w:left="-142"/>
              <w:jc w:val="right"/>
              <w:rPr>
                <w:rFonts w:ascii="Times New Roman" w:hAnsi="Times New Roman"/>
              </w:rPr>
            </w:pPr>
            <w:r w:rsidRPr="00EB6877">
              <w:rPr>
                <w:rFonts w:ascii="Times New Roman" w:eastAsia="Times New Roman" w:hAnsi="Times New Roman"/>
                <w:sz w:val="24"/>
                <w:szCs w:val="24"/>
                <w:lang w:eastAsia="ru-RU"/>
              </w:rPr>
              <w:t>(</w:t>
            </w:r>
            <w:r>
              <w:rPr>
                <w:rFonts w:ascii="Times New Roman" w:eastAsia="Times New Roman" w:hAnsi="Times New Roman"/>
                <w:sz w:val="24"/>
                <w:szCs w:val="24"/>
                <w:lang w:eastAsia="ru-RU"/>
              </w:rPr>
              <w:t>т</w:t>
            </w:r>
            <w:r w:rsidRPr="00EB6877">
              <w:rPr>
                <w:rFonts w:ascii="Times New Roman" w:eastAsia="Times New Roman" w:hAnsi="Times New Roman"/>
                <w:sz w:val="24"/>
                <w:szCs w:val="24"/>
                <w:lang w:eastAsia="ru-RU"/>
              </w:rPr>
              <w:t>ыс. рублей)</w:t>
            </w:r>
          </w:p>
        </w:tc>
      </w:tr>
      <w:tr w:rsidR="00EB6877" w:rsidRPr="00EB6877" w:rsidTr="00200973">
        <w:trPr>
          <w:trHeight w:val="1104"/>
          <w:tblHeader/>
        </w:trPr>
        <w:tc>
          <w:tcPr>
            <w:tcW w:w="5070" w:type="dxa"/>
            <w:tcBorders>
              <w:top w:val="single" w:sz="4" w:space="0" w:color="auto"/>
              <w:right w:val="single" w:sz="4" w:space="0" w:color="auto"/>
            </w:tcBorders>
            <w:shd w:val="clear" w:color="auto" w:fill="auto"/>
            <w:vAlign w:val="center"/>
          </w:tcPr>
          <w:p w:rsidR="00EB6877" w:rsidRPr="00EB6877" w:rsidRDefault="00EB6877" w:rsidP="00EB6877">
            <w:pPr>
              <w:spacing w:after="0" w:line="240" w:lineRule="auto"/>
              <w:jc w:val="center"/>
              <w:rPr>
                <w:rFonts w:ascii="Times New Roman" w:hAnsi="Times New Roman"/>
              </w:rPr>
            </w:pPr>
            <w:r w:rsidRPr="00EB6877">
              <w:rPr>
                <w:rFonts w:ascii="Times New Roman" w:hAnsi="Times New Roman"/>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tcPr>
          <w:p w:rsidR="00EB6877" w:rsidRPr="00EB6877" w:rsidRDefault="00EB6877" w:rsidP="00EB6877">
            <w:pPr>
              <w:spacing w:after="0" w:line="240" w:lineRule="auto"/>
              <w:ind w:left="-108"/>
              <w:jc w:val="center"/>
              <w:rPr>
                <w:rFonts w:ascii="Times New Roman" w:hAnsi="Times New Roman"/>
              </w:rPr>
            </w:pPr>
            <w:r w:rsidRPr="00EB6877">
              <w:rPr>
                <w:rFonts w:ascii="Times New Roman" w:hAnsi="Times New Roman"/>
              </w:rPr>
              <w:t>Утвержденные плановые назначения</w:t>
            </w:r>
          </w:p>
          <w:p w:rsidR="00EB6877" w:rsidRPr="00EB6877" w:rsidRDefault="00EB6877" w:rsidP="00EB6877">
            <w:pPr>
              <w:spacing w:after="0" w:line="240" w:lineRule="auto"/>
              <w:ind w:left="-108"/>
              <w:jc w:val="center"/>
              <w:rPr>
                <w:rFonts w:ascii="Times New Roman" w:hAnsi="Times New Roman"/>
              </w:rPr>
            </w:pPr>
            <w:r w:rsidRPr="00EB6877">
              <w:rPr>
                <w:rFonts w:ascii="Times New Roman" w:hAnsi="Times New Roman"/>
              </w:rPr>
              <w:t>на 2018 год</w:t>
            </w:r>
          </w:p>
        </w:tc>
        <w:tc>
          <w:tcPr>
            <w:tcW w:w="1417" w:type="dxa"/>
            <w:tcBorders>
              <w:top w:val="single" w:sz="4" w:space="0" w:color="auto"/>
            </w:tcBorders>
            <w:shd w:val="clear" w:color="auto" w:fill="auto"/>
            <w:vAlign w:val="center"/>
          </w:tcPr>
          <w:p w:rsidR="00EB6877" w:rsidRPr="00EB6877" w:rsidRDefault="00EB6877" w:rsidP="00EB6877">
            <w:pPr>
              <w:spacing w:after="0" w:line="240" w:lineRule="auto"/>
              <w:ind w:left="-108" w:right="-74"/>
              <w:jc w:val="center"/>
              <w:rPr>
                <w:rFonts w:ascii="Times New Roman" w:hAnsi="Times New Roman"/>
              </w:rPr>
            </w:pPr>
            <w:r w:rsidRPr="00EB6877">
              <w:rPr>
                <w:rFonts w:ascii="Times New Roman" w:hAnsi="Times New Roman"/>
              </w:rPr>
              <w:t xml:space="preserve">Исполнено </w:t>
            </w:r>
          </w:p>
          <w:p w:rsidR="00EB6877" w:rsidRPr="00EB6877" w:rsidRDefault="00EB6877" w:rsidP="00EB6877">
            <w:pPr>
              <w:spacing w:after="0" w:line="240" w:lineRule="auto"/>
              <w:ind w:left="-108" w:right="-74"/>
              <w:jc w:val="center"/>
              <w:rPr>
                <w:rFonts w:ascii="Times New Roman" w:hAnsi="Times New Roman"/>
              </w:rPr>
            </w:pPr>
            <w:r w:rsidRPr="00EB6877">
              <w:rPr>
                <w:rFonts w:ascii="Times New Roman" w:hAnsi="Times New Roman"/>
              </w:rPr>
              <w:t>за 9 месяцев</w:t>
            </w:r>
          </w:p>
          <w:p w:rsidR="00EB6877" w:rsidRPr="00EB6877" w:rsidRDefault="00EB6877" w:rsidP="00EB6877">
            <w:pPr>
              <w:spacing w:after="0" w:line="240" w:lineRule="auto"/>
              <w:ind w:left="-108" w:right="-74"/>
              <w:jc w:val="center"/>
              <w:rPr>
                <w:rFonts w:ascii="Times New Roman" w:hAnsi="Times New Roman"/>
              </w:rPr>
            </w:pPr>
            <w:r w:rsidRPr="00EB6877">
              <w:rPr>
                <w:rFonts w:ascii="Times New Roman" w:hAnsi="Times New Roman"/>
              </w:rPr>
              <w:t>2018 года</w:t>
            </w:r>
          </w:p>
        </w:tc>
        <w:tc>
          <w:tcPr>
            <w:tcW w:w="1418" w:type="dxa"/>
            <w:tcBorders>
              <w:top w:val="single" w:sz="4" w:space="0" w:color="auto"/>
            </w:tcBorders>
            <w:shd w:val="clear" w:color="auto" w:fill="auto"/>
            <w:vAlign w:val="center"/>
          </w:tcPr>
          <w:p w:rsidR="00EB6877" w:rsidRPr="00EB6877" w:rsidRDefault="00EB6877" w:rsidP="00EB6877">
            <w:pPr>
              <w:spacing w:after="0" w:line="240" w:lineRule="auto"/>
              <w:ind w:left="-142"/>
              <w:jc w:val="center"/>
              <w:rPr>
                <w:rFonts w:ascii="Times New Roman" w:hAnsi="Times New Roman"/>
              </w:rPr>
            </w:pPr>
            <w:r w:rsidRPr="00EB6877">
              <w:rPr>
                <w:rFonts w:ascii="Times New Roman" w:hAnsi="Times New Roman"/>
              </w:rPr>
              <w:t>Отклонения</w:t>
            </w:r>
          </w:p>
          <w:p w:rsidR="00EB6877" w:rsidRPr="00EB6877" w:rsidRDefault="00EB6877" w:rsidP="00EB6877">
            <w:pPr>
              <w:spacing w:after="0" w:line="240" w:lineRule="auto"/>
              <w:ind w:left="-142"/>
              <w:jc w:val="center"/>
              <w:rPr>
                <w:rFonts w:ascii="Times New Roman" w:hAnsi="Times New Roman"/>
              </w:rPr>
            </w:pPr>
            <w:r w:rsidRPr="00EB6877">
              <w:rPr>
                <w:rFonts w:ascii="Times New Roman" w:hAnsi="Times New Roman"/>
              </w:rPr>
              <w:t>от плановых назначений (+;-)</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877" w:rsidRPr="00EB6877" w:rsidRDefault="00EB6877" w:rsidP="00EB6877">
            <w:pPr>
              <w:spacing w:after="0" w:line="240" w:lineRule="auto"/>
              <w:rPr>
                <w:rFonts w:ascii="Times New Roman" w:eastAsia="Times New Roman" w:hAnsi="Times New Roman"/>
                <w:b/>
                <w:bCs/>
                <w:lang w:eastAsia="ru-RU"/>
              </w:rPr>
            </w:pPr>
            <w:r w:rsidRPr="00EB6877">
              <w:rPr>
                <w:rFonts w:ascii="Times New Roman" w:eastAsia="Times New Roman" w:hAnsi="Times New Roman"/>
                <w:b/>
                <w:bCs/>
                <w:lang w:eastAsia="ru-RU"/>
              </w:rPr>
              <w:t>Всего по источникам финансирования дефицита бюджета</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b/>
                <w:bCs/>
                <w:lang w:eastAsia="ru-RU"/>
              </w:rPr>
            </w:pPr>
            <w:r w:rsidRPr="00EB6877">
              <w:rPr>
                <w:rFonts w:ascii="Times New Roman" w:eastAsia="Times New Roman" w:hAnsi="Times New Roman"/>
                <w:b/>
                <w:bCs/>
                <w:lang w:eastAsia="ru-RU"/>
              </w:rPr>
              <w:t>3 421 801,5</w:t>
            </w:r>
          </w:p>
        </w:tc>
        <w:tc>
          <w:tcPr>
            <w:tcW w:w="1417" w:type="dxa"/>
            <w:tcBorders>
              <w:top w:val="single" w:sz="4" w:space="0" w:color="auto"/>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b/>
                <w:bCs/>
                <w:lang w:eastAsia="ru-RU"/>
              </w:rPr>
            </w:pPr>
            <w:r w:rsidRPr="00EB6877">
              <w:rPr>
                <w:rFonts w:ascii="Times New Roman" w:eastAsia="Times New Roman" w:hAnsi="Times New Roman"/>
                <w:b/>
                <w:bCs/>
                <w:lang w:eastAsia="ru-RU"/>
              </w:rPr>
              <w:t>- 12 910 747,0</w:t>
            </w:r>
          </w:p>
        </w:tc>
        <w:tc>
          <w:tcPr>
            <w:tcW w:w="1418" w:type="dxa"/>
            <w:tcBorders>
              <w:top w:val="single" w:sz="4" w:space="0" w:color="auto"/>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b/>
                <w:bCs/>
                <w:lang w:eastAsia="ru-RU"/>
              </w:rPr>
            </w:pPr>
            <w:r w:rsidRPr="00EB6877">
              <w:rPr>
                <w:rFonts w:ascii="Times New Roman" w:eastAsia="Times New Roman" w:hAnsi="Times New Roman"/>
                <w:b/>
                <w:bCs/>
                <w:lang w:eastAsia="ru-RU"/>
              </w:rPr>
              <w:t>16 332 548,5</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B6877" w:rsidRPr="00EB6877" w:rsidRDefault="00EB6877" w:rsidP="00EB6877">
            <w:pPr>
              <w:spacing w:after="0" w:line="240" w:lineRule="auto"/>
              <w:rPr>
                <w:rFonts w:ascii="Times New Roman" w:eastAsia="Times New Roman" w:hAnsi="Times New Roman"/>
                <w:b/>
                <w:bCs/>
                <w:lang w:eastAsia="ru-RU"/>
              </w:rPr>
            </w:pPr>
            <w:r w:rsidRPr="00EB6877">
              <w:rPr>
                <w:rFonts w:ascii="Times New Roman" w:eastAsia="Times New Roman" w:hAnsi="Times New Roman"/>
                <w:b/>
                <w:bCs/>
                <w:lang w:eastAsia="ru-RU"/>
              </w:rPr>
              <w:t>Кредиты кредитных организаций в валюте РФ</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b/>
                <w:bCs/>
                <w:lang w:eastAsia="ru-RU"/>
              </w:rPr>
            </w:pPr>
            <w:r w:rsidRPr="00EB6877">
              <w:rPr>
                <w:rFonts w:ascii="Times New Roman" w:eastAsia="Times New Roman" w:hAnsi="Times New Roman"/>
                <w:b/>
                <w:bCs/>
                <w:lang w:eastAsia="ru-RU"/>
              </w:rPr>
              <w:t>1 120 084,5</w:t>
            </w:r>
          </w:p>
        </w:tc>
        <w:tc>
          <w:tcPr>
            <w:tcW w:w="1417"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b/>
                <w:bCs/>
                <w:lang w:eastAsia="ru-RU"/>
              </w:rPr>
            </w:pPr>
            <w:r w:rsidRPr="00EB6877">
              <w:rPr>
                <w:rFonts w:ascii="Times New Roman" w:eastAsia="Times New Roman" w:hAnsi="Times New Roman"/>
                <w:b/>
                <w:bCs/>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b/>
                <w:bCs/>
                <w:lang w:eastAsia="ru-RU"/>
              </w:rPr>
            </w:pPr>
            <w:r w:rsidRPr="00EB6877">
              <w:rPr>
                <w:rFonts w:ascii="Times New Roman" w:eastAsia="Times New Roman" w:hAnsi="Times New Roman"/>
                <w:b/>
                <w:bCs/>
                <w:lang w:eastAsia="ru-RU"/>
              </w:rPr>
              <w:t>1 120 084,5</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B6877" w:rsidRPr="00EB6877" w:rsidRDefault="00EB6877" w:rsidP="00EB6877">
            <w:pPr>
              <w:spacing w:after="0" w:line="240" w:lineRule="auto"/>
              <w:rPr>
                <w:rFonts w:ascii="Times New Roman" w:eastAsia="Times New Roman" w:hAnsi="Times New Roman"/>
                <w:lang w:eastAsia="ru-RU"/>
              </w:rPr>
            </w:pPr>
            <w:r w:rsidRPr="00EB6877">
              <w:rPr>
                <w:rFonts w:ascii="Times New Roman" w:eastAsia="Times New Roman" w:hAnsi="Times New Roman"/>
                <w:lang w:eastAsia="ru-RU"/>
              </w:rPr>
              <w:t>в том числе:</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b/>
                <w:bCs/>
                <w:lang w:eastAsia="ru-RU"/>
              </w:rPr>
            </w:pPr>
          </w:p>
        </w:tc>
        <w:tc>
          <w:tcPr>
            <w:tcW w:w="1417"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lang w:eastAsia="ru-RU"/>
              </w:rPr>
            </w:pPr>
            <w:r w:rsidRPr="00EB6877">
              <w:rPr>
                <w:rFonts w:ascii="Times New Roman" w:eastAsia="Times New Roman" w:hAnsi="Times New Roman"/>
                <w:lang w:eastAsia="ru-RU"/>
              </w:rPr>
              <w:t> </w:t>
            </w:r>
          </w:p>
        </w:tc>
        <w:tc>
          <w:tcPr>
            <w:tcW w:w="1418"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b/>
                <w:bCs/>
                <w:lang w:eastAsia="ru-RU"/>
              </w:rPr>
            </w:pPr>
            <w:r w:rsidRPr="00EB6877">
              <w:rPr>
                <w:rFonts w:ascii="Times New Roman" w:eastAsia="Times New Roman" w:hAnsi="Times New Roman"/>
                <w:b/>
                <w:bCs/>
                <w:lang w:eastAsia="ru-RU"/>
              </w:rPr>
              <w:t> </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5070" w:type="dxa"/>
            <w:tcBorders>
              <w:top w:val="nil"/>
              <w:left w:val="single" w:sz="4" w:space="0" w:color="auto"/>
              <w:bottom w:val="single" w:sz="4" w:space="0" w:color="auto"/>
              <w:right w:val="single" w:sz="4" w:space="0" w:color="auto"/>
            </w:tcBorders>
            <w:shd w:val="clear" w:color="auto" w:fill="auto"/>
            <w:vAlign w:val="center"/>
          </w:tcPr>
          <w:p w:rsidR="00EB6877" w:rsidRPr="00EB6877" w:rsidRDefault="00EB6877" w:rsidP="00EB6877">
            <w:pPr>
              <w:spacing w:after="0" w:line="240" w:lineRule="auto"/>
              <w:rPr>
                <w:rFonts w:ascii="Times New Roman" w:eastAsia="Times New Roman" w:hAnsi="Times New Roman"/>
                <w:lang w:eastAsia="ru-RU"/>
              </w:rPr>
            </w:pPr>
            <w:r w:rsidRPr="00EB6877">
              <w:rPr>
                <w:rFonts w:ascii="Times New Roman" w:eastAsia="Times New Roman" w:hAnsi="Times New Roman"/>
                <w:lang w:eastAsia="ru-RU"/>
              </w:rPr>
              <w:t>Получение бюджетами субъектов РФ</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lang w:eastAsia="ru-RU"/>
              </w:rPr>
            </w:pPr>
            <w:r w:rsidRPr="00EB6877">
              <w:rPr>
                <w:rFonts w:ascii="Times New Roman" w:eastAsia="Times New Roman" w:hAnsi="Times New Roman"/>
                <w:lang w:eastAsia="ru-RU"/>
              </w:rPr>
              <w:t>6 000 000,0</w:t>
            </w:r>
          </w:p>
        </w:tc>
        <w:tc>
          <w:tcPr>
            <w:tcW w:w="1417"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lang w:eastAsia="ru-RU"/>
              </w:rPr>
            </w:pPr>
            <w:r w:rsidRPr="00EB6877">
              <w:rPr>
                <w:rFonts w:ascii="Times New Roman" w:eastAsia="Times New Roman" w:hAnsi="Times New Roman"/>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lang w:eastAsia="ru-RU"/>
              </w:rPr>
            </w:pPr>
            <w:r w:rsidRPr="00EB6877">
              <w:rPr>
                <w:rFonts w:ascii="Times New Roman" w:eastAsia="Times New Roman" w:hAnsi="Times New Roman"/>
                <w:lang w:eastAsia="ru-RU"/>
              </w:rPr>
              <w:t>6 000 000,0</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B6877" w:rsidRPr="00EB6877" w:rsidRDefault="00EB6877" w:rsidP="00EB6877">
            <w:pPr>
              <w:spacing w:after="0" w:line="240" w:lineRule="auto"/>
              <w:rPr>
                <w:rFonts w:ascii="Times New Roman" w:eastAsia="Times New Roman" w:hAnsi="Times New Roman"/>
                <w:lang w:eastAsia="ru-RU"/>
              </w:rPr>
            </w:pPr>
            <w:r w:rsidRPr="00EB6877">
              <w:rPr>
                <w:rFonts w:ascii="Times New Roman" w:eastAsia="Times New Roman" w:hAnsi="Times New Roman"/>
                <w:lang w:eastAsia="ru-RU"/>
              </w:rPr>
              <w:t xml:space="preserve">Погашение бюджетами субъектов РФ </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lang w:eastAsia="ru-RU"/>
              </w:rPr>
            </w:pPr>
            <w:r w:rsidRPr="00EB6877">
              <w:rPr>
                <w:rFonts w:ascii="Times New Roman" w:eastAsia="Times New Roman" w:hAnsi="Times New Roman"/>
                <w:lang w:eastAsia="ru-RU"/>
              </w:rPr>
              <w:t>- 4 879 915,5</w:t>
            </w:r>
          </w:p>
        </w:tc>
        <w:tc>
          <w:tcPr>
            <w:tcW w:w="1417"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lang w:eastAsia="ru-RU"/>
              </w:rPr>
            </w:pPr>
            <w:r w:rsidRPr="00EB6877">
              <w:rPr>
                <w:rFonts w:ascii="Times New Roman" w:eastAsia="Times New Roman" w:hAnsi="Times New Roman"/>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rPr>
                <w:rFonts w:ascii="Times New Roman" w:eastAsia="Times New Roman" w:hAnsi="Times New Roman"/>
                <w:lang w:eastAsia="ru-RU"/>
              </w:rPr>
            </w:pPr>
            <w:r w:rsidRPr="00EB6877">
              <w:rPr>
                <w:rFonts w:ascii="Times New Roman" w:eastAsia="Times New Roman" w:hAnsi="Times New Roman"/>
                <w:lang w:eastAsia="ru-RU"/>
              </w:rPr>
              <w:t>- 4 879 915,5</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B6877" w:rsidRPr="00EB6877" w:rsidRDefault="00EB6877" w:rsidP="00EB6877">
            <w:pPr>
              <w:spacing w:after="0" w:line="240" w:lineRule="auto"/>
              <w:rPr>
                <w:rFonts w:ascii="Times New Roman" w:eastAsia="Times New Roman" w:hAnsi="Times New Roman"/>
                <w:b/>
                <w:bCs/>
                <w:lang w:eastAsia="ru-RU"/>
              </w:rPr>
            </w:pPr>
            <w:r w:rsidRPr="00EB6877">
              <w:rPr>
                <w:rFonts w:ascii="Times New Roman" w:eastAsia="Times New Roman" w:hAnsi="Times New Roman"/>
                <w:b/>
                <w:bCs/>
                <w:lang w:eastAsia="ru-RU"/>
              </w:rPr>
              <w:t>Бюджетные кредиты от других бюджетов бюджетной системы РФ</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b/>
                <w:bCs/>
                <w:lang w:eastAsia="ru-RU"/>
              </w:rPr>
            </w:pPr>
            <w:r w:rsidRPr="00EB6877">
              <w:rPr>
                <w:rFonts w:ascii="Times New Roman" w:eastAsia="Times New Roman" w:hAnsi="Times New Roman"/>
                <w:b/>
                <w:bCs/>
                <w:lang w:eastAsia="ru-RU"/>
              </w:rPr>
              <w:t>- 181 031,6</w:t>
            </w:r>
          </w:p>
        </w:tc>
        <w:tc>
          <w:tcPr>
            <w:tcW w:w="1417"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b/>
                <w:bCs/>
                <w:lang w:eastAsia="ru-RU"/>
              </w:rPr>
            </w:pPr>
            <w:r w:rsidRPr="00EB6877">
              <w:rPr>
                <w:rFonts w:ascii="Times New Roman" w:eastAsia="Times New Roman" w:hAnsi="Times New Roman"/>
                <w:b/>
                <w:bCs/>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b/>
                <w:bCs/>
                <w:lang w:eastAsia="ru-RU"/>
              </w:rPr>
            </w:pPr>
            <w:r w:rsidRPr="00EB6877">
              <w:rPr>
                <w:rFonts w:ascii="Times New Roman" w:eastAsia="Times New Roman" w:hAnsi="Times New Roman"/>
                <w:b/>
                <w:bCs/>
                <w:lang w:eastAsia="ru-RU"/>
              </w:rPr>
              <w:t>- 181 031,6</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B6877" w:rsidRPr="00EB6877" w:rsidRDefault="00EB6877" w:rsidP="00EB6877">
            <w:pPr>
              <w:spacing w:after="0" w:line="240" w:lineRule="auto"/>
              <w:rPr>
                <w:rFonts w:ascii="Times New Roman" w:eastAsia="Times New Roman" w:hAnsi="Times New Roman"/>
                <w:lang w:eastAsia="ru-RU"/>
              </w:rPr>
            </w:pPr>
            <w:r w:rsidRPr="00EB6877">
              <w:rPr>
                <w:rFonts w:ascii="Times New Roman" w:eastAsia="Times New Roman" w:hAnsi="Times New Roman"/>
                <w:lang w:eastAsia="ru-RU"/>
              </w:rPr>
              <w:t>в том числе:</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lang w:eastAsia="ru-RU"/>
              </w:rPr>
            </w:pPr>
            <w:r w:rsidRPr="00EB6877">
              <w:rPr>
                <w:rFonts w:ascii="Times New Roman" w:eastAsia="Times New Roman" w:hAnsi="Times New Roman"/>
                <w:lang w:eastAsia="ru-RU"/>
              </w:rPr>
              <w:t> </w:t>
            </w:r>
          </w:p>
        </w:tc>
        <w:tc>
          <w:tcPr>
            <w:tcW w:w="1417"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lang w:eastAsia="ru-RU"/>
              </w:rPr>
            </w:pPr>
            <w:r w:rsidRPr="00EB6877">
              <w:rPr>
                <w:rFonts w:ascii="Times New Roman" w:eastAsia="Times New Roman" w:hAnsi="Times New Roman"/>
                <w:lang w:eastAsia="ru-RU"/>
              </w:rPr>
              <w:t> </w:t>
            </w:r>
          </w:p>
        </w:tc>
        <w:tc>
          <w:tcPr>
            <w:tcW w:w="1418"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b/>
                <w:bCs/>
                <w:lang w:eastAsia="ru-RU"/>
              </w:rPr>
            </w:pPr>
            <w:r w:rsidRPr="00EB6877">
              <w:rPr>
                <w:rFonts w:ascii="Times New Roman" w:eastAsia="Times New Roman" w:hAnsi="Times New Roman"/>
                <w:b/>
                <w:bCs/>
                <w:lang w:eastAsia="ru-RU"/>
              </w:rPr>
              <w:t> </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B6877" w:rsidRPr="00EB6877" w:rsidRDefault="00EB6877" w:rsidP="00EB6877">
            <w:pPr>
              <w:spacing w:after="0" w:line="240" w:lineRule="auto"/>
              <w:rPr>
                <w:rFonts w:ascii="Times New Roman" w:eastAsia="Times New Roman" w:hAnsi="Times New Roman"/>
                <w:lang w:eastAsia="ru-RU"/>
              </w:rPr>
            </w:pPr>
            <w:r w:rsidRPr="00EB6877">
              <w:rPr>
                <w:rFonts w:ascii="Times New Roman" w:eastAsia="Times New Roman" w:hAnsi="Times New Roman"/>
                <w:lang w:eastAsia="ru-RU"/>
              </w:rPr>
              <w:t xml:space="preserve">Получение бюджетами субъектов РФ </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lang w:eastAsia="ru-RU"/>
              </w:rPr>
            </w:pPr>
            <w:r w:rsidRPr="00EB6877">
              <w:rPr>
                <w:rFonts w:ascii="Times New Roman" w:eastAsia="Times New Roman" w:hAnsi="Times New Roman"/>
                <w:lang w:eastAsia="ru-RU"/>
              </w:rPr>
              <w:t>6 000 000,0</w:t>
            </w:r>
          </w:p>
        </w:tc>
        <w:tc>
          <w:tcPr>
            <w:tcW w:w="1417"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lang w:eastAsia="ru-RU"/>
              </w:rPr>
            </w:pPr>
            <w:r w:rsidRPr="00EB6877">
              <w:rPr>
                <w:rFonts w:ascii="Times New Roman" w:eastAsia="Times New Roman" w:hAnsi="Times New Roman"/>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lang w:eastAsia="ru-RU"/>
              </w:rPr>
            </w:pPr>
            <w:r w:rsidRPr="00EB6877">
              <w:rPr>
                <w:rFonts w:ascii="Times New Roman" w:eastAsia="Times New Roman" w:hAnsi="Times New Roman"/>
                <w:lang w:eastAsia="ru-RU"/>
              </w:rPr>
              <w:t>6 000 000,0</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B6877" w:rsidRPr="00EB6877" w:rsidRDefault="00EB6877" w:rsidP="00EB6877">
            <w:pPr>
              <w:spacing w:after="0" w:line="240" w:lineRule="auto"/>
              <w:rPr>
                <w:rFonts w:ascii="Times New Roman" w:eastAsia="Times New Roman" w:hAnsi="Times New Roman"/>
                <w:lang w:eastAsia="ru-RU"/>
              </w:rPr>
            </w:pPr>
            <w:r w:rsidRPr="00EB6877">
              <w:rPr>
                <w:rFonts w:ascii="Times New Roman" w:eastAsia="Times New Roman" w:hAnsi="Times New Roman"/>
                <w:lang w:eastAsia="ru-RU"/>
              </w:rPr>
              <w:t xml:space="preserve">Погашение бюджетами субъектов РФ </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lang w:eastAsia="ru-RU"/>
              </w:rPr>
            </w:pPr>
            <w:r w:rsidRPr="00EB6877">
              <w:rPr>
                <w:rFonts w:ascii="Times New Roman" w:eastAsia="Times New Roman" w:hAnsi="Times New Roman"/>
                <w:lang w:eastAsia="ru-RU"/>
              </w:rPr>
              <w:t>- 6 181 031,6</w:t>
            </w:r>
          </w:p>
        </w:tc>
        <w:tc>
          <w:tcPr>
            <w:tcW w:w="1417"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lang w:eastAsia="ru-RU"/>
              </w:rPr>
            </w:pPr>
            <w:r w:rsidRPr="00EB6877">
              <w:rPr>
                <w:rFonts w:ascii="Times New Roman" w:eastAsia="Times New Roman" w:hAnsi="Times New Roman"/>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lang w:eastAsia="ru-RU"/>
              </w:rPr>
            </w:pPr>
            <w:r w:rsidRPr="00EB6877">
              <w:rPr>
                <w:rFonts w:ascii="Times New Roman" w:eastAsia="Times New Roman" w:hAnsi="Times New Roman"/>
                <w:lang w:eastAsia="ru-RU"/>
              </w:rPr>
              <w:t>-6 181 031,6</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B6877" w:rsidRPr="00EB6877" w:rsidRDefault="00EB6877" w:rsidP="00EB6877">
            <w:pPr>
              <w:spacing w:after="0" w:line="240" w:lineRule="auto"/>
              <w:rPr>
                <w:rFonts w:ascii="Times New Roman" w:eastAsia="Times New Roman" w:hAnsi="Times New Roman"/>
                <w:b/>
                <w:bCs/>
                <w:lang w:eastAsia="ru-RU"/>
              </w:rPr>
            </w:pPr>
            <w:r w:rsidRPr="00EB6877">
              <w:rPr>
                <w:rFonts w:ascii="Times New Roman" w:eastAsia="Times New Roman" w:hAnsi="Times New Roman"/>
                <w:b/>
                <w:bCs/>
                <w:lang w:eastAsia="ru-RU"/>
              </w:rPr>
              <w:t>Бюджетные кредиты, предоставленные внутри страны</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b/>
                <w:bCs/>
                <w:lang w:eastAsia="ru-RU"/>
              </w:rPr>
            </w:pPr>
            <w:r w:rsidRPr="00EB6877">
              <w:rPr>
                <w:rFonts w:ascii="Times New Roman" w:eastAsia="Times New Roman" w:hAnsi="Times New Roman"/>
                <w:b/>
                <w:bCs/>
                <w:lang w:eastAsia="ru-RU"/>
              </w:rPr>
              <w:t>37 183,3</w:t>
            </w:r>
          </w:p>
        </w:tc>
        <w:tc>
          <w:tcPr>
            <w:tcW w:w="1417"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b/>
                <w:bCs/>
                <w:lang w:eastAsia="ru-RU"/>
              </w:rPr>
            </w:pPr>
            <w:r w:rsidRPr="00EB6877">
              <w:rPr>
                <w:rFonts w:ascii="Times New Roman" w:eastAsia="Times New Roman" w:hAnsi="Times New Roman"/>
                <w:b/>
                <w:bCs/>
                <w:lang w:eastAsia="ru-RU"/>
              </w:rPr>
              <w:t>-9 041,5</w:t>
            </w:r>
          </w:p>
        </w:tc>
        <w:tc>
          <w:tcPr>
            <w:tcW w:w="1418"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b/>
                <w:bCs/>
                <w:lang w:eastAsia="ru-RU"/>
              </w:rPr>
            </w:pPr>
            <w:r w:rsidRPr="00EB6877">
              <w:rPr>
                <w:rFonts w:ascii="Times New Roman" w:eastAsia="Times New Roman" w:hAnsi="Times New Roman"/>
                <w:b/>
                <w:bCs/>
                <w:lang w:eastAsia="ru-RU"/>
              </w:rPr>
              <w:t>46 224,8</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B6877" w:rsidRPr="00EB6877" w:rsidRDefault="00EB6877" w:rsidP="00EB6877">
            <w:pPr>
              <w:spacing w:after="0" w:line="240" w:lineRule="auto"/>
              <w:rPr>
                <w:rFonts w:ascii="Times New Roman" w:eastAsia="Times New Roman" w:hAnsi="Times New Roman"/>
                <w:lang w:eastAsia="ru-RU"/>
              </w:rPr>
            </w:pPr>
            <w:r w:rsidRPr="00EB6877">
              <w:rPr>
                <w:rFonts w:ascii="Times New Roman" w:eastAsia="Times New Roman" w:hAnsi="Times New Roman"/>
                <w:lang w:eastAsia="ru-RU"/>
              </w:rPr>
              <w:t>в том числе:</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b/>
                <w:bCs/>
                <w:lang w:eastAsia="ru-RU"/>
              </w:rPr>
            </w:pPr>
          </w:p>
        </w:tc>
        <w:tc>
          <w:tcPr>
            <w:tcW w:w="1417"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lang w:eastAsia="ru-RU"/>
              </w:rPr>
            </w:pPr>
            <w:r w:rsidRPr="00EB6877">
              <w:rPr>
                <w:rFonts w:ascii="Times New Roman" w:eastAsia="Times New Roman" w:hAnsi="Times New Roman"/>
                <w:lang w:eastAsia="ru-RU"/>
              </w:rPr>
              <w:t> </w:t>
            </w:r>
          </w:p>
        </w:tc>
        <w:tc>
          <w:tcPr>
            <w:tcW w:w="1418"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b/>
                <w:bCs/>
                <w:lang w:eastAsia="ru-RU"/>
              </w:rPr>
            </w:pPr>
            <w:r w:rsidRPr="00EB6877">
              <w:rPr>
                <w:rFonts w:ascii="Times New Roman" w:eastAsia="Times New Roman" w:hAnsi="Times New Roman"/>
                <w:b/>
                <w:bCs/>
                <w:lang w:eastAsia="ru-RU"/>
              </w:rPr>
              <w:t> </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B6877" w:rsidRPr="00EB6877" w:rsidRDefault="00EB6877" w:rsidP="00EB6877">
            <w:pPr>
              <w:spacing w:after="0" w:line="240" w:lineRule="auto"/>
              <w:rPr>
                <w:rFonts w:ascii="Times New Roman" w:eastAsia="Times New Roman" w:hAnsi="Times New Roman"/>
                <w:lang w:eastAsia="ru-RU"/>
              </w:rPr>
            </w:pPr>
            <w:r w:rsidRPr="00EB6877">
              <w:rPr>
                <w:rFonts w:ascii="Times New Roman" w:eastAsia="Times New Roman" w:hAnsi="Times New Roman"/>
                <w:lang w:eastAsia="ru-RU"/>
              </w:rPr>
              <w:t>Предоставление другим бюджетам из бюджетов субъектов РФ</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lang w:eastAsia="ru-RU"/>
              </w:rPr>
            </w:pPr>
            <w:r w:rsidRPr="00EB6877">
              <w:rPr>
                <w:rFonts w:ascii="Times New Roman" w:eastAsia="Times New Roman" w:hAnsi="Times New Roman"/>
                <w:lang w:eastAsia="ru-RU"/>
              </w:rPr>
              <w:t>- 200 000,0</w:t>
            </w:r>
          </w:p>
        </w:tc>
        <w:tc>
          <w:tcPr>
            <w:tcW w:w="1417"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lang w:eastAsia="ru-RU"/>
              </w:rPr>
            </w:pPr>
            <w:r w:rsidRPr="00EB6877">
              <w:rPr>
                <w:rFonts w:ascii="Times New Roman" w:eastAsia="Times New Roman" w:hAnsi="Times New Roman"/>
                <w:lang w:eastAsia="ru-RU"/>
              </w:rPr>
              <w:t>-15 370,0</w:t>
            </w:r>
          </w:p>
        </w:tc>
        <w:tc>
          <w:tcPr>
            <w:tcW w:w="1418"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lang w:eastAsia="ru-RU"/>
              </w:rPr>
            </w:pPr>
            <w:r w:rsidRPr="00EB6877">
              <w:rPr>
                <w:rFonts w:ascii="Times New Roman" w:eastAsia="Times New Roman" w:hAnsi="Times New Roman"/>
                <w:lang w:eastAsia="ru-RU"/>
              </w:rPr>
              <w:t>-184 630,0</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B6877" w:rsidRPr="00EB6877" w:rsidRDefault="00EB6877" w:rsidP="00EB6877">
            <w:pPr>
              <w:spacing w:after="0" w:line="240" w:lineRule="auto"/>
              <w:rPr>
                <w:rFonts w:ascii="Times New Roman" w:eastAsia="Times New Roman" w:hAnsi="Times New Roman"/>
                <w:lang w:eastAsia="ru-RU"/>
              </w:rPr>
            </w:pPr>
            <w:r w:rsidRPr="00EB6877">
              <w:rPr>
                <w:rFonts w:ascii="Times New Roman" w:eastAsia="Times New Roman" w:hAnsi="Times New Roman"/>
                <w:lang w:eastAsia="ru-RU"/>
              </w:rPr>
              <w:t>Возврат бюджетных кредитов, предоставленных внутри страны</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lang w:eastAsia="ru-RU"/>
              </w:rPr>
            </w:pPr>
            <w:r w:rsidRPr="00EB6877">
              <w:rPr>
                <w:rFonts w:ascii="Times New Roman" w:eastAsia="Times New Roman" w:hAnsi="Times New Roman"/>
                <w:lang w:eastAsia="ru-RU"/>
              </w:rPr>
              <w:t>237 183,3</w:t>
            </w:r>
          </w:p>
        </w:tc>
        <w:tc>
          <w:tcPr>
            <w:tcW w:w="1417"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lang w:eastAsia="ru-RU"/>
              </w:rPr>
            </w:pPr>
            <w:r w:rsidRPr="00EB6877">
              <w:rPr>
                <w:rFonts w:ascii="Times New Roman" w:eastAsia="Times New Roman" w:hAnsi="Times New Roman"/>
                <w:lang w:eastAsia="ru-RU"/>
              </w:rPr>
              <w:t>6 328,5</w:t>
            </w:r>
          </w:p>
        </w:tc>
        <w:tc>
          <w:tcPr>
            <w:tcW w:w="1418"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lang w:eastAsia="ru-RU"/>
              </w:rPr>
            </w:pPr>
            <w:r w:rsidRPr="00EB6877">
              <w:rPr>
                <w:rFonts w:ascii="Times New Roman" w:eastAsia="Times New Roman" w:hAnsi="Times New Roman"/>
                <w:lang w:eastAsia="ru-RU"/>
              </w:rPr>
              <w:t>230 854,8</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B6877" w:rsidRPr="00EB6877" w:rsidRDefault="00EB6877" w:rsidP="00EB6877">
            <w:pPr>
              <w:spacing w:after="0" w:line="240" w:lineRule="auto"/>
              <w:ind w:firstLine="333"/>
              <w:rPr>
                <w:rFonts w:ascii="Times New Roman" w:eastAsia="Times New Roman" w:hAnsi="Times New Roman"/>
                <w:i/>
                <w:iCs/>
                <w:lang w:eastAsia="ru-RU"/>
              </w:rPr>
            </w:pPr>
            <w:r w:rsidRPr="00EB6877">
              <w:rPr>
                <w:rFonts w:ascii="Times New Roman" w:eastAsia="Times New Roman" w:hAnsi="Times New Roman"/>
                <w:i/>
                <w:iCs/>
                <w:lang w:eastAsia="ru-RU"/>
              </w:rPr>
              <w:t>в том числе:</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i/>
                <w:iCs/>
                <w:lang w:eastAsia="ru-RU"/>
              </w:rPr>
            </w:pPr>
            <w:r w:rsidRPr="00EB6877">
              <w:rPr>
                <w:rFonts w:ascii="Times New Roman" w:eastAsia="Times New Roman" w:hAnsi="Times New Roman"/>
                <w:i/>
                <w:iCs/>
                <w:lang w:eastAsia="ru-RU"/>
              </w:rPr>
              <w:t> </w:t>
            </w:r>
          </w:p>
        </w:tc>
        <w:tc>
          <w:tcPr>
            <w:tcW w:w="1417"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i/>
                <w:iCs/>
                <w:lang w:eastAsia="ru-RU"/>
              </w:rPr>
            </w:pPr>
            <w:r w:rsidRPr="00EB6877">
              <w:rPr>
                <w:rFonts w:ascii="Times New Roman" w:eastAsia="Times New Roman" w:hAnsi="Times New Roman"/>
                <w:i/>
                <w:iCs/>
                <w:lang w:eastAsia="ru-RU"/>
              </w:rPr>
              <w:t> </w:t>
            </w:r>
          </w:p>
        </w:tc>
        <w:tc>
          <w:tcPr>
            <w:tcW w:w="1418"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b/>
                <w:bCs/>
                <w:lang w:eastAsia="ru-RU"/>
              </w:rPr>
            </w:pPr>
            <w:r w:rsidRPr="00EB6877">
              <w:rPr>
                <w:rFonts w:ascii="Times New Roman" w:eastAsia="Times New Roman" w:hAnsi="Times New Roman"/>
                <w:b/>
                <w:bCs/>
                <w:lang w:eastAsia="ru-RU"/>
              </w:rPr>
              <w:t> </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70" w:type="dxa"/>
            <w:tcBorders>
              <w:top w:val="nil"/>
              <w:left w:val="single" w:sz="4" w:space="0" w:color="auto"/>
              <w:bottom w:val="single" w:sz="4" w:space="0" w:color="auto"/>
              <w:right w:val="single" w:sz="4" w:space="0" w:color="auto"/>
            </w:tcBorders>
            <w:shd w:val="clear" w:color="auto" w:fill="auto"/>
            <w:vAlign w:val="center"/>
          </w:tcPr>
          <w:p w:rsidR="00EB6877" w:rsidRPr="00EB6877" w:rsidRDefault="00EB6877" w:rsidP="00EB6877">
            <w:pPr>
              <w:spacing w:after="0" w:line="240" w:lineRule="auto"/>
              <w:ind w:firstLine="333"/>
              <w:rPr>
                <w:rFonts w:ascii="Times New Roman" w:eastAsia="Times New Roman" w:hAnsi="Times New Roman"/>
                <w:i/>
                <w:iCs/>
                <w:lang w:eastAsia="ru-RU"/>
              </w:rPr>
            </w:pPr>
            <w:r w:rsidRPr="00EB6877">
              <w:rPr>
                <w:rFonts w:ascii="Times New Roman" w:eastAsia="Times New Roman" w:hAnsi="Times New Roman"/>
                <w:i/>
                <w:iCs/>
                <w:lang w:eastAsia="ru-RU"/>
              </w:rPr>
              <w:t>юридическими лицами</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i/>
                <w:iCs/>
                <w:lang w:eastAsia="ru-RU"/>
              </w:rPr>
            </w:pPr>
            <w:r w:rsidRPr="00EB6877">
              <w:rPr>
                <w:rFonts w:ascii="Times New Roman" w:eastAsia="Times New Roman" w:hAnsi="Times New Roman"/>
                <w:i/>
                <w:iCs/>
                <w:lang w:eastAsia="ru-RU"/>
              </w:rPr>
              <w:t>180 183,3</w:t>
            </w:r>
          </w:p>
        </w:tc>
        <w:tc>
          <w:tcPr>
            <w:tcW w:w="1417"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i/>
                <w:iCs/>
                <w:lang w:eastAsia="ru-RU"/>
              </w:rPr>
            </w:pPr>
            <w:r w:rsidRPr="00EB6877">
              <w:rPr>
                <w:rFonts w:ascii="Times New Roman" w:eastAsia="Times New Roman" w:hAnsi="Times New Roman"/>
                <w:i/>
                <w:iCs/>
                <w:lang w:eastAsia="ru-RU"/>
              </w:rPr>
              <w:t>0,0</w:t>
            </w:r>
          </w:p>
        </w:tc>
        <w:tc>
          <w:tcPr>
            <w:tcW w:w="1418"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i/>
                <w:lang w:eastAsia="ru-RU"/>
              </w:rPr>
            </w:pPr>
            <w:r w:rsidRPr="00EB6877">
              <w:rPr>
                <w:rFonts w:ascii="Times New Roman" w:eastAsia="Times New Roman" w:hAnsi="Times New Roman"/>
                <w:i/>
                <w:lang w:eastAsia="ru-RU"/>
              </w:rPr>
              <w:t>180 183,3</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5070" w:type="dxa"/>
            <w:tcBorders>
              <w:top w:val="nil"/>
              <w:left w:val="single" w:sz="4" w:space="0" w:color="auto"/>
              <w:bottom w:val="single" w:sz="4" w:space="0" w:color="auto"/>
              <w:right w:val="single" w:sz="4" w:space="0" w:color="auto"/>
            </w:tcBorders>
            <w:shd w:val="clear" w:color="auto" w:fill="auto"/>
            <w:vAlign w:val="center"/>
          </w:tcPr>
          <w:p w:rsidR="00EB6877" w:rsidRPr="00EB6877" w:rsidRDefault="00EB6877" w:rsidP="00EB6877">
            <w:pPr>
              <w:spacing w:after="0" w:line="240" w:lineRule="auto"/>
              <w:ind w:firstLine="333"/>
              <w:rPr>
                <w:rFonts w:ascii="Times New Roman" w:eastAsia="Times New Roman" w:hAnsi="Times New Roman"/>
                <w:i/>
                <w:iCs/>
                <w:lang w:eastAsia="ru-RU"/>
              </w:rPr>
            </w:pPr>
            <w:r w:rsidRPr="00EB6877">
              <w:rPr>
                <w:rFonts w:ascii="Times New Roman" w:eastAsia="Times New Roman" w:hAnsi="Times New Roman"/>
                <w:i/>
                <w:iCs/>
                <w:lang w:eastAsia="ru-RU"/>
              </w:rPr>
              <w:t xml:space="preserve">другими бюджетами </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i/>
                <w:iCs/>
                <w:lang w:eastAsia="ru-RU"/>
              </w:rPr>
            </w:pPr>
            <w:r w:rsidRPr="00EB6877">
              <w:rPr>
                <w:rFonts w:ascii="Times New Roman" w:eastAsia="Times New Roman" w:hAnsi="Times New Roman"/>
                <w:i/>
                <w:iCs/>
                <w:lang w:eastAsia="ru-RU"/>
              </w:rPr>
              <w:t>57 000,0</w:t>
            </w:r>
          </w:p>
        </w:tc>
        <w:tc>
          <w:tcPr>
            <w:tcW w:w="1417"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i/>
                <w:iCs/>
                <w:lang w:eastAsia="ru-RU"/>
              </w:rPr>
            </w:pPr>
            <w:r w:rsidRPr="00EB6877">
              <w:rPr>
                <w:rFonts w:ascii="Times New Roman" w:eastAsia="Times New Roman" w:hAnsi="Times New Roman"/>
                <w:i/>
                <w:iCs/>
                <w:lang w:eastAsia="ru-RU"/>
              </w:rPr>
              <w:t>6 328,5</w:t>
            </w:r>
          </w:p>
        </w:tc>
        <w:tc>
          <w:tcPr>
            <w:tcW w:w="1418" w:type="dxa"/>
            <w:tcBorders>
              <w:top w:val="nil"/>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i/>
                <w:lang w:eastAsia="ru-RU"/>
              </w:rPr>
            </w:pPr>
            <w:r w:rsidRPr="00EB6877">
              <w:rPr>
                <w:rFonts w:ascii="Times New Roman" w:eastAsia="Times New Roman" w:hAnsi="Times New Roman"/>
                <w:i/>
                <w:lang w:eastAsia="ru-RU"/>
              </w:rPr>
              <w:t>50 671,5</w:t>
            </w:r>
          </w:p>
        </w:tc>
      </w:tr>
      <w:tr w:rsidR="00EB6877" w:rsidRPr="00EB6877" w:rsidTr="00E62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EB6877" w:rsidRPr="00EB6877" w:rsidRDefault="00EB6877" w:rsidP="00EB6877">
            <w:pPr>
              <w:spacing w:after="0" w:line="240" w:lineRule="auto"/>
              <w:rPr>
                <w:rFonts w:ascii="Times New Roman" w:eastAsia="Times New Roman" w:hAnsi="Times New Roman"/>
                <w:b/>
                <w:bCs/>
                <w:lang w:eastAsia="ru-RU"/>
              </w:rPr>
            </w:pPr>
            <w:r w:rsidRPr="00EB6877">
              <w:rPr>
                <w:rFonts w:ascii="Times New Roman" w:eastAsia="Times New Roman" w:hAnsi="Times New Roman"/>
                <w:b/>
                <w:bCs/>
                <w:lang w:eastAsia="ru-RU"/>
              </w:rPr>
              <w:t>Изменение остатков средств на счетах по учету средств бюджета</w:t>
            </w:r>
          </w:p>
        </w:tc>
        <w:tc>
          <w:tcPr>
            <w:tcW w:w="1559" w:type="dxa"/>
            <w:tcBorders>
              <w:top w:val="single" w:sz="4" w:space="0" w:color="auto"/>
              <w:left w:val="nil"/>
              <w:bottom w:val="single" w:sz="4" w:space="0" w:color="auto"/>
              <w:right w:val="single" w:sz="4" w:space="0" w:color="auto"/>
            </w:tcBorders>
            <w:vAlign w:val="bottom"/>
          </w:tcPr>
          <w:p w:rsidR="00EB6877" w:rsidRPr="00EB6877" w:rsidRDefault="00EB6877" w:rsidP="00EB6877">
            <w:pPr>
              <w:spacing w:after="0" w:line="240" w:lineRule="auto"/>
              <w:jc w:val="right"/>
              <w:rPr>
                <w:rFonts w:ascii="Times New Roman" w:eastAsia="Times New Roman" w:hAnsi="Times New Roman"/>
                <w:b/>
                <w:bCs/>
                <w:lang w:eastAsia="ru-RU"/>
              </w:rPr>
            </w:pPr>
            <w:r w:rsidRPr="00EB6877">
              <w:rPr>
                <w:rFonts w:ascii="Times New Roman" w:eastAsia="Times New Roman" w:hAnsi="Times New Roman"/>
                <w:b/>
                <w:bCs/>
                <w:lang w:eastAsia="ru-RU"/>
              </w:rPr>
              <w:t>2 445 565,3</w:t>
            </w:r>
          </w:p>
        </w:tc>
        <w:tc>
          <w:tcPr>
            <w:tcW w:w="1417" w:type="dxa"/>
            <w:tcBorders>
              <w:top w:val="single" w:sz="4" w:space="0" w:color="auto"/>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ind w:left="-108"/>
              <w:jc w:val="right"/>
              <w:rPr>
                <w:rFonts w:ascii="Times New Roman" w:eastAsia="Times New Roman" w:hAnsi="Times New Roman"/>
                <w:b/>
                <w:bCs/>
                <w:lang w:eastAsia="ru-RU"/>
              </w:rPr>
            </w:pPr>
            <w:r w:rsidRPr="00EB6877">
              <w:rPr>
                <w:rFonts w:ascii="Times New Roman" w:eastAsia="Times New Roman" w:hAnsi="Times New Roman"/>
                <w:b/>
                <w:bCs/>
                <w:lang w:eastAsia="ru-RU"/>
              </w:rPr>
              <w:t>-12 901 705,5</w:t>
            </w:r>
          </w:p>
        </w:tc>
        <w:tc>
          <w:tcPr>
            <w:tcW w:w="1418" w:type="dxa"/>
            <w:tcBorders>
              <w:top w:val="single" w:sz="4" w:space="0" w:color="auto"/>
              <w:left w:val="nil"/>
              <w:bottom w:val="single" w:sz="4" w:space="0" w:color="auto"/>
              <w:right w:val="single" w:sz="4" w:space="0" w:color="auto"/>
            </w:tcBorders>
            <w:shd w:val="clear" w:color="auto" w:fill="auto"/>
            <w:vAlign w:val="bottom"/>
          </w:tcPr>
          <w:p w:rsidR="00EB6877" w:rsidRPr="00EB6877" w:rsidRDefault="00EB6877" w:rsidP="00EB6877">
            <w:pPr>
              <w:spacing w:after="0" w:line="240" w:lineRule="auto"/>
              <w:jc w:val="right"/>
              <w:rPr>
                <w:rFonts w:ascii="Times New Roman" w:eastAsia="Times New Roman" w:hAnsi="Times New Roman"/>
                <w:b/>
                <w:bCs/>
                <w:lang w:eastAsia="ru-RU"/>
              </w:rPr>
            </w:pPr>
            <w:r w:rsidRPr="00EB6877">
              <w:rPr>
                <w:rFonts w:ascii="Times New Roman" w:eastAsia="Times New Roman" w:hAnsi="Times New Roman"/>
                <w:b/>
                <w:bCs/>
                <w:lang w:eastAsia="ru-RU"/>
              </w:rPr>
              <w:t>15 347 270,</w:t>
            </w:r>
          </w:p>
        </w:tc>
      </w:tr>
    </w:tbl>
    <w:p w:rsidR="00EB6877" w:rsidRPr="00EB6877" w:rsidRDefault="00EB6877" w:rsidP="00EB6877">
      <w:pPr>
        <w:tabs>
          <w:tab w:val="left" w:pos="0"/>
        </w:tabs>
        <w:spacing w:after="0" w:line="240" w:lineRule="auto"/>
        <w:ind w:firstLine="851"/>
        <w:jc w:val="both"/>
        <w:rPr>
          <w:rFonts w:ascii="Times New Roman" w:hAnsi="Times New Roman"/>
          <w:sz w:val="28"/>
          <w:szCs w:val="28"/>
        </w:rPr>
      </w:pPr>
    </w:p>
    <w:p w:rsidR="00EB6877" w:rsidRPr="00EB6877" w:rsidRDefault="00EB6877" w:rsidP="00EB6877">
      <w:pPr>
        <w:tabs>
          <w:tab w:val="left" w:pos="0"/>
        </w:tabs>
        <w:spacing w:after="0" w:line="240" w:lineRule="auto"/>
        <w:ind w:firstLine="709"/>
        <w:jc w:val="both"/>
        <w:rPr>
          <w:rFonts w:ascii="Times New Roman" w:hAnsi="Times New Roman"/>
          <w:sz w:val="28"/>
          <w:szCs w:val="28"/>
        </w:rPr>
      </w:pPr>
      <w:r w:rsidRPr="00EB6877">
        <w:rPr>
          <w:rFonts w:ascii="Times New Roman" w:hAnsi="Times New Roman"/>
          <w:sz w:val="28"/>
          <w:szCs w:val="28"/>
        </w:rPr>
        <w:t xml:space="preserve">В связи с отсутствием потребности </w:t>
      </w:r>
      <w:r w:rsidR="000160B0" w:rsidRPr="00EB6877">
        <w:rPr>
          <w:rFonts w:ascii="Times New Roman" w:hAnsi="Times New Roman"/>
          <w:sz w:val="28"/>
          <w:szCs w:val="28"/>
        </w:rPr>
        <w:t xml:space="preserve">не привлекались в краевой бюджет </w:t>
      </w:r>
      <w:r w:rsidRPr="00EB6877">
        <w:rPr>
          <w:rFonts w:ascii="Times New Roman" w:hAnsi="Times New Roman"/>
          <w:sz w:val="28"/>
          <w:szCs w:val="28"/>
        </w:rPr>
        <w:t>коммерческие и бюджетные кредиты и средства на их погашение не направлялись.</w:t>
      </w:r>
    </w:p>
    <w:p w:rsidR="00EB6877" w:rsidRPr="00EB6877" w:rsidRDefault="00EB6877" w:rsidP="00EB6877">
      <w:pPr>
        <w:tabs>
          <w:tab w:val="left" w:pos="0"/>
        </w:tabs>
        <w:spacing w:after="0" w:line="240" w:lineRule="auto"/>
        <w:ind w:firstLine="709"/>
        <w:jc w:val="both"/>
        <w:rPr>
          <w:rFonts w:ascii="Times New Roman" w:hAnsi="Times New Roman"/>
          <w:sz w:val="28"/>
          <w:szCs w:val="28"/>
        </w:rPr>
      </w:pPr>
      <w:r w:rsidRPr="00EB6877">
        <w:rPr>
          <w:rFonts w:ascii="Times New Roman" w:hAnsi="Times New Roman"/>
          <w:sz w:val="28"/>
          <w:szCs w:val="28"/>
        </w:rPr>
        <w:t xml:space="preserve">Предоставлены из краевого бюджета бюджетные кредиты бюджетам муниципальных образований Приморского края в общей сумме 15370,0 тыс. рублей, что составило 7,7 % планируемого объема (200000,0 тыс. рублей). Согласно сведений департамента финансов Приморского края бюджетные </w:t>
      </w:r>
      <w:r w:rsidRPr="00EB6877">
        <w:rPr>
          <w:rFonts w:ascii="Times New Roman" w:hAnsi="Times New Roman"/>
          <w:sz w:val="28"/>
          <w:szCs w:val="28"/>
        </w:rPr>
        <w:lastRenderedPageBreak/>
        <w:t xml:space="preserve">кредиты предоставлены на основании заявок бюджетам Яковлевского муниципального района (3170,0 тыс. рублей) и городского округа Спасск-Дальний (12200,0 тыс. рублей). </w:t>
      </w:r>
    </w:p>
    <w:p w:rsidR="00EB6877" w:rsidRPr="00EB6877" w:rsidRDefault="00EB6877" w:rsidP="00EB6877">
      <w:pPr>
        <w:tabs>
          <w:tab w:val="left" w:pos="0"/>
        </w:tabs>
        <w:spacing w:after="0" w:line="240" w:lineRule="auto"/>
        <w:ind w:firstLine="709"/>
        <w:jc w:val="both"/>
        <w:rPr>
          <w:rFonts w:ascii="Times New Roman" w:hAnsi="Times New Roman"/>
          <w:sz w:val="28"/>
          <w:szCs w:val="28"/>
        </w:rPr>
      </w:pPr>
      <w:r w:rsidRPr="00EB6877">
        <w:rPr>
          <w:rFonts w:ascii="Times New Roman" w:hAnsi="Times New Roman"/>
          <w:sz w:val="28"/>
          <w:szCs w:val="28"/>
        </w:rPr>
        <w:t>Возврат бюджетных кредитов, предоставленных из краевого бюджета юридическим лицам, не производился в январе-сентябре текущего года.</w:t>
      </w:r>
    </w:p>
    <w:p w:rsidR="00EB6877" w:rsidRPr="00EB6877" w:rsidRDefault="00EB6877" w:rsidP="00EB6877">
      <w:pPr>
        <w:tabs>
          <w:tab w:val="left" w:pos="0"/>
        </w:tabs>
        <w:spacing w:after="0" w:line="240" w:lineRule="auto"/>
        <w:ind w:firstLine="709"/>
        <w:jc w:val="both"/>
        <w:rPr>
          <w:rFonts w:ascii="Times New Roman" w:hAnsi="Times New Roman"/>
          <w:sz w:val="28"/>
          <w:szCs w:val="28"/>
        </w:rPr>
      </w:pPr>
      <w:r w:rsidRPr="00EB6877">
        <w:rPr>
          <w:rFonts w:ascii="Times New Roman" w:hAnsi="Times New Roman"/>
          <w:sz w:val="28"/>
          <w:szCs w:val="28"/>
        </w:rPr>
        <w:t>Произведен возврат в краевой бюджет бюджетных кредитов бюджетами муниципальных образований Приморского края в сумме 6328,5 тыс. рублей, или 11,1 % (57000,0 тыс. рублей). По информации департамента финансов Приморского края погашение основного долга осуществлено муниципальными образованиями Приморского края своевременно и в полном объеме.</w:t>
      </w:r>
    </w:p>
    <w:p w:rsidR="000C0F3C" w:rsidRPr="007B2F2E" w:rsidRDefault="000C0F3C" w:rsidP="000C0F3C">
      <w:pPr>
        <w:spacing w:after="0" w:line="240" w:lineRule="auto"/>
        <w:ind w:firstLine="708"/>
        <w:jc w:val="both"/>
        <w:rPr>
          <w:rFonts w:ascii="Times New Roman" w:eastAsiaTheme="minorHAnsi" w:hAnsi="Times New Roman"/>
          <w:i/>
          <w:sz w:val="28"/>
          <w:szCs w:val="28"/>
        </w:rPr>
      </w:pPr>
      <w:r w:rsidRPr="007B2F2E">
        <w:rPr>
          <w:rFonts w:ascii="Times New Roman" w:eastAsiaTheme="minorHAnsi" w:hAnsi="Times New Roman"/>
          <w:i/>
          <w:sz w:val="28"/>
          <w:szCs w:val="28"/>
        </w:rPr>
        <w:t>Справочно: по состоянию на 01.</w:t>
      </w:r>
      <w:r>
        <w:rPr>
          <w:rFonts w:ascii="Times New Roman" w:eastAsiaTheme="minorHAnsi" w:hAnsi="Times New Roman"/>
          <w:i/>
          <w:sz w:val="28"/>
          <w:szCs w:val="28"/>
        </w:rPr>
        <w:t>10</w:t>
      </w:r>
      <w:r w:rsidRPr="007B2F2E">
        <w:rPr>
          <w:rFonts w:ascii="Times New Roman" w:eastAsiaTheme="minorHAnsi" w:hAnsi="Times New Roman"/>
          <w:i/>
          <w:sz w:val="28"/>
          <w:szCs w:val="28"/>
        </w:rPr>
        <w:t xml:space="preserve">.2018 объем государственного долга Приморского края </w:t>
      </w:r>
      <w:r w:rsidR="006C4FF8">
        <w:rPr>
          <w:rFonts w:ascii="Times New Roman" w:eastAsiaTheme="minorHAnsi" w:hAnsi="Times New Roman"/>
          <w:i/>
          <w:sz w:val="28"/>
          <w:szCs w:val="28"/>
        </w:rPr>
        <w:t xml:space="preserve">(далее - госдолг) </w:t>
      </w:r>
      <w:r w:rsidRPr="007B2F2E">
        <w:rPr>
          <w:rFonts w:ascii="Times New Roman" w:eastAsiaTheme="minorHAnsi" w:hAnsi="Times New Roman"/>
          <w:i/>
          <w:sz w:val="28"/>
          <w:szCs w:val="28"/>
        </w:rPr>
        <w:t>составляет 5384,3 млн рублей</w:t>
      </w:r>
      <w:r w:rsidR="00AA7758">
        <w:rPr>
          <w:rStyle w:val="af0"/>
          <w:rFonts w:ascii="Times New Roman" w:eastAsiaTheme="minorHAnsi" w:hAnsi="Times New Roman"/>
          <w:i/>
          <w:sz w:val="28"/>
          <w:szCs w:val="28"/>
        </w:rPr>
        <w:footnoteReference w:id="15"/>
      </w:r>
      <w:r w:rsidR="006C4FF8">
        <w:rPr>
          <w:rFonts w:ascii="Times New Roman" w:eastAsiaTheme="minorHAnsi" w:hAnsi="Times New Roman"/>
          <w:i/>
          <w:sz w:val="28"/>
          <w:szCs w:val="28"/>
        </w:rPr>
        <w:t xml:space="preserve">, что выше к </w:t>
      </w:r>
      <w:r w:rsidR="000160B0">
        <w:rPr>
          <w:rFonts w:ascii="Times New Roman" w:eastAsiaTheme="minorHAnsi" w:hAnsi="Times New Roman"/>
          <w:i/>
          <w:sz w:val="28"/>
          <w:szCs w:val="28"/>
        </w:rPr>
        <w:t>уровню на н</w:t>
      </w:r>
      <w:r w:rsidR="006C4FF8">
        <w:rPr>
          <w:rFonts w:ascii="Times New Roman" w:eastAsiaTheme="minorHAnsi" w:hAnsi="Times New Roman"/>
          <w:i/>
          <w:sz w:val="28"/>
          <w:szCs w:val="28"/>
        </w:rPr>
        <w:t>ачал</w:t>
      </w:r>
      <w:r w:rsidR="000160B0">
        <w:rPr>
          <w:rFonts w:ascii="Times New Roman" w:eastAsiaTheme="minorHAnsi" w:hAnsi="Times New Roman"/>
          <w:i/>
          <w:sz w:val="28"/>
          <w:szCs w:val="28"/>
        </w:rPr>
        <w:t>о</w:t>
      </w:r>
      <w:r w:rsidR="006C4FF8">
        <w:rPr>
          <w:rFonts w:ascii="Times New Roman" w:eastAsiaTheme="minorHAnsi" w:hAnsi="Times New Roman"/>
          <w:i/>
          <w:sz w:val="28"/>
          <w:szCs w:val="28"/>
        </w:rPr>
        <w:t xml:space="preserve"> года на 1000,0 млн рублей в связи с включением в состав госдолга объема гарант</w:t>
      </w:r>
      <w:r w:rsidR="00BB72EE">
        <w:rPr>
          <w:rFonts w:ascii="Times New Roman" w:eastAsiaTheme="minorHAnsi" w:hAnsi="Times New Roman"/>
          <w:i/>
          <w:sz w:val="28"/>
          <w:szCs w:val="28"/>
        </w:rPr>
        <w:t>ии</w:t>
      </w:r>
      <w:r w:rsidR="006C4FF8">
        <w:rPr>
          <w:rFonts w:ascii="Times New Roman" w:eastAsiaTheme="minorHAnsi" w:hAnsi="Times New Roman"/>
          <w:i/>
          <w:sz w:val="28"/>
          <w:szCs w:val="28"/>
        </w:rPr>
        <w:t>.</w:t>
      </w:r>
      <w:r w:rsidR="00BB72EE">
        <w:rPr>
          <w:rFonts w:ascii="Times New Roman" w:eastAsiaTheme="minorHAnsi" w:hAnsi="Times New Roman"/>
          <w:i/>
          <w:sz w:val="28"/>
          <w:szCs w:val="28"/>
        </w:rPr>
        <w:t xml:space="preserve"> Таким образом, в составе госдолга значатся </w:t>
      </w:r>
      <w:r w:rsidR="00BB72EE" w:rsidRPr="007B2F2E">
        <w:rPr>
          <w:rFonts w:ascii="Times New Roman" w:eastAsiaTheme="minorHAnsi" w:hAnsi="Times New Roman"/>
          <w:i/>
          <w:sz w:val="28"/>
          <w:szCs w:val="28"/>
        </w:rPr>
        <w:t>бюджет</w:t>
      </w:r>
      <w:r w:rsidR="00BB72EE">
        <w:rPr>
          <w:rFonts w:ascii="Times New Roman" w:eastAsiaTheme="minorHAnsi" w:hAnsi="Times New Roman"/>
          <w:i/>
          <w:sz w:val="28"/>
          <w:szCs w:val="28"/>
        </w:rPr>
        <w:t>ные кредиты в объеме</w:t>
      </w:r>
      <w:r w:rsidR="00BB72EE" w:rsidRPr="007B2F2E">
        <w:rPr>
          <w:rFonts w:ascii="Times New Roman" w:eastAsiaTheme="minorHAnsi" w:hAnsi="Times New Roman"/>
          <w:i/>
          <w:sz w:val="28"/>
          <w:szCs w:val="28"/>
        </w:rPr>
        <w:t xml:space="preserve"> </w:t>
      </w:r>
      <w:r w:rsidR="00BB72EE">
        <w:rPr>
          <w:rFonts w:ascii="Times New Roman" w:eastAsiaTheme="minorHAnsi" w:hAnsi="Times New Roman"/>
          <w:i/>
          <w:sz w:val="28"/>
          <w:szCs w:val="28"/>
        </w:rPr>
        <w:t>3784,3 млн рублей (70,3 % общего объема госдолга)</w:t>
      </w:r>
      <w:r w:rsidR="00BB72EE" w:rsidRPr="007B2F2E">
        <w:rPr>
          <w:rFonts w:ascii="Times New Roman" w:eastAsiaTheme="minorHAnsi" w:hAnsi="Times New Roman"/>
          <w:i/>
          <w:sz w:val="28"/>
          <w:szCs w:val="28"/>
        </w:rPr>
        <w:t>, которые по информации департамента финансов Приморского края, сложились в сумме 163,7 млн рублей по дополнительному соглашению, заключенному в 2015 году</w:t>
      </w:r>
      <w:r w:rsidR="00BB72EE">
        <w:rPr>
          <w:rFonts w:ascii="Times New Roman" w:eastAsiaTheme="minorHAnsi" w:hAnsi="Times New Roman"/>
          <w:i/>
          <w:sz w:val="28"/>
          <w:szCs w:val="28"/>
        </w:rPr>
        <w:t>, и 3620,6 м</w:t>
      </w:r>
      <w:r w:rsidR="00BB72EE" w:rsidRPr="007B2F2E">
        <w:rPr>
          <w:rFonts w:ascii="Times New Roman" w:eastAsiaTheme="minorHAnsi" w:hAnsi="Times New Roman"/>
          <w:i/>
          <w:sz w:val="28"/>
          <w:szCs w:val="28"/>
        </w:rPr>
        <w:t>лн рублей по дополнительным согла</w:t>
      </w:r>
      <w:r w:rsidR="00BB72EE">
        <w:rPr>
          <w:rFonts w:ascii="Times New Roman" w:eastAsiaTheme="minorHAnsi" w:hAnsi="Times New Roman"/>
          <w:i/>
          <w:sz w:val="28"/>
          <w:szCs w:val="28"/>
        </w:rPr>
        <w:t xml:space="preserve">шениям, заключенным в 2017 году; </w:t>
      </w:r>
      <w:r w:rsidRPr="007B2F2E">
        <w:rPr>
          <w:rFonts w:ascii="Times New Roman" w:eastAsiaTheme="minorHAnsi" w:hAnsi="Times New Roman"/>
          <w:i/>
          <w:sz w:val="28"/>
          <w:szCs w:val="28"/>
        </w:rPr>
        <w:t xml:space="preserve">государственные гарантии </w:t>
      </w:r>
      <w:r w:rsidR="00BB72EE">
        <w:rPr>
          <w:rFonts w:ascii="Times New Roman" w:eastAsiaTheme="minorHAnsi" w:hAnsi="Times New Roman"/>
          <w:i/>
          <w:sz w:val="28"/>
          <w:szCs w:val="28"/>
        </w:rPr>
        <w:t xml:space="preserve">- </w:t>
      </w:r>
      <w:r w:rsidRPr="007B2F2E">
        <w:rPr>
          <w:rFonts w:ascii="Times New Roman" w:eastAsiaTheme="minorHAnsi" w:hAnsi="Times New Roman"/>
          <w:i/>
          <w:sz w:val="28"/>
          <w:szCs w:val="28"/>
        </w:rPr>
        <w:t>1600,0 млн рублей</w:t>
      </w:r>
      <w:r w:rsidR="00BB72EE">
        <w:rPr>
          <w:rFonts w:ascii="Times New Roman" w:eastAsiaTheme="minorHAnsi" w:hAnsi="Times New Roman"/>
          <w:i/>
          <w:sz w:val="28"/>
          <w:szCs w:val="28"/>
        </w:rPr>
        <w:t xml:space="preserve"> (29,7 %) </w:t>
      </w:r>
      <w:r w:rsidR="00BB72EE" w:rsidRPr="00BB72EE">
        <w:rPr>
          <w:rFonts w:ascii="Times New Roman" w:eastAsiaTheme="minorHAnsi" w:hAnsi="Times New Roman"/>
          <w:i/>
          <w:sz w:val="28"/>
          <w:szCs w:val="28"/>
        </w:rPr>
        <w:t>в обеспечение исполнения обязательств КГУП "Примтеплоэнерго</w:t>
      </w:r>
      <w:r w:rsidR="00BB72EE">
        <w:rPr>
          <w:rFonts w:ascii="Times New Roman" w:eastAsiaTheme="minorHAnsi" w:hAnsi="Times New Roman"/>
          <w:i/>
          <w:sz w:val="28"/>
          <w:szCs w:val="28"/>
        </w:rPr>
        <w:t>".</w:t>
      </w:r>
    </w:p>
    <w:p w:rsidR="00824ECD" w:rsidRDefault="00824ECD" w:rsidP="00FC561E">
      <w:pPr>
        <w:spacing w:after="0" w:line="240" w:lineRule="auto"/>
        <w:jc w:val="both"/>
        <w:rPr>
          <w:rFonts w:ascii="Times New Roman" w:hAnsi="Times New Roman"/>
          <w:sz w:val="28"/>
          <w:szCs w:val="28"/>
        </w:rPr>
      </w:pPr>
    </w:p>
    <w:p w:rsidR="00824ECD" w:rsidRPr="009E3E3B" w:rsidRDefault="009E3E3B" w:rsidP="009E3E3B">
      <w:pPr>
        <w:spacing w:after="0" w:line="240" w:lineRule="auto"/>
        <w:ind w:firstLine="708"/>
        <w:jc w:val="both"/>
        <w:rPr>
          <w:rFonts w:ascii="Times New Roman" w:hAnsi="Times New Roman"/>
          <w:b/>
          <w:sz w:val="28"/>
          <w:szCs w:val="28"/>
        </w:rPr>
      </w:pPr>
      <w:r w:rsidRPr="009E3E3B">
        <w:rPr>
          <w:rFonts w:ascii="Times New Roman" w:hAnsi="Times New Roman"/>
          <w:b/>
          <w:sz w:val="28"/>
          <w:szCs w:val="28"/>
        </w:rPr>
        <w:t>ВЫВОДЫ И ПРЕДЛОЖЕНИЯ</w:t>
      </w:r>
    </w:p>
    <w:p w:rsidR="00945BF5" w:rsidRPr="0056136D" w:rsidRDefault="00945BF5" w:rsidP="00945BF5">
      <w:pPr>
        <w:spacing w:after="0" w:line="240" w:lineRule="auto"/>
        <w:ind w:firstLine="708"/>
        <w:jc w:val="both"/>
        <w:rPr>
          <w:rFonts w:ascii="Times New Roman" w:eastAsia="Times New Roman" w:hAnsi="Times New Roman"/>
          <w:sz w:val="28"/>
          <w:szCs w:val="28"/>
          <w:lang w:eastAsia="ru-RU"/>
        </w:rPr>
      </w:pPr>
      <w:r w:rsidRPr="0056136D">
        <w:rPr>
          <w:rFonts w:ascii="Times New Roman" w:eastAsia="Times New Roman" w:hAnsi="Times New Roman"/>
          <w:sz w:val="28"/>
          <w:szCs w:val="28"/>
          <w:lang w:eastAsia="ru-RU"/>
        </w:rPr>
        <w:t>Заключение Контрольно-счетной палаты Приморского края на отчет об исполнении краевого бюджета подготовлено в соответствии с Бюджетным кодексом Российской Федерации, законами Приморского края от 02.08.2005 № 271-КЗ "О бюджетном устройстве, бюджетном процессе и межбюджетных отношениях в Приморском крае" и от 04.08.2011 № 795-КЗ "О Контрольно-счетной палате Приморского края".</w:t>
      </w:r>
    </w:p>
    <w:p w:rsidR="002D3CC4" w:rsidRPr="002D3CC4" w:rsidRDefault="002D3CC4" w:rsidP="00200973">
      <w:pPr>
        <w:spacing w:after="0" w:line="240" w:lineRule="auto"/>
        <w:ind w:firstLine="709"/>
        <w:jc w:val="both"/>
        <w:rPr>
          <w:rFonts w:ascii="Times New Roman" w:hAnsi="Times New Roman"/>
          <w:sz w:val="28"/>
          <w:szCs w:val="28"/>
        </w:rPr>
      </w:pPr>
      <w:r w:rsidRPr="002D3CC4">
        <w:rPr>
          <w:rFonts w:ascii="Times New Roman" w:hAnsi="Times New Roman"/>
          <w:sz w:val="28"/>
          <w:szCs w:val="28"/>
        </w:rPr>
        <w:t>1. За январь-сентябрь текущего года первоначальные показатели краевого бюджета изменялись два раза соответствующими законами Приморского края. Кроме того, согласно отчету плановые назначения по расходам краевого бюджета на 2018 год увеличены на 462244,2 тыс. рублей.</w:t>
      </w:r>
    </w:p>
    <w:p w:rsidR="002D3CC4" w:rsidRPr="002D3CC4" w:rsidRDefault="002D3CC4" w:rsidP="00200973">
      <w:pPr>
        <w:spacing w:after="0" w:line="240" w:lineRule="auto"/>
        <w:ind w:firstLine="709"/>
        <w:jc w:val="both"/>
        <w:rPr>
          <w:rFonts w:ascii="Times New Roman" w:hAnsi="Times New Roman"/>
          <w:sz w:val="28"/>
          <w:szCs w:val="28"/>
        </w:rPr>
      </w:pPr>
      <w:r w:rsidRPr="002D3CC4">
        <w:rPr>
          <w:rFonts w:ascii="Times New Roman" w:hAnsi="Times New Roman"/>
          <w:sz w:val="28"/>
          <w:szCs w:val="28"/>
        </w:rPr>
        <w:t>Таким образом, согласно отчету годовые плановые назначения по доходам составили  102979894,3 тыс. рублей, по расходам – 106863940,0 тыс. рублей и размеру дефицита – 3421801,5 тыс. рублей.</w:t>
      </w:r>
    </w:p>
    <w:p w:rsidR="002D3CC4" w:rsidRPr="002D3CC4" w:rsidRDefault="002D3CC4" w:rsidP="00200973">
      <w:pPr>
        <w:spacing w:after="0" w:line="240" w:lineRule="auto"/>
        <w:ind w:firstLine="709"/>
        <w:jc w:val="both"/>
        <w:rPr>
          <w:rFonts w:ascii="Times New Roman" w:hAnsi="Times New Roman"/>
          <w:sz w:val="28"/>
          <w:szCs w:val="28"/>
        </w:rPr>
      </w:pPr>
      <w:r w:rsidRPr="002D3CC4">
        <w:rPr>
          <w:rFonts w:ascii="Times New Roman" w:hAnsi="Times New Roman"/>
          <w:sz w:val="28"/>
          <w:szCs w:val="28"/>
        </w:rPr>
        <w:t>Отмечаем, что по истечении отчетного периода в соответствии с Законом от 19.10.2018 № 362-КЗ бюджетные назначения по доходам, расходам и размеру дефицита скорректированы в основном по их фактическому исполнению.</w:t>
      </w:r>
    </w:p>
    <w:p w:rsidR="002D3CC4" w:rsidRPr="002D3CC4" w:rsidRDefault="002D3CC4" w:rsidP="00200973">
      <w:pPr>
        <w:spacing w:after="0" w:line="240" w:lineRule="auto"/>
        <w:ind w:firstLine="709"/>
        <w:jc w:val="both"/>
        <w:rPr>
          <w:rFonts w:ascii="Times New Roman" w:hAnsi="Times New Roman"/>
          <w:sz w:val="28"/>
          <w:szCs w:val="28"/>
        </w:rPr>
      </w:pPr>
      <w:r w:rsidRPr="002D3CC4">
        <w:rPr>
          <w:rFonts w:ascii="Times New Roman" w:hAnsi="Times New Roman"/>
          <w:sz w:val="28"/>
          <w:szCs w:val="28"/>
        </w:rPr>
        <w:t>2. В соответствии с отчетом плановые назначения на 2018 год выполнены со снижением к уровню исполнения за 9 мес</w:t>
      </w:r>
      <w:r w:rsidR="00F76DEA">
        <w:rPr>
          <w:rFonts w:ascii="Times New Roman" w:hAnsi="Times New Roman"/>
          <w:sz w:val="28"/>
          <w:szCs w:val="28"/>
        </w:rPr>
        <w:t>яцев</w:t>
      </w:r>
      <w:r w:rsidRPr="002D3CC4">
        <w:rPr>
          <w:rFonts w:ascii="Times New Roman" w:hAnsi="Times New Roman"/>
          <w:sz w:val="28"/>
          <w:szCs w:val="28"/>
        </w:rPr>
        <w:t xml:space="preserve"> 2017 года, а именно по:</w:t>
      </w:r>
    </w:p>
    <w:p w:rsidR="002D3CC4" w:rsidRPr="002D3CC4" w:rsidRDefault="002D3CC4" w:rsidP="00200973">
      <w:pPr>
        <w:spacing w:after="0" w:line="240" w:lineRule="auto"/>
        <w:ind w:firstLine="709"/>
        <w:jc w:val="both"/>
        <w:rPr>
          <w:rFonts w:ascii="Times New Roman" w:hAnsi="Times New Roman"/>
          <w:sz w:val="28"/>
          <w:szCs w:val="28"/>
        </w:rPr>
      </w:pPr>
      <w:r w:rsidRPr="002D3CC4">
        <w:rPr>
          <w:rFonts w:ascii="Times New Roman" w:hAnsi="Times New Roman"/>
          <w:sz w:val="28"/>
          <w:szCs w:val="28"/>
        </w:rPr>
        <w:lastRenderedPageBreak/>
        <w:t xml:space="preserve">доходам </w:t>
      </w:r>
      <w:r w:rsidR="00F76DEA">
        <w:rPr>
          <w:rFonts w:ascii="Times New Roman" w:hAnsi="Times New Roman"/>
          <w:sz w:val="28"/>
          <w:szCs w:val="28"/>
        </w:rPr>
        <w:t xml:space="preserve">- </w:t>
      </w:r>
      <w:r w:rsidRPr="002D3CC4">
        <w:rPr>
          <w:rFonts w:ascii="Times New Roman" w:hAnsi="Times New Roman"/>
          <w:sz w:val="28"/>
          <w:szCs w:val="28"/>
        </w:rPr>
        <w:t>в сумме 75619523,9 тыс. рублей, или 73,4 % годовых плановых назначений, что ниже на 2,3 % по сравнению с соответствующим периодом предыдущего года (75,7 %);</w:t>
      </w:r>
    </w:p>
    <w:p w:rsidR="002D3CC4" w:rsidRPr="002D3CC4" w:rsidRDefault="002D3CC4" w:rsidP="00200973">
      <w:pPr>
        <w:spacing w:after="0" w:line="240" w:lineRule="auto"/>
        <w:ind w:firstLine="709"/>
        <w:jc w:val="both"/>
        <w:rPr>
          <w:rFonts w:ascii="Times New Roman" w:hAnsi="Times New Roman"/>
          <w:sz w:val="28"/>
          <w:szCs w:val="28"/>
        </w:rPr>
      </w:pPr>
      <w:r w:rsidRPr="002D3CC4">
        <w:rPr>
          <w:rFonts w:ascii="Times New Roman" w:hAnsi="Times New Roman"/>
          <w:sz w:val="28"/>
          <w:szCs w:val="28"/>
        </w:rPr>
        <w:t>расходам – 62708776,9 тыс. рублей, или 58,7 %, что меньше на 3,7 % (62,4 %).</w:t>
      </w:r>
    </w:p>
    <w:p w:rsidR="002D3CC4" w:rsidRPr="002D3CC4" w:rsidRDefault="002D3CC4" w:rsidP="00200973">
      <w:pPr>
        <w:spacing w:after="0" w:line="240" w:lineRule="auto"/>
        <w:ind w:firstLine="709"/>
        <w:jc w:val="both"/>
        <w:rPr>
          <w:rFonts w:ascii="Times New Roman" w:hAnsi="Times New Roman"/>
          <w:sz w:val="28"/>
          <w:szCs w:val="28"/>
        </w:rPr>
      </w:pPr>
      <w:r w:rsidRPr="002D3CC4">
        <w:rPr>
          <w:rFonts w:ascii="Times New Roman" w:hAnsi="Times New Roman"/>
          <w:sz w:val="28"/>
          <w:szCs w:val="28"/>
        </w:rPr>
        <w:t>По причине низкого исполнения расходов по сравнению с доходами краевой бюджет исполнен с профицитом в размере 12910747,0 тыс. рублей, что больше в 2,2 раза к уровню на 01.10.2017 (5960373,7 тыс. рублей).</w:t>
      </w:r>
    </w:p>
    <w:p w:rsidR="002D3CC4" w:rsidRPr="002D3CC4" w:rsidRDefault="002D3CC4" w:rsidP="002D3CC4">
      <w:pPr>
        <w:spacing w:after="0" w:line="240" w:lineRule="auto"/>
        <w:jc w:val="both"/>
        <w:rPr>
          <w:rFonts w:ascii="Times New Roman" w:hAnsi="Times New Roman"/>
          <w:sz w:val="28"/>
          <w:szCs w:val="28"/>
        </w:rPr>
      </w:pPr>
      <w:r w:rsidRPr="002D3CC4">
        <w:rPr>
          <w:rFonts w:ascii="Times New Roman" w:hAnsi="Times New Roman"/>
          <w:sz w:val="28"/>
          <w:szCs w:val="28"/>
        </w:rPr>
        <w:tab/>
        <w:t>3. В составе доходов краевого бюджета налоговые и неналоговые доходы поступили в объеме 59993511,6 тыс. рублей. В структуре доходов их доля сложилась выше доли, сложившейся за 9 месяцев прошлого года (76,8</w:t>
      </w:r>
      <w:r w:rsidR="00200973">
        <w:rPr>
          <w:rFonts w:ascii="Times New Roman" w:hAnsi="Times New Roman"/>
          <w:sz w:val="28"/>
          <w:szCs w:val="28"/>
        </w:rPr>
        <w:t> </w:t>
      </w:r>
      <w:r w:rsidRPr="002D3CC4">
        <w:rPr>
          <w:rFonts w:ascii="Times New Roman" w:hAnsi="Times New Roman"/>
          <w:sz w:val="28"/>
          <w:szCs w:val="28"/>
        </w:rPr>
        <w:t>%) на 2,5 % и составила 79,3 %. Безвозмездные поступления составили 15626012,3 тыс. рублей. Доля безвозмездных поступлений - 20,7 % (за соответствующий период предыдущего года - 23,2 %).</w:t>
      </w:r>
    </w:p>
    <w:p w:rsidR="002D3CC4" w:rsidRPr="002D3CC4" w:rsidRDefault="002D3CC4" w:rsidP="002D3CC4">
      <w:pPr>
        <w:spacing w:after="0" w:line="240" w:lineRule="auto"/>
        <w:jc w:val="both"/>
        <w:rPr>
          <w:rFonts w:ascii="Times New Roman" w:hAnsi="Times New Roman"/>
          <w:sz w:val="28"/>
          <w:szCs w:val="28"/>
        </w:rPr>
      </w:pPr>
      <w:r w:rsidRPr="002D3CC4">
        <w:rPr>
          <w:rFonts w:ascii="Times New Roman" w:hAnsi="Times New Roman"/>
          <w:sz w:val="28"/>
          <w:szCs w:val="28"/>
        </w:rPr>
        <w:tab/>
        <w:t xml:space="preserve">3.1. По сравнению с соответствующим периодом предыдущего года структура поступлений налоговых и неналоговых доходов существенных изменений не претерпела. За отчетный период основной объем поступлений 95,8 % (за 9 месяцев 2017 года – 94,8 %) приходится на пять видов налоговых доходов, а именно по: </w:t>
      </w:r>
    </w:p>
    <w:p w:rsidR="002D3CC4" w:rsidRPr="002D3CC4" w:rsidRDefault="002D3CC4" w:rsidP="002D3CC4">
      <w:pPr>
        <w:spacing w:after="0" w:line="240" w:lineRule="auto"/>
        <w:jc w:val="both"/>
        <w:rPr>
          <w:rFonts w:ascii="Times New Roman" w:hAnsi="Times New Roman"/>
          <w:sz w:val="28"/>
          <w:szCs w:val="28"/>
        </w:rPr>
      </w:pPr>
      <w:r w:rsidRPr="002D3CC4">
        <w:rPr>
          <w:rFonts w:ascii="Times New Roman" w:hAnsi="Times New Roman"/>
          <w:sz w:val="28"/>
          <w:szCs w:val="28"/>
        </w:rPr>
        <w:tab/>
        <w:t xml:space="preserve">налогу на доходы физических лиц – 37,3 % (36,7 %); </w:t>
      </w:r>
    </w:p>
    <w:p w:rsidR="002D3CC4" w:rsidRPr="002D3CC4" w:rsidRDefault="002D3CC4" w:rsidP="002D3CC4">
      <w:pPr>
        <w:spacing w:after="0" w:line="240" w:lineRule="auto"/>
        <w:jc w:val="both"/>
        <w:rPr>
          <w:rFonts w:ascii="Times New Roman" w:hAnsi="Times New Roman"/>
          <w:sz w:val="28"/>
          <w:szCs w:val="28"/>
        </w:rPr>
      </w:pPr>
      <w:r w:rsidRPr="002D3CC4">
        <w:rPr>
          <w:rFonts w:ascii="Times New Roman" w:hAnsi="Times New Roman"/>
          <w:sz w:val="28"/>
          <w:szCs w:val="28"/>
        </w:rPr>
        <w:tab/>
        <w:t xml:space="preserve">налогу на прибыль организаций – 27,8 % (27,5%); </w:t>
      </w:r>
    </w:p>
    <w:p w:rsidR="002D3CC4" w:rsidRPr="002D3CC4" w:rsidRDefault="002D3CC4" w:rsidP="002D3CC4">
      <w:pPr>
        <w:spacing w:after="0" w:line="240" w:lineRule="auto"/>
        <w:jc w:val="both"/>
        <w:rPr>
          <w:rFonts w:ascii="Times New Roman" w:hAnsi="Times New Roman"/>
          <w:sz w:val="28"/>
          <w:szCs w:val="28"/>
        </w:rPr>
      </w:pPr>
      <w:r w:rsidRPr="002D3CC4">
        <w:rPr>
          <w:rFonts w:ascii="Times New Roman" w:hAnsi="Times New Roman"/>
          <w:sz w:val="28"/>
          <w:szCs w:val="28"/>
        </w:rPr>
        <w:tab/>
        <w:t xml:space="preserve">налогу на имущество организаций – 13,5 % (12,9 %); </w:t>
      </w:r>
    </w:p>
    <w:p w:rsidR="002D3CC4" w:rsidRPr="002D3CC4" w:rsidRDefault="002D3CC4" w:rsidP="002D3CC4">
      <w:pPr>
        <w:spacing w:after="0" w:line="240" w:lineRule="auto"/>
        <w:jc w:val="both"/>
        <w:rPr>
          <w:rFonts w:ascii="Times New Roman" w:hAnsi="Times New Roman"/>
          <w:sz w:val="28"/>
          <w:szCs w:val="28"/>
        </w:rPr>
      </w:pPr>
      <w:r w:rsidRPr="002D3CC4">
        <w:rPr>
          <w:rFonts w:ascii="Times New Roman" w:hAnsi="Times New Roman"/>
          <w:sz w:val="28"/>
          <w:szCs w:val="28"/>
        </w:rPr>
        <w:tab/>
        <w:t xml:space="preserve">акцизам по подакцизным товарам (продукции), производимым на территории Российской Федерации – 9,0 % (10,3 %); </w:t>
      </w:r>
    </w:p>
    <w:p w:rsidR="002D3CC4" w:rsidRPr="002D3CC4" w:rsidRDefault="002D3CC4" w:rsidP="002D3CC4">
      <w:pPr>
        <w:spacing w:after="0" w:line="240" w:lineRule="auto"/>
        <w:jc w:val="both"/>
        <w:rPr>
          <w:rFonts w:ascii="Times New Roman" w:hAnsi="Times New Roman"/>
          <w:sz w:val="28"/>
          <w:szCs w:val="28"/>
        </w:rPr>
      </w:pPr>
      <w:r w:rsidRPr="002D3CC4">
        <w:rPr>
          <w:rFonts w:ascii="Times New Roman" w:hAnsi="Times New Roman"/>
          <w:sz w:val="28"/>
          <w:szCs w:val="28"/>
        </w:rPr>
        <w:tab/>
        <w:t>налогу, взимаемому в связи с применением упрощенной системы налогообложения – 8,2 % (7,4 %).</w:t>
      </w:r>
    </w:p>
    <w:p w:rsidR="002D3CC4" w:rsidRPr="002D3CC4" w:rsidRDefault="002D3CC4" w:rsidP="002D3CC4">
      <w:pPr>
        <w:spacing w:after="0" w:line="240" w:lineRule="auto"/>
        <w:jc w:val="both"/>
        <w:rPr>
          <w:rFonts w:ascii="Times New Roman" w:hAnsi="Times New Roman"/>
          <w:sz w:val="28"/>
          <w:szCs w:val="28"/>
        </w:rPr>
      </w:pPr>
      <w:r w:rsidRPr="002D3CC4">
        <w:rPr>
          <w:rFonts w:ascii="Times New Roman" w:hAnsi="Times New Roman"/>
          <w:sz w:val="28"/>
          <w:szCs w:val="28"/>
        </w:rPr>
        <w:tab/>
        <w:t xml:space="preserve">3.2. За 9 месяцев текущего года сложилось  низкое поступление субсидий из федерального бюджета - 27,3 %, что ниже на 12,9 % по сравнению с предыдущим годом (40,2 %). Обращаем внимание, что предоставление целевых средств осуществляется в пределах суммы, необходимой для оплаты денежных обязательств по расходам получателей средств краевого бюджета. Полагаем, что низкий процент исполнения обусловлен тем, что главными администраторами бюджетных средств не в должной степени предпринимались меры по получению субсидий в отчетный период.   </w:t>
      </w:r>
    </w:p>
    <w:p w:rsidR="002D3CC4" w:rsidRPr="002D3CC4" w:rsidRDefault="002D3CC4" w:rsidP="002D3CC4">
      <w:pPr>
        <w:spacing w:after="0" w:line="240" w:lineRule="auto"/>
        <w:jc w:val="both"/>
        <w:rPr>
          <w:rFonts w:ascii="Times New Roman" w:hAnsi="Times New Roman"/>
          <w:sz w:val="28"/>
          <w:szCs w:val="28"/>
        </w:rPr>
      </w:pPr>
      <w:r w:rsidRPr="002D3CC4">
        <w:rPr>
          <w:rFonts w:ascii="Times New Roman" w:hAnsi="Times New Roman"/>
          <w:sz w:val="28"/>
          <w:szCs w:val="28"/>
        </w:rPr>
        <w:tab/>
        <w:t xml:space="preserve">4. В структуре исполненных за январь-сентябрь 2018 года расходов краевого бюджета по разделам бюджетной классификации доля расходов, направленных на социально-культурную сферу, составила 66,5 %, в том числе по разделам: "Социальная политика" – 34,9 %, "Образование" – 20,5 %, "Здравоохранение" – 7,9 %, "Культура, кинематография" – 0,8 %, "Физическая культура и спорт" – 2,0 %, "Средства массовой информации" – 0,4 %. </w:t>
      </w:r>
    </w:p>
    <w:p w:rsidR="002D3CC4" w:rsidRPr="002D3CC4" w:rsidRDefault="002D3CC4" w:rsidP="00200973">
      <w:pPr>
        <w:spacing w:after="0" w:line="240" w:lineRule="auto"/>
        <w:ind w:firstLine="708"/>
        <w:jc w:val="both"/>
        <w:rPr>
          <w:rFonts w:ascii="Times New Roman" w:hAnsi="Times New Roman"/>
          <w:sz w:val="28"/>
          <w:szCs w:val="28"/>
        </w:rPr>
      </w:pPr>
      <w:r w:rsidRPr="002D3CC4">
        <w:rPr>
          <w:rFonts w:ascii="Times New Roman" w:hAnsi="Times New Roman"/>
          <w:sz w:val="28"/>
          <w:szCs w:val="28"/>
        </w:rPr>
        <w:t xml:space="preserve">На поддержку отраслей "Национальная экономика" и "Жилищно-коммунальное хозяйство" направлено 12,9 % и 11,2 % соответственно. Доля по остальным разделам составила от 0,03 % ("Национальная оборона") до </w:t>
      </w:r>
      <w:r w:rsidRPr="002D3CC4">
        <w:rPr>
          <w:rFonts w:ascii="Times New Roman" w:hAnsi="Times New Roman"/>
          <w:sz w:val="28"/>
          <w:szCs w:val="28"/>
        </w:rPr>
        <w:lastRenderedPageBreak/>
        <w:t>5,3</w:t>
      </w:r>
      <w:r w:rsidR="00200973">
        <w:rPr>
          <w:rFonts w:ascii="Times New Roman" w:hAnsi="Times New Roman"/>
          <w:sz w:val="28"/>
          <w:szCs w:val="28"/>
        </w:rPr>
        <w:t> </w:t>
      </w:r>
      <w:r w:rsidRPr="002D3CC4">
        <w:rPr>
          <w:rFonts w:ascii="Times New Roman" w:hAnsi="Times New Roman"/>
          <w:sz w:val="28"/>
          <w:szCs w:val="28"/>
        </w:rPr>
        <w:t>% ("Общегосударственные вопросы"). По разделу "Обслуживание государственного и муниципального долга" расходы не осуществлялись.</w:t>
      </w:r>
    </w:p>
    <w:p w:rsidR="006534EA" w:rsidRPr="006534EA" w:rsidRDefault="002D3CC4" w:rsidP="006534EA">
      <w:pPr>
        <w:spacing w:after="0" w:line="240" w:lineRule="auto"/>
        <w:jc w:val="both"/>
        <w:rPr>
          <w:rFonts w:ascii="Times New Roman" w:hAnsi="Times New Roman"/>
          <w:sz w:val="28"/>
          <w:szCs w:val="28"/>
        </w:rPr>
      </w:pPr>
      <w:r w:rsidRPr="002D3CC4">
        <w:rPr>
          <w:rFonts w:ascii="Times New Roman" w:hAnsi="Times New Roman"/>
          <w:sz w:val="28"/>
          <w:szCs w:val="28"/>
        </w:rPr>
        <w:tab/>
        <w:t>5.</w:t>
      </w:r>
      <w:r w:rsidR="006534EA">
        <w:rPr>
          <w:rFonts w:ascii="Times New Roman" w:hAnsi="Times New Roman"/>
          <w:sz w:val="28"/>
          <w:szCs w:val="28"/>
        </w:rPr>
        <w:t> </w:t>
      </w:r>
      <w:r w:rsidR="006534EA" w:rsidRPr="006534EA">
        <w:rPr>
          <w:rFonts w:ascii="Times New Roman" w:hAnsi="Times New Roman"/>
          <w:sz w:val="28"/>
          <w:szCs w:val="28"/>
        </w:rPr>
        <w:t>Согласно ведомственной классификации расходы краевого бюджета исполняли 43 главных распорядителя бюджетных средств.</w:t>
      </w:r>
    </w:p>
    <w:p w:rsidR="006534EA" w:rsidRPr="006534EA" w:rsidRDefault="006534EA" w:rsidP="00C8692E">
      <w:pPr>
        <w:spacing w:after="0" w:line="240" w:lineRule="auto"/>
        <w:ind w:firstLine="708"/>
        <w:jc w:val="both"/>
        <w:rPr>
          <w:rFonts w:ascii="Times New Roman" w:hAnsi="Times New Roman"/>
          <w:sz w:val="28"/>
          <w:szCs w:val="28"/>
        </w:rPr>
      </w:pPr>
      <w:r w:rsidRPr="006534EA">
        <w:rPr>
          <w:rFonts w:ascii="Times New Roman" w:hAnsi="Times New Roman"/>
          <w:sz w:val="28"/>
          <w:szCs w:val="28"/>
        </w:rPr>
        <w:t>В отчетном периоде основной объем исполненных расходов (73,2 %) приходится на 4 ГРБС: департамент труда и социального развития Приморского края (18,2 %), департамент здравоохранения Приморского края (22,2 %), департамент образования и науки Приморского края (22,1 %), департамент по жилищно-коммунальному хозяйству и топливным ресурсам Приморского края (10,7 %).</w:t>
      </w:r>
    </w:p>
    <w:p w:rsidR="00824ECD" w:rsidRDefault="006534EA" w:rsidP="00C8692E">
      <w:pPr>
        <w:spacing w:after="0" w:line="240" w:lineRule="auto"/>
        <w:ind w:firstLine="708"/>
        <w:jc w:val="both"/>
        <w:rPr>
          <w:rFonts w:ascii="Times New Roman" w:hAnsi="Times New Roman"/>
          <w:sz w:val="28"/>
          <w:szCs w:val="28"/>
        </w:rPr>
      </w:pPr>
      <w:r w:rsidRPr="006534EA">
        <w:rPr>
          <w:rFonts w:ascii="Times New Roman" w:hAnsi="Times New Roman"/>
          <w:sz w:val="28"/>
          <w:szCs w:val="28"/>
        </w:rPr>
        <w:t>Выше среднекраевого уровня (58,7 %) исполнены расходы 31 ГРБС: от  89,8 % (Избирательная комиссия Приморского края) до 58,8 % (департамент по жилищно-коммунальному хозяйству и топливным ресурсам Приморского края).</w:t>
      </w:r>
    </w:p>
    <w:p w:rsidR="007A0093" w:rsidRPr="004009D3" w:rsidRDefault="007A0093" w:rsidP="007A0093">
      <w:pPr>
        <w:spacing w:after="0" w:line="240" w:lineRule="auto"/>
        <w:jc w:val="both"/>
        <w:rPr>
          <w:rFonts w:ascii="Times New Roman" w:hAnsi="Times New Roman"/>
          <w:sz w:val="28"/>
          <w:szCs w:val="28"/>
        </w:rPr>
      </w:pPr>
      <w:r>
        <w:rPr>
          <w:rFonts w:ascii="Times New Roman" w:hAnsi="Times New Roman"/>
          <w:sz w:val="28"/>
          <w:szCs w:val="28"/>
        </w:rPr>
        <w:tab/>
        <w:t>6. И</w:t>
      </w:r>
      <w:r w:rsidRPr="00B47DFF">
        <w:rPr>
          <w:rFonts w:ascii="Times New Roman" w:hAnsi="Times New Roman"/>
          <w:sz w:val="28"/>
          <w:szCs w:val="28"/>
        </w:rPr>
        <w:t xml:space="preserve">сполнение программной части краевого бюджета за 9 месяцев 2018 года </w:t>
      </w:r>
      <w:r>
        <w:rPr>
          <w:rFonts w:ascii="Times New Roman" w:hAnsi="Times New Roman"/>
          <w:sz w:val="28"/>
          <w:szCs w:val="28"/>
        </w:rPr>
        <w:t xml:space="preserve">осуществлялось по 20 ГП и </w:t>
      </w:r>
      <w:r w:rsidRPr="00B47DFF">
        <w:rPr>
          <w:rFonts w:ascii="Times New Roman" w:hAnsi="Times New Roman"/>
          <w:sz w:val="28"/>
          <w:szCs w:val="28"/>
        </w:rPr>
        <w:t>составило 60841665,3 тыс. рублей, или 59,0</w:t>
      </w:r>
      <w:r>
        <w:rPr>
          <w:rFonts w:ascii="Times New Roman" w:hAnsi="Times New Roman"/>
          <w:sz w:val="28"/>
          <w:szCs w:val="28"/>
        </w:rPr>
        <w:t> </w:t>
      </w:r>
      <w:r w:rsidRPr="00B47DFF">
        <w:rPr>
          <w:rFonts w:ascii="Times New Roman" w:hAnsi="Times New Roman"/>
          <w:sz w:val="28"/>
          <w:szCs w:val="28"/>
        </w:rPr>
        <w:t xml:space="preserve">% (в 2017 году – 61789817,6 тыс. рублей, или </w:t>
      </w:r>
      <w:r w:rsidRPr="004009D3">
        <w:rPr>
          <w:rFonts w:ascii="Times New Roman" w:hAnsi="Times New Roman"/>
          <w:sz w:val="28"/>
          <w:szCs w:val="28"/>
        </w:rPr>
        <w:t xml:space="preserve">62,4 %) от уточненных бюджетных назначений  103065910,2 тыс. рублей (за 9 месяцев  2017 года – 98949896,6  тыс. рублей). Доля в общем объеме исполненных расходов – 97,0 % (в соответствующий период предыдущего году – 96,6 %). </w:t>
      </w:r>
    </w:p>
    <w:p w:rsidR="007A0093" w:rsidRDefault="007A0093" w:rsidP="007A0093">
      <w:pPr>
        <w:spacing w:after="0" w:line="240" w:lineRule="auto"/>
        <w:ind w:firstLine="708"/>
        <w:jc w:val="both"/>
        <w:rPr>
          <w:rFonts w:ascii="Times New Roman" w:hAnsi="Times New Roman"/>
          <w:sz w:val="28"/>
          <w:szCs w:val="28"/>
        </w:rPr>
      </w:pPr>
      <w:r w:rsidRPr="004009D3">
        <w:rPr>
          <w:rFonts w:ascii="Times New Roman" w:hAnsi="Times New Roman"/>
          <w:sz w:val="28"/>
          <w:szCs w:val="28"/>
        </w:rPr>
        <w:t xml:space="preserve">Отмечаем, что для исполнения в полном объеме расходов краевого бюджета, предусмотренных на реализацию программ, в 4 квартале текущего </w:t>
      </w:r>
      <w:r w:rsidRPr="009238ED">
        <w:rPr>
          <w:rFonts w:ascii="Times New Roman" w:hAnsi="Times New Roman"/>
          <w:sz w:val="28"/>
          <w:szCs w:val="28"/>
        </w:rPr>
        <w:t>года необходимо освоить 41 % бюджетных назначений.</w:t>
      </w:r>
    </w:p>
    <w:p w:rsidR="008C0AF4" w:rsidRDefault="009B59C4" w:rsidP="007A0093">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Результаты проведения анализа исполнения краевого бюджета за 9 месяцев текущего года позволяют сделать вывод о том, что в действующих условиях </w:t>
      </w:r>
      <w:r w:rsidRPr="009C49C6">
        <w:rPr>
          <w:rFonts w:ascii="Times New Roman" w:hAnsi="Times New Roman"/>
          <w:sz w:val="28"/>
          <w:szCs w:val="28"/>
        </w:rPr>
        <w:t xml:space="preserve">существуют риски неисполнения программных мероприятий до конца года в полном объеме и, соответственно, недостижения планируемых показателей (индикаторов). </w:t>
      </w:r>
      <w:r>
        <w:rPr>
          <w:rFonts w:ascii="Times New Roman" w:hAnsi="Times New Roman"/>
          <w:sz w:val="28"/>
          <w:szCs w:val="28"/>
        </w:rPr>
        <w:t>В</w:t>
      </w:r>
      <w:r w:rsidRPr="009C49C6">
        <w:rPr>
          <w:rFonts w:ascii="Times New Roman" w:hAnsi="Times New Roman"/>
          <w:sz w:val="28"/>
          <w:szCs w:val="28"/>
        </w:rPr>
        <w:t xml:space="preserve"> целях исключения указанных рисков считае</w:t>
      </w:r>
      <w:r>
        <w:rPr>
          <w:rFonts w:ascii="Times New Roman" w:hAnsi="Times New Roman"/>
          <w:sz w:val="28"/>
          <w:szCs w:val="28"/>
        </w:rPr>
        <w:t>м</w:t>
      </w:r>
      <w:r w:rsidRPr="009C49C6">
        <w:rPr>
          <w:rFonts w:ascii="Times New Roman" w:hAnsi="Times New Roman"/>
          <w:sz w:val="28"/>
          <w:szCs w:val="28"/>
        </w:rPr>
        <w:t xml:space="preserve"> необходимым главным распорядителям бюджетных средств принять действенные меры по своевременному исполнению </w:t>
      </w:r>
      <w:r>
        <w:rPr>
          <w:rFonts w:ascii="Times New Roman" w:hAnsi="Times New Roman"/>
          <w:sz w:val="28"/>
          <w:szCs w:val="28"/>
        </w:rPr>
        <w:t>программных</w:t>
      </w:r>
      <w:r w:rsidRPr="009C49C6">
        <w:rPr>
          <w:rFonts w:ascii="Times New Roman" w:hAnsi="Times New Roman"/>
          <w:sz w:val="28"/>
          <w:szCs w:val="28"/>
        </w:rPr>
        <w:t xml:space="preserve"> мероприятий.</w:t>
      </w:r>
    </w:p>
    <w:p w:rsidR="007A0093" w:rsidRPr="008C742B" w:rsidRDefault="007A0093" w:rsidP="007A0093">
      <w:pPr>
        <w:spacing w:after="0" w:line="240" w:lineRule="auto"/>
        <w:ind w:firstLine="708"/>
        <w:jc w:val="both"/>
        <w:rPr>
          <w:rFonts w:ascii="Times New Roman" w:hAnsi="Times New Roman"/>
          <w:sz w:val="28"/>
          <w:szCs w:val="28"/>
        </w:rPr>
      </w:pPr>
      <w:r w:rsidRPr="009238ED">
        <w:rPr>
          <w:rFonts w:ascii="Times New Roman" w:hAnsi="Times New Roman"/>
          <w:sz w:val="28"/>
          <w:szCs w:val="28"/>
        </w:rPr>
        <w:t>6.1. </w:t>
      </w:r>
      <w:r w:rsidRPr="008C742B">
        <w:rPr>
          <w:rFonts w:ascii="Times New Roman" w:hAnsi="Times New Roman"/>
          <w:sz w:val="28"/>
          <w:szCs w:val="28"/>
        </w:rPr>
        <w:t>За отчетный период сложилось неравномерное исполнение программной части краевого бюджета</w:t>
      </w:r>
      <w:r>
        <w:rPr>
          <w:rFonts w:ascii="Times New Roman" w:hAnsi="Times New Roman"/>
          <w:sz w:val="28"/>
          <w:szCs w:val="28"/>
        </w:rPr>
        <w:t>.</w:t>
      </w:r>
    </w:p>
    <w:p w:rsidR="007A0093" w:rsidRDefault="007A0093" w:rsidP="007A0093">
      <w:pPr>
        <w:spacing w:after="0" w:line="240" w:lineRule="auto"/>
        <w:ind w:firstLine="708"/>
        <w:jc w:val="both"/>
        <w:rPr>
          <w:rFonts w:ascii="Times New Roman" w:hAnsi="Times New Roman"/>
          <w:sz w:val="28"/>
          <w:szCs w:val="28"/>
        </w:rPr>
      </w:pPr>
      <w:r w:rsidRPr="008C742B">
        <w:rPr>
          <w:rFonts w:ascii="Times New Roman" w:hAnsi="Times New Roman"/>
          <w:sz w:val="28"/>
          <w:szCs w:val="28"/>
        </w:rPr>
        <w:t>Выше среднекраевого уровня исполнения программных расходов (более 59,0 %) освоены бюджетные ассигнования, предусмотренные на реализацию десяти ГП (от 59,8 % по ГП "Содействие занятости населения Приморского края" до 75,1 % по ГП "Развитие лесного хозяйства в Приморском крае").</w:t>
      </w:r>
    </w:p>
    <w:p w:rsidR="007A0093" w:rsidRDefault="007A0093" w:rsidP="007A0093">
      <w:pPr>
        <w:spacing w:after="0" w:line="240" w:lineRule="auto"/>
        <w:ind w:firstLine="708"/>
        <w:jc w:val="both"/>
        <w:rPr>
          <w:rFonts w:ascii="Times New Roman" w:hAnsi="Times New Roman"/>
          <w:sz w:val="28"/>
          <w:szCs w:val="28"/>
        </w:rPr>
      </w:pPr>
      <w:r>
        <w:rPr>
          <w:rFonts w:ascii="Times New Roman" w:hAnsi="Times New Roman"/>
          <w:sz w:val="28"/>
          <w:szCs w:val="28"/>
        </w:rPr>
        <w:t>К</w:t>
      </w:r>
      <w:r w:rsidRPr="009238ED">
        <w:rPr>
          <w:rFonts w:ascii="Times New Roman" w:hAnsi="Times New Roman"/>
          <w:sz w:val="28"/>
          <w:szCs w:val="28"/>
        </w:rPr>
        <w:t xml:space="preserve">райне низкое исполнение годовых бюджетных ассигнований </w:t>
      </w:r>
      <w:r>
        <w:rPr>
          <w:rFonts w:ascii="Times New Roman" w:hAnsi="Times New Roman"/>
          <w:sz w:val="28"/>
          <w:szCs w:val="28"/>
        </w:rPr>
        <w:t>наблюдается</w:t>
      </w:r>
      <w:r w:rsidRPr="009238ED">
        <w:rPr>
          <w:rFonts w:ascii="Times New Roman" w:hAnsi="Times New Roman"/>
          <w:sz w:val="28"/>
          <w:szCs w:val="28"/>
        </w:rPr>
        <w:t xml:space="preserve"> по ГП "Энергоэффективность, развитие газоснабжения и энергетики в Приморском крае" -  8,9 % и по ГП "Формирование современной городской среды муниципальных образований Приморского края" – </w:t>
      </w:r>
      <w:r>
        <w:rPr>
          <w:rFonts w:ascii="Times New Roman" w:hAnsi="Times New Roman"/>
          <w:sz w:val="28"/>
          <w:szCs w:val="28"/>
        </w:rPr>
        <w:t>5</w:t>
      </w:r>
      <w:r w:rsidRPr="009238ED">
        <w:rPr>
          <w:rFonts w:ascii="Times New Roman" w:hAnsi="Times New Roman"/>
          <w:sz w:val="28"/>
          <w:szCs w:val="28"/>
        </w:rPr>
        <w:t>,3 %.</w:t>
      </w:r>
      <w:r w:rsidRPr="008C742B">
        <w:rPr>
          <w:rFonts w:ascii="Times New Roman" w:hAnsi="Times New Roman"/>
          <w:sz w:val="28"/>
          <w:szCs w:val="28"/>
        </w:rPr>
        <w:t xml:space="preserve"> </w:t>
      </w:r>
    </w:p>
    <w:p w:rsidR="007A0093" w:rsidRDefault="007A0093" w:rsidP="007A0093">
      <w:pPr>
        <w:spacing w:after="0" w:line="240" w:lineRule="auto"/>
        <w:ind w:firstLine="708"/>
        <w:jc w:val="both"/>
        <w:rPr>
          <w:rFonts w:ascii="Times New Roman" w:hAnsi="Times New Roman"/>
          <w:sz w:val="28"/>
          <w:szCs w:val="28"/>
        </w:rPr>
      </w:pPr>
      <w:r>
        <w:rPr>
          <w:rFonts w:ascii="Times New Roman" w:hAnsi="Times New Roman"/>
          <w:sz w:val="28"/>
          <w:szCs w:val="28"/>
        </w:rPr>
        <w:t>6.</w:t>
      </w:r>
      <w:r w:rsidR="009B59C4">
        <w:rPr>
          <w:rFonts w:ascii="Times New Roman" w:hAnsi="Times New Roman"/>
          <w:sz w:val="28"/>
          <w:szCs w:val="28"/>
        </w:rPr>
        <w:t>2</w:t>
      </w:r>
      <w:r>
        <w:rPr>
          <w:rFonts w:ascii="Times New Roman" w:hAnsi="Times New Roman"/>
          <w:sz w:val="28"/>
          <w:szCs w:val="28"/>
        </w:rPr>
        <w:t xml:space="preserve">. Причинами </w:t>
      </w:r>
      <w:r w:rsidRPr="009C49C6">
        <w:rPr>
          <w:rFonts w:ascii="Times New Roman" w:hAnsi="Times New Roman"/>
          <w:sz w:val="28"/>
          <w:szCs w:val="28"/>
        </w:rPr>
        <w:t xml:space="preserve">низкого исполнения (неисполнения) </w:t>
      </w:r>
      <w:r>
        <w:rPr>
          <w:rFonts w:ascii="Times New Roman" w:hAnsi="Times New Roman"/>
          <w:sz w:val="28"/>
          <w:szCs w:val="28"/>
        </w:rPr>
        <w:t>расходов</w:t>
      </w:r>
      <w:r w:rsidRPr="009C49C6">
        <w:rPr>
          <w:rFonts w:ascii="Times New Roman" w:hAnsi="Times New Roman"/>
          <w:sz w:val="28"/>
          <w:szCs w:val="28"/>
        </w:rPr>
        <w:t xml:space="preserve"> за счет средств краевого бюджета за </w:t>
      </w:r>
      <w:r>
        <w:rPr>
          <w:rFonts w:ascii="Times New Roman" w:hAnsi="Times New Roman"/>
          <w:sz w:val="28"/>
          <w:szCs w:val="28"/>
        </w:rPr>
        <w:t>отчетный период являются:</w:t>
      </w:r>
    </w:p>
    <w:p w:rsidR="007A0093" w:rsidRPr="005E7E5F" w:rsidRDefault="007A0093" w:rsidP="007A0093">
      <w:pPr>
        <w:spacing w:after="0" w:line="240" w:lineRule="auto"/>
        <w:ind w:firstLine="708"/>
        <w:jc w:val="both"/>
        <w:rPr>
          <w:rFonts w:ascii="Times New Roman" w:hAnsi="Times New Roman"/>
          <w:sz w:val="28"/>
          <w:szCs w:val="28"/>
        </w:rPr>
      </w:pPr>
      <w:r w:rsidRPr="005E7E5F">
        <w:rPr>
          <w:rFonts w:ascii="Times New Roman" w:hAnsi="Times New Roman"/>
          <w:sz w:val="28"/>
          <w:szCs w:val="28"/>
        </w:rPr>
        <w:lastRenderedPageBreak/>
        <w:t>6.</w:t>
      </w:r>
      <w:r w:rsidR="009B59C4">
        <w:rPr>
          <w:rFonts w:ascii="Times New Roman" w:hAnsi="Times New Roman"/>
          <w:sz w:val="28"/>
          <w:szCs w:val="28"/>
        </w:rPr>
        <w:t>2</w:t>
      </w:r>
      <w:r w:rsidRPr="005E7E5F">
        <w:rPr>
          <w:rFonts w:ascii="Times New Roman" w:hAnsi="Times New Roman"/>
          <w:sz w:val="28"/>
          <w:szCs w:val="28"/>
        </w:rPr>
        <w:t>.1. </w:t>
      </w:r>
      <w:r w:rsidRPr="005E7E5F">
        <w:rPr>
          <w:rFonts w:ascii="Times New Roman" w:hAnsi="Times New Roman"/>
          <w:b/>
          <w:i/>
          <w:sz w:val="28"/>
          <w:szCs w:val="28"/>
        </w:rPr>
        <w:t>планируемая реализация мероприятий ГП на 4 квартал текущего года</w:t>
      </w:r>
      <w:r w:rsidRPr="005E7E5F">
        <w:rPr>
          <w:rFonts w:ascii="Times New Roman" w:hAnsi="Times New Roman"/>
          <w:b/>
          <w:sz w:val="28"/>
          <w:szCs w:val="28"/>
        </w:rPr>
        <w:t>,</w:t>
      </w:r>
      <w:r w:rsidRPr="005E7E5F">
        <w:rPr>
          <w:rFonts w:ascii="Times New Roman" w:hAnsi="Times New Roman"/>
          <w:sz w:val="28"/>
          <w:szCs w:val="28"/>
        </w:rPr>
        <w:t xml:space="preserve"> из них по</w:t>
      </w:r>
      <w:r>
        <w:rPr>
          <w:rFonts w:ascii="Times New Roman" w:hAnsi="Times New Roman"/>
          <w:sz w:val="28"/>
          <w:szCs w:val="28"/>
        </w:rPr>
        <w:t xml:space="preserve"> ГП</w:t>
      </w:r>
      <w:r w:rsidRPr="005E7E5F">
        <w:rPr>
          <w:rFonts w:ascii="Times New Roman" w:hAnsi="Times New Roman"/>
          <w:sz w:val="28"/>
          <w:szCs w:val="28"/>
        </w:rPr>
        <w:t xml:space="preserve">: </w:t>
      </w:r>
    </w:p>
    <w:p w:rsidR="007A0093" w:rsidRDefault="007A0093" w:rsidP="007A0093">
      <w:pPr>
        <w:spacing w:after="0" w:line="240" w:lineRule="auto"/>
        <w:ind w:firstLine="708"/>
        <w:jc w:val="both"/>
        <w:rPr>
          <w:rFonts w:ascii="Times New Roman" w:hAnsi="Times New Roman"/>
          <w:sz w:val="28"/>
          <w:szCs w:val="28"/>
        </w:rPr>
      </w:pPr>
      <w:r w:rsidRPr="00D05358">
        <w:rPr>
          <w:rFonts w:ascii="Times New Roman" w:hAnsi="Times New Roman"/>
          <w:sz w:val="28"/>
          <w:szCs w:val="28"/>
        </w:rPr>
        <w:t>"Развитие здр</w:t>
      </w:r>
      <w:r>
        <w:rPr>
          <w:rFonts w:ascii="Times New Roman" w:hAnsi="Times New Roman"/>
          <w:sz w:val="28"/>
          <w:szCs w:val="28"/>
        </w:rPr>
        <w:t>авоохранения Приморского края" на общую сумму</w:t>
      </w:r>
      <w:r w:rsidRPr="00D05358">
        <w:rPr>
          <w:rFonts w:ascii="Times New Roman" w:hAnsi="Times New Roman"/>
          <w:sz w:val="28"/>
          <w:szCs w:val="28"/>
        </w:rPr>
        <w:t xml:space="preserve"> 917250,5 тыс. рублей</w:t>
      </w:r>
      <w:r>
        <w:rPr>
          <w:rFonts w:ascii="Times New Roman" w:hAnsi="Times New Roman"/>
          <w:sz w:val="28"/>
          <w:szCs w:val="28"/>
        </w:rPr>
        <w:t>;</w:t>
      </w:r>
    </w:p>
    <w:p w:rsidR="007A0093" w:rsidRDefault="007A0093" w:rsidP="007A0093">
      <w:pPr>
        <w:spacing w:after="0" w:line="240" w:lineRule="auto"/>
        <w:ind w:firstLine="709"/>
        <w:jc w:val="both"/>
        <w:rPr>
          <w:rFonts w:ascii="Times New Roman" w:eastAsia="Times New Roman" w:hAnsi="Times New Roman"/>
          <w:b/>
          <w:bCs/>
          <w:color w:val="000000"/>
          <w:sz w:val="28"/>
          <w:szCs w:val="28"/>
          <w:lang w:eastAsia="ru-RU"/>
        </w:rPr>
      </w:pPr>
      <w:r w:rsidRPr="00D05358">
        <w:rPr>
          <w:rFonts w:ascii="Times New Roman" w:eastAsia="Times New Roman" w:hAnsi="Times New Roman"/>
          <w:bCs/>
          <w:color w:val="000000"/>
          <w:sz w:val="28"/>
          <w:szCs w:val="28"/>
          <w:lang w:eastAsia="ru-RU"/>
        </w:rPr>
        <w:t>"Социальная поддержка населения Приморского края" – 20730,4</w:t>
      </w:r>
      <w:r>
        <w:rPr>
          <w:rFonts w:ascii="Times New Roman" w:eastAsia="Times New Roman" w:hAnsi="Times New Roman"/>
          <w:bCs/>
          <w:color w:val="000000"/>
          <w:sz w:val="28"/>
          <w:szCs w:val="28"/>
          <w:lang w:eastAsia="ru-RU"/>
        </w:rPr>
        <w:t> </w:t>
      </w:r>
      <w:r w:rsidRPr="00D05358">
        <w:rPr>
          <w:rFonts w:ascii="Times New Roman" w:eastAsia="Times New Roman" w:hAnsi="Times New Roman"/>
          <w:bCs/>
          <w:color w:val="000000"/>
          <w:sz w:val="28"/>
          <w:szCs w:val="28"/>
          <w:lang w:eastAsia="ru-RU"/>
        </w:rPr>
        <w:t>тыс. рублей</w:t>
      </w:r>
      <w:r>
        <w:rPr>
          <w:rFonts w:ascii="Times New Roman" w:eastAsia="Times New Roman" w:hAnsi="Times New Roman"/>
          <w:bCs/>
          <w:color w:val="000000"/>
          <w:sz w:val="28"/>
          <w:szCs w:val="28"/>
          <w:lang w:eastAsia="ru-RU"/>
        </w:rPr>
        <w:t>;</w:t>
      </w:r>
    </w:p>
    <w:p w:rsidR="007A0093" w:rsidRPr="000B3BE0" w:rsidRDefault="007A0093" w:rsidP="007A0093">
      <w:pPr>
        <w:spacing w:after="0" w:line="240" w:lineRule="auto"/>
        <w:ind w:firstLine="709"/>
        <w:jc w:val="both"/>
        <w:rPr>
          <w:rFonts w:ascii="Times New Roman" w:eastAsia="Times New Roman" w:hAnsi="Times New Roman"/>
          <w:bCs/>
          <w:color w:val="000000"/>
          <w:sz w:val="28"/>
          <w:szCs w:val="28"/>
          <w:lang w:eastAsia="ru-RU"/>
        </w:rPr>
      </w:pPr>
      <w:r w:rsidRPr="00D05358">
        <w:rPr>
          <w:rFonts w:ascii="Times New Roman" w:eastAsia="Times New Roman" w:hAnsi="Times New Roman"/>
          <w:bCs/>
          <w:color w:val="000000"/>
          <w:sz w:val="28"/>
          <w:szCs w:val="28"/>
          <w:lang w:eastAsia="ru-RU"/>
        </w:rPr>
        <w:t>"Обеспечение доступным жильем и качественными услугами жилищно-коммунального хозяйства населения Приморского края" – 651254,</w:t>
      </w:r>
      <w:r w:rsidRPr="000B3BE0">
        <w:rPr>
          <w:rFonts w:ascii="Times New Roman" w:eastAsia="Times New Roman" w:hAnsi="Times New Roman"/>
          <w:bCs/>
          <w:color w:val="000000"/>
          <w:sz w:val="28"/>
          <w:szCs w:val="28"/>
          <w:lang w:eastAsia="ru-RU"/>
        </w:rPr>
        <w:t>5 тыс. рублей;</w:t>
      </w:r>
    </w:p>
    <w:p w:rsidR="007A0093" w:rsidRPr="000B3BE0" w:rsidRDefault="007A0093" w:rsidP="007A0093">
      <w:pPr>
        <w:spacing w:after="0" w:line="240" w:lineRule="auto"/>
        <w:ind w:firstLine="720"/>
        <w:jc w:val="both"/>
        <w:rPr>
          <w:rFonts w:ascii="Times New Roman" w:eastAsia="Times New Roman" w:hAnsi="Times New Roman"/>
          <w:sz w:val="28"/>
          <w:szCs w:val="28"/>
          <w:lang w:eastAsia="ru-RU"/>
        </w:rPr>
      </w:pPr>
      <w:r w:rsidRPr="000B3BE0">
        <w:rPr>
          <w:rFonts w:ascii="Times New Roman" w:eastAsia="Times New Roman" w:hAnsi="Times New Roman"/>
          <w:sz w:val="28"/>
          <w:szCs w:val="28"/>
          <w:lang w:eastAsia="ru-RU"/>
        </w:rPr>
        <w:t>"Энергоэффективность, развитие газоснабжения и энергетики в Приморском крае" -  72632,1 тыс. рублей;</w:t>
      </w:r>
    </w:p>
    <w:p w:rsidR="007A0093" w:rsidRPr="000B3BE0" w:rsidRDefault="007A0093" w:rsidP="007A0093">
      <w:pPr>
        <w:spacing w:after="0" w:line="240" w:lineRule="auto"/>
        <w:ind w:firstLine="708"/>
        <w:jc w:val="both"/>
        <w:rPr>
          <w:rFonts w:ascii="Times New Roman" w:hAnsi="Times New Roman"/>
          <w:sz w:val="28"/>
          <w:szCs w:val="28"/>
        </w:rPr>
      </w:pPr>
      <w:r w:rsidRPr="000B3BE0">
        <w:rPr>
          <w:rFonts w:ascii="Times New Roman" w:hAnsi="Times New Roman"/>
          <w:sz w:val="28"/>
          <w:szCs w:val="28"/>
        </w:rPr>
        <w:t>ГП "Охрана окружающей среды Приморского края" – 37403,5 тыс. рублей</w:t>
      </w:r>
      <w:r>
        <w:rPr>
          <w:rFonts w:ascii="Times New Roman" w:hAnsi="Times New Roman"/>
          <w:sz w:val="28"/>
          <w:szCs w:val="28"/>
        </w:rPr>
        <w:t>.</w:t>
      </w:r>
    </w:p>
    <w:p w:rsidR="009B59C4" w:rsidRDefault="009B59C4" w:rsidP="007A0093">
      <w:pPr>
        <w:spacing w:after="0" w:line="240" w:lineRule="auto"/>
        <w:ind w:firstLine="708"/>
        <w:jc w:val="both"/>
        <w:rPr>
          <w:rFonts w:ascii="Times New Roman" w:hAnsi="Times New Roman"/>
          <w:sz w:val="28"/>
          <w:szCs w:val="28"/>
        </w:rPr>
      </w:pPr>
    </w:p>
    <w:p w:rsidR="007A0093" w:rsidRPr="0000530E" w:rsidRDefault="007A0093" w:rsidP="007A0093">
      <w:pPr>
        <w:spacing w:after="0" w:line="240" w:lineRule="auto"/>
        <w:ind w:firstLine="708"/>
        <w:jc w:val="both"/>
        <w:rPr>
          <w:rFonts w:ascii="Times New Roman" w:hAnsi="Times New Roman"/>
          <w:sz w:val="28"/>
          <w:szCs w:val="28"/>
        </w:rPr>
      </w:pPr>
      <w:r>
        <w:rPr>
          <w:rFonts w:ascii="Times New Roman" w:hAnsi="Times New Roman"/>
          <w:sz w:val="28"/>
          <w:szCs w:val="28"/>
        </w:rPr>
        <w:t>6.</w:t>
      </w:r>
      <w:r w:rsidR="009B59C4">
        <w:rPr>
          <w:rFonts w:ascii="Times New Roman" w:hAnsi="Times New Roman"/>
          <w:sz w:val="28"/>
          <w:szCs w:val="28"/>
        </w:rPr>
        <w:t>2</w:t>
      </w:r>
      <w:r>
        <w:rPr>
          <w:rFonts w:ascii="Times New Roman" w:hAnsi="Times New Roman"/>
          <w:sz w:val="28"/>
          <w:szCs w:val="28"/>
        </w:rPr>
        <w:t>.2. н</w:t>
      </w:r>
      <w:r w:rsidRPr="00DA449F">
        <w:rPr>
          <w:rFonts w:ascii="Times New Roman" w:hAnsi="Times New Roman"/>
          <w:sz w:val="28"/>
          <w:szCs w:val="28"/>
        </w:rPr>
        <w:t xml:space="preserve">е доведение финансовым органом лимитов бюджетных обязательств на 2018 год </w:t>
      </w:r>
      <w:r w:rsidRPr="0000530E">
        <w:rPr>
          <w:rFonts w:ascii="Times New Roman" w:hAnsi="Times New Roman"/>
          <w:b/>
          <w:i/>
          <w:sz w:val="28"/>
          <w:szCs w:val="28"/>
        </w:rPr>
        <w:t>по причине отсутствия нормативного правового акта</w:t>
      </w:r>
      <w:r w:rsidRPr="0000530E">
        <w:rPr>
          <w:rFonts w:ascii="Times New Roman" w:hAnsi="Times New Roman"/>
          <w:sz w:val="28"/>
          <w:szCs w:val="28"/>
        </w:rPr>
        <w:t xml:space="preserve">, а именно </w:t>
      </w:r>
      <w:r>
        <w:rPr>
          <w:rFonts w:ascii="Times New Roman" w:hAnsi="Times New Roman"/>
          <w:sz w:val="28"/>
          <w:szCs w:val="28"/>
        </w:rPr>
        <w:t xml:space="preserve">по </w:t>
      </w:r>
      <w:r w:rsidRPr="0000530E">
        <w:rPr>
          <w:rFonts w:ascii="Times New Roman" w:hAnsi="Times New Roman"/>
          <w:sz w:val="28"/>
          <w:szCs w:val="28"/>
        </w:rPr>
        <w:t xml:space="preserve">департаменту здравоохранения Приморского края в рамках ГП "Развитие здравоохранения Приморского края" </w:t>
      </w:r>
      <w:r>
        <w:rPr>
          <w:rFonts w:ascii="Times New Roman" w:hAnsi="Times New Roman"/>
          <w:sz w:val="28"/>
          <w:szCs w:val="28"/>
        </w:rPr>
        <w:t xml:space="preserve">по расходам </w:t>
      </w:r>
      <w:r w:rsidRPr="0000530E">
        <w:rPr>
          <w:rFonts w:ascii="Times New Roman" w:hAnsi="Times New Roman"/>
          <w:sz w:val="28"/>
          <w:szCs w:val="28"/>
        </w:rPr>
        <w:t xml:space="preserve">на приобретение краевыми учреждениями здравоохранения санитарного автотранспорта (годовой план - 14517,0 тыс. рублей) и  автомобилей скорой медицинской помощи (93510,0 тыс. рублей), </w:t>
      </w:r>
      <w:r>
        <w:rPr>
          <w:rFonts w:ascii="Times New Roman" w:hAnsi="Times New Roman"/>
          <w:sz w:val="28"/>
          <w:szCs w:val="28"/>
        </w:rPr>
        <w:t xml:space="preserve">а также на </w:t>
      </w:r>
      <w:r w:rsidRPr="0000530E">
        <w:rPr>
          <w:rFonts w:ascii="Times New Roman" w:hAnsi="Times New Roman"/>
          <w:sz w:val="28"/>
          <w:szCs w:val="28"/>
        </w:rPr>
        <w:t>приобретение медицинского и немедицинского оборудования для оснащения фельдшерско-акушерских пунктов и врачебных ам</w:t>
      </w:r>
      <w:r>
        <w:rPr>
          <w:rFonts w:ascii="Times New Roman" w:hAnsi="Times New Roman"/>
          <w:sz w:val="28"/>
          <w:szCs w:val="28"/>
        </w:rPr>
        <w:t>булаторий (63000,0 тыс. рублей).</w:t>
      </w:r>
    </w:p>
    <w:p w:rsidR="007A0093" w:rsidRDefault="007A0093" w:rsidP="007A0093">
      <w:pPr>
        <w:spacing w:after="0" w:line="240" w:lineRule="auto"/>
        <w:jc w:val="both"/>
        <w:rPr>
          <w:rFonts w:ascii="Times New Roman" w:hAnsi="Times New Roman"/>
          <w:sz w:val="28"/>
          <w:szCs w:val="28"/>
        </w:rPr>
      </w:pPr>
    </w:p>
    <w:p w:rsidR="007A0093" w:rsidRPr="0000530E" w:rsidRDefault="007A0093" w:rsidP="007A0093">
      <w:pPr>
        <w:spacing w:after="0" w:line="240" w:lineRule="auto"/>
        <w:ind w:firstLine="708"/>
        <w:jc w:val="both"/>
        <w:rPr>
          <w:rFonts w:ascii="Times New Roman" w:hAnsi="Times New Roman"/>
          <w:b/>
          <w:i/>
          <w:sz w:val="28"/>
          <w:szCs w:val="28"/>
        </w:rPr>
      </w:pPr>
      <w:r w:rsidRPr="00F60216">
        <w:rPr>
          <w:rFonts w:ascii="Times New Roman" w:hAnsi="Times New Roman"/>
          <w:sz w:val="28"/>
          <w:szCs w:val="28"/>
        </w:rPr>
        <w:t>6.</w:t>
      </w:r>
      <w:r w:rsidR="009B59C4">
        <w:rPr>
          <w:rFonts w:ascii="Times New Roman" w:hAnsi="Times New Roman"/>
          <w:sz w:val="28"/>
          <w:szCs w:val="28"/>
        </w:rPr>
        <w:t>2</w:t>
      </w:r>
      <w:r w:rsidRPr="00F60216">
        <w:rPr>
          <w:rFonts w:ascii="Times New Roman" w:hAnsi="Times New Roman"/>
          <w:sz w:val="28"/>
          <w:szCs w:val="28"/>
        </w:rPr>
        <w:t>.3. </w:t>
      </w:r>
      <w:r w:rsidRPr="0000530E">
        <w:rPr>
          <w:rFonts w:ascii="Times New Roman" w:hAnsi="Times New Roman"/>
          <w:b/>
          <w:i/>
          <w:sz w:val="28"/>
          <w:szCs w:val="28"/>
        </w:rPr>
        <w:t>не п</w:t>
      </w:r>
      <w:r w:rsidRPr="005E7E5F">
        <w:rPr>
          <w:rFonts w:ascii="Times New Roman" w:hAnsi="Times New Roman"/>
          <w:b/>
          <w:i/>
          <w:sz w:val="28"/>
          <w:szCs w:val="28"/>
        </w:rPr>
        <w:t xml:space="preserve">редоставление в органы исполнительной власти края </w:t>
      </w:r>
      <w:r w:rsidRPr="0000530E">
        <w:rPr>
          <w:rFonts w:ascii="Times New Roman" w:hAnsi="Times New Roman"/>
          <w:b/>
          <w:i/>
          <w:sz w:val="28"/>
          <w:szCs w:val="28"/>
        </w:rPr>
        <w:t>документов, подтверждающих выполнение работ</w:t>
      </w:r>
      <w:r w:rsidRPr="0000530E">
        <w:rPr>
          <w:rFonts w:ascii="Times New Roman" w:hAnsi="Times New Roman"/>
          <w:sz w:val="28"/>
          <w:szCs w:val="28"/>
        </w:rPr>
        <w:t xml:space="preserve"> (финансирование произведено по фактически проведенным работам, согласно актам выполненных работ), в том числе по:</w:t>
      </w:r>
    </w:p>
    <w:p w:rsidR="007A0093" w:rsidRPr="00D05358" w:rsidRDefault="007A0093" w:rsidP="007A0093">
      <w:pPr>
        <w:spacing w:after="0" w:line="240" w:lineRule="auto"/>
        <w:ind w:firstLine="709"/>
        <w:jc w:val="both"/>
        <w:rPr>
          <w:rFonts w:ascii="Times New Roman" w:hAnsi="Times New Roman"/>
          <w:sz w:val="28"/>
          <w:szCs w:val="28"/>
        </w:rPr>
      </w:pPr>
      <w:r w:rsidRPr="00D05358">
        <w:rPr>
          <w:rFonts w:ascii="Times New Roman" w:eastAsia="Times New Roman" w:hAnsi="Times New Roman"/>
          <w:bCs/>
          <w:color w:val="000000"/>
          <w:sz w:val="28"/>
          <w:szCs w:val="28"/>
          <w:lang w:eastAsia="ru-RU"/>
        </w:rPr>
        <w:t>ГП "Развитие образования Приморского края"</w:t>
      </w:r>
      <w:r>
        <w:rPr>
          <w:rFonts w:ascii="Times New Roman" w:eastAsia="Times New Roman" w:hAnsi="Times New Roman"/>
          <w:bCs/>
          <w:color w:val="000000"/>
          <w:sz w:val="28"/>
          <w:szCs w:val="28"/>
          <w:lang w:eastAsia="ru-RU"/>
        </w:rPr>
        <w:t xml:space="preserve">  на общую сумму</w:t>
      </w:r>
      <w:r w:rsidRPr="00D05358">
        <w:rPr>
          <w:rFonts w:ascii="Times New Roman" w:eastAsia="Times New Roman" w:hAnsi="Times New Roman"/>
          <w:bCs/>
          <w:color w:val="000000"/>
          <w:sz w:val="28"/>
          <w:szCs w:val="28"/>
          <w:lang w:eastAsia="ru-RU"/>
        </w:rPr>
        <w:t xml:space="preserve"> 410747,7 тыс. рублей, </w:t>
      </w:r>
    </w:p>
    <w:p w:rsidR="007A0093" w:rsidRPr="00D05358" w:rsidRDefault="007A0093" w:rsidP="007A0093">
      <w:pPr>
        <w:spacing w:after="0" w:line="240" w:lineRule="auto"/>
        <w:ind w:firstLine="709"/>
        <w:jc w:val="both"/>
        <w:rPr>
          <w:rFonts w:ascii="Times New Roman" w:eastAsia="Times New Roman" w:hAnsi="Times New Roman"/>
          <w:bCs/>
          <w:color w:val="000000"/>
          <w:sz w:val="28"/>
          <w:szCs w:val="28"/>
          <w:lang w:eastAsia="ru-RU"/>
        </w:rPr>
      </w:pPr>
      <w:r w:rsidRPr="00D05358">
        <w:rPr>
          <w:rFonts w:ascii="Times New Roman" w:eastAsia="Times New Roman" w:hAnsi="Times New Roman"/>
          <w:bCs/>
          <w:color w:val="000000"/>
          <w:sz w:val="28"/>
          <w:szCs w:val="28"/>
          <w:lang w:eastAsia="ru-RU"/>
        </w:rPr>
        <w:t xml:space="preserve">ГП "Обеспечение доступным жильем и качественными услугами жилищно-коммунального хозяйства населения Приморского края" – 216580,4 тыс. рублей, </w:t>
      </w:r>
    </w:p>
    <w:p w:rsidR="007A0093" w:rsidRPr="00D05358" w:rsidRDefault="007A0093" w:rsidP="007A0093">
      <w:pPr>
        <w:spacing w:after="0" w:line="240" w:lineRule="auto"/>
        <w:ind w:firstLine="720"/>
        <w:jc w:val="both"/>
        <w:rPr>
          <w:rFonts w:ascii="Times New Roman" w:hAnsi="Times New Roman"/>
          <w:bCs/>
          <w:color w:val="000000"/>
          <w:sz w:val="28"/>
          <w:szCs w:val="28"/>
          <w:lang w:eastAsia="ru-RU"/>
        </w:rPr>
      </w:pPr>
      <w:r w:rsidRPr="00D05358">
        <w:rPr>
          <w:rFonts w:ascii="Times New Roman" w:eastAsia="Times New Roman" w:hAnsi="Times New Roman"/>
          <w:sz w:val="28"/>
          <w:szCs w:val="28"/>
          <w:lang w:eastAsia="ru-RU"/>
        </w:rPr>
        <w:t>ГП "Энергоэффективность, развитие газоснабжения и энергетики в Приморском крае" – 464996,7 тыс. рублей</w:t>
      </w:r>
      <w:r>
        <w:rPr>
          <w:rFonts w:ascii="Times New Roman" w:eastAsia="Times New Roman" w:hAnsi="Times New Roman"/>
          <w:sz w:val="28"/>
          <w:szCs w:val="28"/>
          <w:lang w:eastAsia="ru-RU"/>
        </w:rPr>
        <w:t>.</w:t>
      </w:r>
    </w:p>
    <w:p w:rsidR="007A0093" w:rsidRDefault="007A0093" w:rsidP="007A0093">
      <w:pPr>
        <w:spacing w:after="0" w:line="240" w:lineRule="auto"/>
        <w:ind w:firstLine="709"/>
        <w:jc w:val="both"/>
        <w:rPr>
          <w:rFonts w:ascii="Times New Roman" w:hAnsi="Times New Roman"/>
          <w:bCs/>
          <w:color w:val="000000"/>
          <w:sz w:val="28"/>
          <w:szCs w:val="28"/>
          <w:lang w:eastAsia="ru-RU"/>
        </w:rPr>
      </w:pPr>
    </w:p>
    <w:p w:rsidR="007A0093" w:rsidRPr="000B3BE0" w:rsidRDefault="007A0093" w:rsidP="007A0093">
      <w:pPr>
        <w:spacing w:after="0" w:line="240" w:lineRule="auto"/>
        <w:ind w:firstLine="709"/>
        <w:jc w:val="both"/>
        <w:rPr>
          <w:rFonts w:ascii="Times New Roman" w:hAnsi="Times New Roman"/>
          <w:sz w:val="28"/>
          <w:szCs w:val="28"/>
        </w:rPr>
      </w:pPr>
      <w:r w:rsidRPr="00F60216">
        <w:rPr>
          <w:rFonts w:ascii="Times New Roman" w:hAnsi="Times New Roman"/>
          <w:bCs/>
          <w:color w:val="000000"/>
          <w:sz w:val="28"/>
          <w:szCs w:val="28"/>
          <w:lang w:eastAsia="ru-RU"/>
        </w:rPr>
        <w:t>6.</w:t>
      </w:r>
      <w:r w:rsidR="009B59C4">
        <w:rPr>
          <w:rFonts w:ascii="Times New Roman" w:hAnsi="Times New Roman"/>
          <w:bCs/>
          <w:color w:val="000000"/>
          <w:sz w:val="28"/>
          <w:szCs w:val="28"/>
          <w:lang w:eastAsia="ru-RU"/>
        </w:rPr>
        <w:t>2</w:t>
      </w:r>
      <w:r w:rsidRPr="00F60216">
        <w:rPr>
          <w:rFonts w:ascii="Times New Roman" w:hAnsi="Times New Roman"/>
          <w:bCs/>
          <w:color w:val="000000"/>
          <w:sz w:val="28"/>
          <w:szCs w:val="28"/>
          <w:lang w:eastAsia="ru-RU"/>
        </w:rPr>
        <w:t>.4. </w:t>
      </w:r>
      <w:r w:rsidRPr="005E7E5F">
        <w:rPr>
          <w:rFonts w:ascii="Times New Roman" w:hAnsi="Times New Roman"/>
          <w:b/>
          <w:bCs/>
          <w:i/>
          <w:color w:val="000000"/>
          <w:sz w:val="28"/>
          <w:szCs w:val="28"/>
          <w:lang w:eastAsia="ru-RU"/>
        </w:rPr>
        <w:t xml:space="preserve">не состоявшиеся аукционы </w:t>
      </w:r>
      <w:r>
        <w:rPr>
          <w:rFonts w:ascii="Times New Roman" w:hAnsi="Times New Roman"/>
          <w:b/>
          <w:bCs/>
          <w:i/>
          <w:color w:val="000000"/>
          <w:sz w:val="28"/>
          <w:szCs w:val="28"/>
          <w:lang w:eastAsia="ru-RU"/>
        </w:rPr>
        <w:t xml:space="preserve">(по причинам </w:t>
      </w:r>
      <w:r w:rsidRPr="00A73D2F">
        <w:rPr>
          <w:rFonts w:ascii="Times New Roman" w:hAnsi="Times New Roman"/>
          <w:b/>
          <w:bCs/>
          <w:i/>
          <w:color w:val="000000"/>
          <w:sz w:val="28"/>
          <w:szCs w:val="28"/>
          <w:lang w:eastAsia="ru-RU"/>
        </w:rPr>
        <w:t>несоответствия поданной заявки законодательству</w:t>
      </w:r>
      <w:r>
        <w:rPr>
          <w:rFonts w:ascii="Times New Roman" w:hAnsi="Times New Roman"/>
          <w:b/>
          <w:bCs/>
          <w:i/>
          <w:color w:val="000000"/>
          <w:sz w:val="28"/>
          <w:szCs w:val="28"/>
          <w:lang w:eastAsia="ru-RU"/>
        </w:rPr>
        <w:t xml:space="preserve">, </w:t>
      </w:r>
      <w:r w:rsidRPr="00A73D2F">
        <w:rPr>
          <w:rFonts w:ascii="Times New Roman" w:hAnsi="Times New Roman"/>
          <w:b/>
          <w:bCs/>
          <w:i/>
          <w:color w:val="000000"/>
          <w:sz w:val="28"/>
          <w:szCs w:val="28"/>
          <w:lang w:eastAsia="ru-RU"/>
        </w:rPr>
        <w:t>отсутствия заявок участников</w:t>
      </w:r>
      <w:r>
        <w:rPr>
          <w:rFonts w:ascii="Times New Roman" w:hAnsi="Times New Roman"/>
          <w:b/>
          <w:bCs/>
          <w:i/>
          <w:color w:val="000000"/>
          <w:sz w:val="28"/>
          <w:szCs w:val="28"/>
          <w:lang w:eastAsia="ru-RU"/>
        </w:rPr>
        <w:t xml:space="preserve">) </w:t>
      </w:r>
      <w:r>
        <w:rPr>
          <w:rFonts w:ascii="Times New Roman" w:hAnsi="Times New Roman"/>
          <w:bCs/>
          <w:color w:val="000000"/>
          <w:sz w:val="28"/>
          <w:szCs w:val="28"/>
          <w:lang w:eastAsia="ru-RU"/>
        </w:rPr>
        <w:t xml:space="preserve">в рамках </w:t>
      </w:r>
      <w:r w:rsidRPr="000B3BE0">
        <w:rPr>
          <w:rFonts w:ascii="Times New Roman" w:hAnsi="Times New Roman"/>
          <w:sz w:val="28"/>
          <w:szCs w:val="28"/>
        </w:rPr>
        <w:t xml:space="preserve">ГП "Развитие здравоохранения Приморского края": </w:t>
      </w:r>
    </w:p>
    <w:p w:rsidR="007A0093" w:rsidRPr="00A73D2F" w:rsidRDefault="007A0093" w:rsidP="007A0093">
      <w:pPr>
        <w:spacing w:after="0" w:line="240" w:lineRule="auto"/>
        <w:ind w:firstLine="709"/>
        <w:jc w:val="both"/>
        <w:rPr>
          <w:rFonts w:ascii="Times New Roman" w:hAnsi="Times New Roman"/>
          <w:sz w:val="28"/>
          <w:szCs w:val="28"/>
        </w:rPr>
      </w:pPr>
      <w:r>
        <w:rPr>
          <w:rFonts w:ascii="Times New Roman" w:hAnsi="Times New Roman"/>
          <w:sz w:val="28"/>
          <w:szCs w:val="28"/>
        </w:rPr>
        <w:t>по д</w:t>
      </w:r>
      <w:r w:rsidRPr="004373DD">
        <w:rPr>
          <w:rFonts w:ascii="Times New Roman" w:hAnsi="Times New Roman"/>
          <w:sz w:val="28"/>
          <w:szCs w:val="28"/>
        </w:rPr>
        <w:t>епартамент</w:t>
      </w:r>
      <w:r>
        <w:rPr>
          <w:rFonts w:ascii="Times New Roman" w:hAnsi="Times New Roman"/>
          <w:sz w:val="28"/>
          <w:szCs w:val="28"/>
        </w:rPr>
        <w:t>у</w:t>
      </w:r>
      <w:r w:rsidRPr="004373DD">
        <w:rPr>
          <w:rFonts w:ascii="Times New Roman" w:hAnsi="Times New Roman"/>
          <w:sz w:val="28"/>
          <w:szCs w:val="28"/>
        </w:rPr>
        <w:t xml:space="preserve"> здравоохранения Приморского края</w:t>
      </w:r>
      <w:r>
        <w:rPr>
          <w:rFonts w:ascii="Times New Roman" w:hAnsi="Times New Roman"/>
          <w:sz w:val="28"/>
          <w:szCs w:val="28"/>
        </w:rPr>
        <w:t xml:space="preserve"> -  </w:t>
      </w:r>
      <w:r w:rsidRPr="004373DD">
        <w:rPr>
          <w:rFonts w:ascii="Times New Roman" w:hAnsi="Times New Roman"/>
          <w:sz w:val="28"/>
          <w:szCs w:val="28"/>
        </w:rPr>
        <w:t xml:space="preserve">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w:t>
      </w:r>
      <w:r w:rsidRPr="00A73D2F">
        <w:rPr>
          <w:rFonts w:ascii="Times New Roman" w:hAnsi="Times New Roman"/>
          <w:sz w:val="28"/>
          <w:szCs w:val="28"/>
        </w:rPr>
        <w:t>101 до 2000 человек за счет средств резервного фонда Правительства Российской Федерации (годовой план - 56130,1 тыс. рублей);</w:t>
      </w:r>
    </w:p>
    <w:p w:rsidR="007A0093" w:rsidRPr="00A73D2F" w:rsidRDefault="007A0093" w:rsidP="007A0093">
      <w:pPr>
        <w:spacing w:after="0" w:line="240" w:lineRule="auto"/>
        <w:ind w:firstLine="709"/>
        <w:jc w:val="both"/>
        <w:rPr>
          <w:rFonts w:ascii="Times New Roman" w:hAnsi="Times New Roman"/>
          <w:sz w:val="28"/>
          <w:szCs w:val="28"/>
        </w:rPr>
      </w:pPr>
      <w:r w:rsidRPr="00A73D2F">
        <w:rPr>
          <w:rFonts w:ascii="Times New Roman" w:hAnsi="Times New Roman"/>
          <w:sz w:val="28"/>
          <w:szCs w:val="28"/>
        </w:rPr>
        <w:t>по департаменту градостроительства Приморского края</w:t>
      </w:r>
      <w:r>
        <w:rPr>
          <w:rFonts w:ascii="Times New Roman" w:hAnsi="Times New Roman"/>
          <w:sz w:val="28"/>
          <w:szCs w:val="28"/>
        </w:rPr>
        <w:t xml:space="preserve">: </w:t>
      </w:r>
    </w:p>
    <w:p w:rsidR="007A0093" w:rsidRDefault="007A0093" w:rsidP="007A0093">
      <w:pPr>
        <w:spacing w:after="0" w:line="240" w:lineRule="auto"/>
        <w:ind w:firstLine="709"/>
        <w:jc w:val="both"/>
        <w:rPr>
          <w:rFonts w:ascii="Times New Roman" w:hAnsi="Times New Roman"/>
          <w:sz w:val="28"/>
          <w:szCs w:val="28"/>
        </w:rPr>
      </w:pPr>
      <w:r w:rsidRPr="00A73D2F">
        <w:rPr>
          <w:rFonts w:ascii="Times New Roman" w:hAnsi="Times New Roman"/>
          <w:sz w:val="28"/>
          <w:szCs w:val="28"/>
        </w:rPr>
        <w:lastRenderedPageBreak/>
        <w:t>строительство</w:t>
      </w:r>
      <w:r w:rsidRPr="004373DD">
        <w:rPr>
          <w:rFonts w:ascii="Times New Roman" w:hAnsi="Times New Roman"/>
          <w:sz w:val="28"/>
          <w:szCs w:val="28"/>
        </w:rPr>
        <w:t xml:space="preserve"> детской поликлиники в г. Большой Камень согласно плану социального развития центров экономического роста Приморского края (115000,0 тыс. рублей</w:t>
      </w:r>
      <w:r>
        <w:rPr>
          <w:rFonts w:ascii="Times New Roman" w:hAnsi="Times New Roman"/>
          <w:sz w:val="28"/>
          <w:szCs w:val="28"/>
        </w:rPr>
        <w:t xml:space="preserve">, в том числе средства краевого бюджета - </w:t>
      </w:r>
      <w:r w:rsidRPr="004373DD">
        <w:rPr>
          <w:rFonts w:ascii="Times New Roman" w:hAnsi="Times New Roman"/>
          <w:sz w:val="28"/>
          <w:szCs w:val="28"/>
        </w:rPr>
        <w:t>65000,0</w:t>
      </w:r>
      <w:r>
        <w:rPr>
          <w:rFonts w:ascii="Times New Roman" w:hAnsi="Times New Roman"/>
          <w:sz w:val="28"/>
          <w:szCs w:val="28"/>
        </w:rPr>
        <w:t> </w:t>
      </w:r>
      <w:r w:rsidRPr="004373DD">
        <w:rPr>
          <w:rFonts w:ascii="Times New Roman" w:hAnsi="Times New Roman"/>
          <w:sz w:val="28"/>
          <w:szCs w:val="28"/>
        </w:rPr>
        <w:t>тыс. рублей</w:t>
      </w:r>
      <w:r>
        <w:rPr>
          <w:rFonts w:ascii="Times New Roman" w:hAnsi="Times New Roman"/>
          <w:sz w:val="28"/>
          <w:szCs w:val="28"/>
        </w:rPr>
        <w:t xml:space="preserve"> </w:t>
      </w:r>
      <w:r w:rsidRPr="004373DD">
        <w:rPr>
          <w:rFonts w:ascii="Times New Roman" w:hAnsi="Times New Roman"/>
          <w:sz w:val="28"/>
          <w:szCs w:val="28"/>
        </w:rPr>
        <w:t xml:space="preserve">и федерального бюджета </w:t>
      </w:r>
      <w:r>
        <w:rPr>
          <w:rFonts w:ascii="Times New Roman" w:hAnsi="Times New Roman"/>
          <w:sz w:val="28"/>
          <w:szCs w:val="28"/>
        </w:rPr>
        <w:t xml:space="preserve">- </w:t>
      </w:r>
      <w:r w:rsidRPr="004373DD">
        <w:rPr>
          <w:rFonts w:ascii="Times New Roman" w:hAnsi="Times New Roman"/>
          <w:sz w:val="28"/>
          <w:szCs w:val="28"/>
        </w:rPr>
        <w:t>50000,0 тыс. рублей</w:t>
      </w:r>
      <w:r>
        <w:rPr>
          <w:rFonts w:ascii="Times New Roman" w:hAnsi="Times New Roman"/>
          <w:sz w:val="28"/>
          <w:szCs w:val="28"/>
        </w:rPr>
        <w:t xml:space="preserve">); </w:t>
      </w:r>
    </w:p>
    <w:p w:rsidR="007A0093" w:rsidRDefault="007A0093" w:rsidP="007A0093">
      <w:pPr>
        <w:spacing w:after="0" w:line="240" w:lineRule="auto"/>
        <w:ind w:firstLine="709"/>
        <w:jc w:val="both"/>
        <w:rPr>
          <w:rFonts w:ascii="Times New Roman" w:hAnsi="Times New Roman"/>
          <w:sz w:val="28"/>
          <w:szCs w:val="28"/>
          <w:highlight w:val="cyan"/>
        </w:rPr>
      </w:pPr>
      <w:r w:rsidRPr="004373DD">
        <w:rPr>
          <w:rFonts w:ascii="Times New Roman" w:hAnsi="Times New Roman"/>
          <w:sz w:val="28"/>
          <w:szCs w:val="28"/>
        </w:rPr>
        <w:t xml:space="preserve">реконструкция зданий (хирургического и терапевтического корпуса) КГБУЗ "Владивостокская клиническая больница № 1" по улице Садовая, 22  (17604,0 тыс. рублей). </w:t>
      </w:r>
    </w:p>
    <w:p w:rsidR="007A0093" w:rsidRDefault="007A0093" w:rsidP="007A0093">
      <w:pPr>
        <w:spacing w:after="0" w:line="240" w:lineRule="auto"/>
        <w:ind w:firstLine="709"/>
        <w:jc w:val="both"/>
        <w:rPr>
          <w:rFonts w:ascii="Times New Roman" w:hAnsi="Times New Roman"/>
          <w:sz w:val="28"/>
          <w:szCs w:val="28"/>
          <w:highlight w:val="cyan"/>
        </w:rPr>
      </w:pPr>
    </w:p>
    <w:p w:rsidR="007A0093" w:rsidRPr="008A3933" w:rsidRDefault="007A0093" w:rsidP="007A0093">
      <w:pPr>
        <w:spacing w:after="0" w:line="240" w:lineRule="auto"/>
        <w:ind w:firstLine="709"/>
        <w:jc w:val="both"/>
      </w:pPr>
      <w:r w:rsidRPr="00D05358">
        <w:rPr>
          <w:rFonts w:ascii="Times New Roman" w:hAnsi="Times New Roman"/>
          <w:sz w:val="28"/>
          <w:szCs w:val="28"/>
        </w:rPr>
        <w:t>6.</w:t>
      </w:r>
      <w:r w:rsidR="009B59C4">
        <w:rPr>
          <w:rFonts w:ascii="Times New Roman" w:hAnsi="Times New Roman"/>
          <w:sz w:val="28"/>
          <w:szCs w:val="28"/>
        </w:rPr>
        <w:t>2</w:t>
      </w:r>
      <w:r w:rsidRPr="00D05358">
        <w:rPr>
          <w:rFonts w:ascii="Times New Roman" w:hAnsi="Times New Roman"/>
          <w:sz w:val="28"/>
          <w:szCs w:val="28"/>
        </w:rPr>
        <w:t>.5. </w:t>
      </w:r>
      <w:r w:rsidRPr="00587A4E">
        <w:rPr>
          <w:rFonts w:ascii="Times New Roman" w:hAnsi="Times New Roman"/>
          <w:b/>
          <w:i/>
          <w:sz w:val="28"/>
          <w:szCs w:val="28"/>
        </w:rPr>
        <w:t>в связи с отсутствием заключения экспертизы проектной сметной документации по</w:t>
      </w:r>
      <w:r>
        <w:rPr>
          <w:rFonts w:ascii="Times New Roman" w:hAnsi="Times New Roman"/>
          <w:b/>
          <w:i/>
          <w:sz w:val="28"/>
          <w:szCs w:val="28"/>
        </w:rPr>
        <w:t xml:space="preserve"> </w:t>
      </w:r>
      <w:r w:rsidRPr="008A3933">
        <w:rPr>
          <w:rFonts w:ascii="Times New Roman" w:hAnsi="Times New Roman"/>
          <w:sz w:val="28"/>
          <w:szCs w:val="28"/>
        </w:rPr>
        <w:t>ГП "Развитие образования Приморского края"</w:t>
      </w:r>
      <w:r>
        <w:rPr>
          <w:rFonts w:ascii="Times New Roman" w:hAnsi="Times New Roman"/>
          <w:sz w:val="28"/>
          <w:szCs w:val="28"/>
        </w:rPr>
        <w:t>. Д</w:t>
      </w:r>
      <w:r w:rsidRPr="008A3933">
        <w:rPr>
          <w:rFonts w:ascii="Times New Roman" w:hAnsi="Times New Roman"/>
          <w:sz w:val="28"/>
          <w:szCs w:val="28"/>
        </w:rPr>
        <w:t>епартаментом образования и науки Приморского края</w:t>
      </w:r>
      <w:r>
        <w:rPr>
          <w:rFonts w:ascii="Times New Roman" w:hAnsi="Times New Roman"/>
          <w:sz w:val="28"/>
          <w:szCs w:val="28"/>
        </w:rPr>
        <w:t xml:space="preserve"> не осуществлялись расходы, запланированные, на</w:t>
      </w:r>
      <w:r w:rsidRPr="008A3933">
        <w:rPr>
          <w:rFonts w:ascii="Times New Roman" w:hAnsi="Times New Roman"/>
          <w:sz w:val="28"/>
          <w:szCs w:val="28"/>
        </w:rPr>
        <w:t xml:space="preserve"> строительство</w:t>
      </w:r>
      <w:r w:rsidRPr="008A3933">
        <w:rPr>
          <w:rFonts w:ascii="Times New Roman" w:hAnsi="Times New Roman"/>
          <w:color w:val="000000" w:themeColor="text1"/>
          <w:sz w:val="28"/>
          <w:szCs w:val="28"/>
        </w:rPr>
        <w:t>:</w:t>
      </w:r>
    </w:p>
    <w:p w:rsidR="007A0093" w:rsidRPr="008A3933" w:rsidRDefault="007A0093" w:rsidP="007A0093">
      <w:pPr>
        <w:widowControl w:val="0"/>
        <w:spacing w:after="0" w:line="240" w:lineRule="auto"/>
        <w:ind w:firstLine="709"/>
        <w:jc w:val="both"/>
        <w:rPr>
          <w:rFonts w:ascii="Times New Roman" w:eastAsia="Times New Roman" w:hAnsi="Times New Roman"/>
          <w:sz w:val="28"/>
          <w:szCs w:val="28"/>
        </w:rPr>
      </w:pPr>
      <w:r w:rsidRPr="008A3933">
        <w:rPr>
          <w:rFonts w:ascii="Times New Roman" w:eastAsia="Times New Roman" w:hAnsi="Times New Roman"/>
          <w:sz w:val="28"/>
          <w:szCs w:val="28"/>
        </w:rPr>
        <w:t>общеобразовательн</w:t>
      </w:r>
      <w:r>
        <w:rPr>
          <w:rFonts w:ascii="Times New Roman" w:eastAsia="Times New Roman" w:hAnsi="Times New Roman"/>
          <w:sz w:val="28"/>
          <w:szCs w:val="28"/>
        </w:rPr>
        <w:t>ой</w:t>
      </w:r>
      <w:r w:rsidRPr="008A3933">
        <w:rPr>
          <w:rFonts w:ascii="Times New Roman" w:eastAsia="Times New Roman" w:hAnsi="Times New Roman"/>
          <w:sz w:val="28"/>
          <w:szCs w:val="28"/>
        </w:rPr>
        <w:t xml:space="preserve"> школ</w:t>
      </w:r>
      <w:r>
        <w:rPr>
          <w:rFonts w:ascii="Times New Roman" w:eastAsia="Times New Roman" w:hAnsi="Times New Roman"/>
          <w:sz w:val="28"/>
          <w:szCs w:val="28"/>
        </w:rPr>
        <w:t>ы</w:t>
      </w:r>
      <w:r w:rsidRPr="008A3933">
        <w:rPr>
          <w:rFonts w:ascii="Times New Roman" w:eastAsia="Times New Roman" w:hAnsi="Times New Roman"/>
          <w:sz w:val="28"/>
          <w:szCs w:val="28"/>
        </w:rPr>
        <w:t xml:space="preserve"> на 440 учащихся с. Рощино Красноармейского района. Средства краевой субсидии запланированные в первоначальной редакции закона о краевом бюджете на 2018 год в размере 124800,0 тыс. рублей на строительство школы уменьшены на 122730,0 тыс. рублей по причине невозможности освоения Красноармейским муниципальным районом в 2018 году ввиду проведения мероприятий по корректировке проектно-сметной документации;</w:t>
      </w:r>
    </w:p>
    <w:p w:rsidR="007A0093" w:rsidRPr="008A3933" w:rsidRDefault="007A0093" w:rsidP="007A0093">
      <w:pPr>
        <w:widowControl w:val="0"/>
        <w:spacing w:after="0" w:line="240" w:lineRule="auto"/>
        <w:ind w:firstLine="709"/>
        <w:jc w:val="both"/>
        <w:rPr>
          <w:rFonts w:ascii="Times New Roman" w:eastAsia="Times New Roman" w:hAnsi="Times New Roman"/>
          <w:sz w:val="28"/>
          <w:szCs w:val="28"/>
        </w:rPr>
      </w:pPr>
      <w:r w:rsidRPr="008A3933">
        <w:rPr>
          <w:rFonts w:ascii="Times New Roman" w:eastAsia="Times New Roman" w:hAnsi="Times New Roman"/>
          <w:sz w:val="28"/>
          <w:szCs w:val="28"/>
        </w:rPr>
        <w:t>школа на 80 мест пгт. Светлая Тернейского муниципального района. Первоначально законом о краевом бюджете на 2018 год было запланировано строительство школы в размере 110000,0 тыс. рублей</w:t>
      </w:r>
      <w:r w:rsidRPr="00587A4E">
        <w:rPr>
          <w:rFonts w:ascii="Times New Roman" w:eastAsia="Times New Roman" w:hAnsi="Times New Roman"/>
          <w:sz w:val="28"/>
          <w:szCs w:val="28"/>
        </w:rPr>
        <w:t xml:space="preserve">. </w:t>
      </w:r>
      <w:r w:rsidRPr="008A3933">
        <w:rPr>
          <w:rFonts w:ascii="Times New Roman" w:eastAsia="Times New Roman" w:hAnsi="Times New Roman"/>
          <w:sz w:val="28"/>
          <w:szCs w:val="28"/>
        </w:rPr>
        <w:t xml:space="preserve">Администрацией муниципального образования заключен муниципальный </w:t>
      </w:r>
      <w:r w:rsidRPr="00587A4E">
        <w:rPr>
          <w:rFonts w:ascii="Times New Roman" w:eastAsia="Times New Roman" w:hAnsi="Times New Roman"/>
          <w:sz w:val="28"/>
          <w:szCs w:val="28"/>
        </w:rPr>
        <w:t xml:space="preserve">контракт в апреле </w:t>
      </w:r>
      <w:r w:rsidRPr="008A3933">
        <w:rPr>
          <w:rFonts w:ascii="Times New Roman" w:eastAsia="Times New Roman" w:hAnsi="Times New Roman"/>
          <w:sz w:val="28"/>
          <w:szCs w:val="28"/>
        </w:rPr>
        <w:t>2018</w:t>
      </w:r>
      <w:r w:rsidRPr="00587A4E">
        <w:rPr>
          <w:rFonts w:ascii="Times New Roman" w:eastAsia="Times New Roman" w:hAnsi="Times New Roman"/>
          <w:sz w:val="28"/>
          <w:szCs w:val="28"/>
        </w:rPr>
        <w:t xml:space="preserve"> года</w:t>
      </w:r>
      <w:r w:rsidRPr="008A3933">
        <w:rPr>
          <w:rFonts w:ascii="Times New Roman" w:eastAsia="Times New Roman" w:hAnsi="Times New Roman"/>
          <w:sz w:val="28"/>
          <w:szCs w:val="28"/>
        </w:rPr>
        <w:t xml:space="preserve"> на разработку проектно-сметной документации с использованием проекта повторного применения. В настоящее время выполняется привязка типового проекта к местности, разрабатывается проектно-сметная документация.</w:t>
      </w:r>
    </w:p>
    <w:p w:rsidR="00D97CFB" w:rsidRDefault="00D97CFB" w:rsidP="004F556E">
      <w:pPr>
        <w:spacing w:after="0" w:line="240" w:lineRule="auto"/>
        <w:ind w:firstLine="709"/>
        <w:jc w:val="both"/>
        <w:rPr>
          <w:rFonts w:ascii="Times New Roman" w:hAnsi="Times New Roman"/>
          <w:sz w:val="28"/>
          <w:szCs w:val="28"/>
        </w:rPr>
      </w:pPr>
    </w:p>
    <w:p w:rsidR="00D97CFB" w:rsidRPr="009F1EC8" w:rsidRDefault="00D97CFB" w:rsidP="00D97CFB">
      <w:pPr>
        <w:autoSpaceDE w:val="0"/>
        <w:autoSpaceDN w:val="0"/>
        <w:adjustRightInd w:val="0"/>
        <w:spacing w:after="0" w:line="240" w:lineRule="auto"/>
        <w:ind w:firstLine="709"/>
        <w:jc w:val="both"/>
        <w:rPr>
          <w:rFonts w:ascii="Times New Roman" w:hAnsi="Times New Roman"/>
          <w:b/>
          <w:sz w:val="28"/>
          <w:szCs w:val="28"/>
        </w:rPr>
      </w:pPr>
      <w:r w:rsidRPr="00C3384B">
        <w:rPr>
          <w:rFonts w:ascii="Times New Roman" w:hAnsi="Times New Roman"/>
          <w:sz w:val="28"/>
          <w:szCs w:val="28"/>
        </w:rPr>
        <w:t>6.</w:t>
      </w:r>
      <w:r w:rsidR="009B59C4">
        <w:rPr>
          <w:rFonts w:ascii="Times New Roman" w:hAnsi="Times New Roman"/>
          <w:sz w:val="28"/>
          <w:szCs w:val="28"/>
        </w:rPr>
        <w:t>3</w:t>
      </w:r>
      <w:r w:rsidRPr="00C3384B">
        <w:rPr>
          <w:rFonts w:ascii="Times New Roman" w:hAnsi="Times New Roman"/>
          <w:sz w:val="28"/>
          <w:szCs w:val="28"/>
        </w:rPr>
        <w:t>. </w:t>
      </w:r>
      <w:r>
        <w:rPr>
          <w:rFonts w:ascii="Times New Roman" w:hAnsi="Times New Roman"/>
          <w:sz w:val="28"/>
          <w:szCs w:val="28"/>
        </w:rPr>
        <w:t xml:space="preserve">Существуют риски невыполнения по доведению </w:t>
      </w:r>
      <w:r w:rsidRPr="00A93D49">
        <w:rPr>
          <w:rStyle w:val="FontStyle72"/>
          <w:sz w:val="28"/>
          <w:szCs w:val="28"/>
        </w:rPr>
        <w:t xml:space="preserve">средней заработной платы </w:t>
      </w:r>
      <w:r>
        <w:rPr>
          <w:rFonts w:ascii="Times New Roman" w:hAnsi="Times New Roman"/>
          <w:sz w:val="28"/>
          <w:szCs w:val="28"/>
        </w:rPr>
        <w:t xml:space="preserve">по категориям </w:t>
      </w:r>
      <w:r w:rsidRPr="00EE705E">
        <w:rPr>
          <w:rFonts w:ascii="Times New Roman" w:hAnsi="Times New Roman"/>
          <w:sz w:val="28"/>
        </w:rPr>
        <w:t>работников, повышени</w:t>
      </w:r>
      <w:r>
        <w:rPr>
          <w:rFonts w:ascii="Times New Roman" w:hAnsi="Times New Roman"/>
          <w:sz w:val="28"/>
        </w:rPr>
        <w:t>ю</w:t>
      </w:r>
      <w:r w:rsidRPr="00EE705E">
        <w:rPr>
          <w:rFonts w:ascii="Times New Roman" w:hAnsi="Times New Roman"/>
          <w:sz w:val="28"/>
        </w:rPr>
        <w:t xml:space="preserve"> оплаты труда которых</w:t>
      </w:r>
      <w:r>
        <w:rPr>
          <w:rFonts w:ascii="Times New Roman" w:hAnsi="Times New Roman"/>
          <w:sz w:val="28"/>
        </w:rPr>
        <w:t>,</w:t>
      </w:r>
      <w:r w:rsidRPr="00EE705E">
        <w:rPr>
          <w:rFonts w:ascii="Times New Roman" w:hAnsi="Times New Roman"/>
          <w:sz w:val="28"/>
        </w:rPr>
        <w:t xml:space="preserve"> предусмотрено указами Президента Российской Федерации</w:t>
      </w:r>
      <w:r>
        <w:rPr>
          <w:rFonts w:ascii="Times New Roman" w:hAnsi="Times New Roman"/>
          <w:sz w:val="28"/>
        </w:rPr>
        <w:t xml:space="preserve">. Так, </w:t>
      </w:r>
      <w:r w:rsidRPr="004B2182">
        <w:rPr>
          <w:rFonts w:ascii="Times New Roman" w:hAnsi="Times New Roman"/>
          <w:sz w:val="28"/>
        </w:rPr>
        <w:t>з</w:t>
      </w:r>
      <w:r w:rsidRPr="004B2182">
        <w:rPr>
          <w:rFonts w:ascii="Times New Roman" w:hAnsi="Times New Roman"/>
          <w:sz w:val="28"/>
          <w:szCs w:val="28"/>
        </w:rPr>
        <w:t>а отчетный период</w:t>
      </w:r>
      <w:r w:rsidRPr="00C24233">
        <w:rPr>
          <w:rFonts w:ascii="Times New Roman" w:eastAsia="Times New Roman" w:hAnsi="Times New Roman"/>
          <w:b/>
          <w:sz w:val="28"/>
          <w:szCs w:val="28"/>
          <w:lang w:eastAsia="ru-RU"/>
        </w:rPr>
        <w:t xml:space="preserve"> </w:t>
      </w:r>
      <w:r w:rsidRPr="000E7A7D">
        <w:rPr>
          <w:rFonts w:ascii="Times New Roman" w:hAnsi="Times New Roman"/>
          <w:b/>
          <w:sz w:val="28"/>
          <w:szCs w:val="28"/>
        </w:rPr>
        <w:t>не выдержаны</w:t>
      </w:r>
      <w:r w:rsidRPr="00C24233">
        <w:rPr>
          <w:rFonts w:ascii="Times New Roman" w:hAnsi="Times New Roman"/>
          <w:b/>
          <w:sz w:val="28"/>
          <w:szCs w:val="28"/>
        </w:rPr>
        <w:t xml:space="preserve"> параметры, установленные </w:t>
      </w:r>
      <w:r w:rsidRPr="00C24233">
        <w:rPr>
          <w:rFonts w:ascii="Times New Roman" w:hAnsi="Times New Roman"/>
          <w:b/>
          <w:color w:val="000000"/>
          <w:sz w:val="28"/>
          <w:szCs w:val="28"/>
        </w:rPr>
        <w:t>в приложениях к Плану мероприятий ("дорожной карте")</w:t>
      </w:r>
      <w:r>
        <w:rPr>
          <w:rStyle w:val="af0"/>
          <w:rFonts w:ascii="Times New Roman" w:hAnsi="Times New Roman"/>
          <w:sz w:val="28"/>
          <w:szCs w:val="28"/>
        </w:rPr>
        <w:footnoteReference w:id="16"/>
      </w:r>
      <w:r w:rsidRPr="009F1EC8">
        <w:rPr>
          <w:rStyle w:val="FontStyle72"/>
          <w:b/>
          <w:sz w:val="28"/>
          <w:szCs w:val="28"/>
        </w:rPr>
        <w:t>:</w:t>
      </w:r>
    </w:p>
    <w:p w:rsidR="00D97CFB" w:rsidRPr="009F1EC8" w:rsidRDefault="00D97CFB" w:rsidP="00D97CFB">
      <w:pPr>
        <w:autoSpaceDE w:val="0"/>
        <w:autoSpaceDN w:val="0"/>
        <w:adjustRightInd w:val="0"/>
        <w:spacing w:after="0" w:line="240" w:lineRule="auto"/>
        <w:ind w:firstLine="709"/>
        <w:jc w:val="both"/>
        <w:rPr>
          <w:rStyle w:val="FontStyle72"/>
          <w:sz w:val="28"/>
          <w:szCs w:val="28"/>
          <w:u w:val="single"/>
        </w:rPr>
      </w:pPr>
      <w:r w:rsidRPr="009F1EC8">
        <w:rPr>
          <w:rFonts w:ascii="Times New Roman" w:hAnsi="Times New Roman"/>
          <w:sz w:val="28"/>
          <w:szCs w:val="28"/>
          <w:u w:val="single"/>
        </w:rPr>
        <w:t>по департаменту образования и науки Приморского края</w:t>
      </w:r>
      <w:r w:rsidRPr="009F1EC8">
        <w:rPr>
          <w:rStyle w:val="FontStyle72"/>
          <w:sz w:val="28"/>
          <w:szCs w:val="28"/>
          <w:u w:val="single"/>
        </w:rPr>
        <w:t>:</w:t>
      </w:r>
    </w:p>
    <w:p w:rsidR="00D97CFB" w:rsidRPr="00F52CA5" w:rsidRDefault="00D97CFB" w:rsidP="00D97CF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7B18">
        <w:rPr>
          <w:rStyle w:val="FontStyle72"/>
          <w:sz w:val="28"/>
          <w:szCs w:val="28"/>
        </w:rPr>
        <w:t xml:space="preserve">педагогических работников дошкольных образовательных учреждений </w:t>
      </w:r>
      <w:r>
        <w:rPr>
          <w:rStyle w:val="FontStyle72"/>
          <w:sz w:val="28"/>
          <w:szCs w:val="28"/>
        </w:rPr>
        <w:t>–</w:t>
      </w:r>
      <w:r w:rsidRPr="00EC1A2D">
        <w:rPr>
          <w:rStyle w:val="FontStyle72"/>
          <w:sz w:val="28"/>
          <w:szCs w:val="28"/>
        </w:rPr>
        <w:t xml:space="preserve"> </w:t>
      </w:r>
      <w:r>
        <w:rPr>
          <w:rStyle w:val="FontStyle76"/>
          <w:b w:val="0"/>
          <w:sz w:val="28"/>
          <w:szCs w:val="28"/>
        </w:rPr>
        <w:t>32171</w:t>
      </w:r>
      <w:r w:rsidRPr="003F7B18">
        <w:rPr>
          <w:rStyle w:val="FontStyle76"/>
          <w:sz w:val="28"/>
          <w:szCs w:val="28"/>
        </w:rPr>
        <w:t xml:space="preserve"> </w:t>
      </w:r>
      <w:r w:rsidRPr="003F7B18">
        <w:rPr>
          <w:rStyle w:val="FontStyle72"/>
          <w:sz w:val="28"/>
          <w:szCs w:val="28"/>
        </w:rPr>
        <w:t>руб</w:t>
      </w:r>
      <w:r>
        <w:rPr>
          <w:rStyle w:val="FontStyle72"/>
          <w:sz w:val="28"/>
          <w:szCs w:val="28"/>
        </w:rPr>
        <w:t>ль</w:t>
      </w:r>
      <w:r w:rsidRPr="003F7B18">
        <w:rPr>
          <w:rStyle w:val="FontStyle72"/>
          <w:sz w:val="28"/>
          <w:szCs w:val="28"/>
        </w:rPr>
        <w:t xml:space="preserve">, </w:t>
      </w:r>
      <w:r>
        <w:rPr>
          <w:rStyle w:val="FontStyle72"/>
          <w:sz w:val="28"/>
          <w:szCs w:val="28"/>
        </w:rPr>
        <w:t>или</w:t>
      </w:r>
      <w:r w:rsidRPr="003F7B18">
        <w:rPr>
          <w:rStyle w:val="FontStyle72"/>
          <w:sz w:val="28"/>
          <w:szCs w:val="28"/>
        </w:rPr>
        <w:t xml:space="preserve"> </w:t>
      </w:r>
      <w:r>
        <w:rPr>
          <w:rStyle w:val="FontStyle72"/>
          <w:sz w:val="28"/>
          <w:szCs w:val="28"/>
        </w:rPr>
        <w:t xml:space="preserve">98,0 </w:t>
      </w:r>
      <w:r w:rsidRPr="003F7B18">
        <w:rPr>
          <w:rStyle w:val="FontStyle72"/>
          <w:sz w:val="28"/>
          <w:szCs w:val="28"/>
        </w:rPr>
        <w:t>% от средней заработной платы в сфере общего образования</w:t>
      </w:r>
      <w:r>
        <w:rPr>
          <w:rStyle w:val="FontStyle72"/>
          <w:sz w:val="28"/>
          <w:szCs w:val="28"/>
        </w:rPr>
        <w:t xml:space="preserve"> (целевой показатель в соответствии с "дорожной картой" на 2018 год - </w:t>
      </w:r>
      <w:r w:rsidRPr="00F52CA5">
        <w:rPr>
          <w:rFonts w:ascii="Times New Roman" w:eastAsia="Times New Roman" w:hAnsi="Times New Roman"/>
          <w:sz w:val="28"/>
          <w:szCs w:val="28"/>
          <w:lang w:eastAsia="ru-RU"/>
        </w:rPr>
        <w:t>32927,2 рубля</w:t>
      </w:r>
      <w:r>
        <w:rPr>
          <w:rFonts w:ascii="Times New Roman" w:eastAsia="Times New Roman" w:hAnsi="Times New Roman"/>
          <w:sz w:val="28"/>
          <w:szCs w:val="28"/>
          <w:lang w:eastAsia="ru-RU"/>
        </w:rPr>
        <w:t>)</w:t>
      </w:r>
      <w:r>
        <w:rPr>
          <w:rFonts w:ascii="Times New Roman" w:hAnsi="Times New Roman"/>
          <w:sz w:val="28"/>
          <w:szCs w:val="28"/>
        </w:rPr>
        <w:t>;</w:t>
      </w:r>
    </w:p>
    <w:p w:rsidR="00D97CFB" w:rsidRPr="003F7B18" w:rsidRDefault="00D97CFB" w:rsidP="00D97CFB">
      <w:pPr>
        <w:pStyle w:val="Style25"/>
        <w:widowControl/>
        <w:tabs>
          <w:tab w:val="left" w:pos="2338"/>
        </w:tabs>
        <w:spacing w:line="240" w:lineRule="auto"/>
        <w:rPr>
          <w:rStyle w:val="FontStyle72"/>
          <w:rFonts w:eastAsia="Calibri"/>
          <w:sz w:val="28"/>
          <w:szCs w:val="28"/>
        </w:rPr>
      </w:pPr>
      <w:r w:rsidRPr="003F7B18">
        <w:rPr>
          <w:rStyle w:val="FontStyle72"/>
          <w:rFonts w:eastAsia="Calibri"/>
          <w:sz w:val="28"/>
          <w:szCs w:val="28"/>
        </w:rPr>
        <w:t xml:space="preserve">преподавателей дополнительного образования </w:t>
      </w:r>
      <w:r>
        <w:rPr>
          <w:rStyle w:val="FontStyle76"/>
          <w:rFonts w:eastAsia="Calibri"/>
          <w:sz w:val="28"/>
          <w:szCs w:val="28"/>
        </w:rPr>
        <w:t>–</w:t>
      </w:r>
      <w:r w:rsidRPr="00EC1A2D">
        <w:rPr>
          <w:rStyle w:val="FontStyle76"/>
          <w:rFonts w:eastAsia="Calibri"/>
          <w:sz w:val="28"/>
          <w:szCs w:val="28"/>
        </w:rPr>
        <w:t xml:space="preserve"> </w:t>
      </w:r>
      <w:r w:rsidRPr="00F52CA5">
        <w:rPr>
          <w:sz w:val="28"/>
          <w:szCs w:val="28"/>
        </w:rPr>
        <w:t xml:space="preserve">34754,0 </w:t>
      </w:r>
      <w:r w:rsidRPr="003F7B18">
        <w:rPr>
          <w:rStyle w:val="FontStyle72"/>
          <w:rFonts w:eastAsia="Calibri"/>
          <w:sz w:val="28"/>
          <w:szCs w:val="28"/>
        </w:rPr>
        <w:t>руб</w:t>
      </w:r>
      <w:r>
        <w:rPr>
          <w:rStyle w:val="FontStyle72"/>
          <w:rFonts w:eastAsia="Calibri"/>
          <w:sz w:val="28"/>
          <w:szCs w:val="28"/>
        </w:rPr>
        <w:t>ля</w:t>
      </w:r>
      <w:r w:rsidRPr="003F7B18">
        <w:rPr>
          <w:rStyle w:val="FontStyle72"/>
          <w:rFonts w:eastAsia="Calibri"/>
          <w:sz w:val="28"/>
          <w:szCs w:val="28"/>
        </w:rPr>
        <w:t xml:space="preserve">, </w:t>
      </w:r>
      <w:r>
        <w:rPr>
          <w:rStyle w:val="FontStyle72"/>
          <w:rFonts w:eastAsia="Calibri"/>
          <w:sz w:val="28"/>
          <w:szCs w:val="28"/>
        </w:rPr>
        <w:t xml:space="preserve">или </w:t>
      </w:r>
      <w:r w:rsidRPr="003F7B18">
        <w:rPr>
          <w:rStyle w:val="FontStyle72"/>
          <w:rFonts w:eastAsia="Calibri"/>
          <w:sz w:val="28"/>
          <w:szCs w:val="28"/>
        </w:rPr>
        <w:t xml:space="preserve"> </w:t>
      </w:r>
      <w:r>
        <w:rPr>
          <w:rStyle w:val="FontStyle72"/>
          <w:rFonts w:eastAsia="Calibri"/>
          <w:sz w:val="28"/>
          <w:szCs w:val="28"/>
        </w:rPr>
        <w:t>99,0 </w:t>
      </w:r>
      <w:r w:rsidRPr="003F7B18">
        <w:rPr>
          <w:rStyle w:val="FontStyle72"/>
          <w:rFonts w:eastAsia="Calibri"/>
          <w:sz w:val="28"/>
          <w:szCs w:val="28"/>
        </w:rPr>
        <w:t>% от прогноза средней заработной платы учителей</w:t>
      </w:r>
      <w:r>
        <w:rPr>
          <w:rStyle w:val="FontStyle72"/>
          <w:rFonts w:eastAsia="Calibri"/>
          <w:sz w:val="28"/>
          <w:szCs w:val="28"/>
        </w:rPr>
        <w:t xml:space="preserve"> – </w:t>
      </w:r>
      <w:r w:rsidRPr="00F52CA5">
        <w:rPr>
          <w:sz w:val="28"/>
          <w:szCs w:val="28"/>
        </w:rPr>
        <w:t>35238 рублей</w:t>
      </w:r>
      <w:r w:rsidRPr="003F7B18">
        <w:rPr>
          <w:rStyle w:val="FontStyle72"/>
          <w:rFonts w:eastAsia="Calibri"/>
          <w:sz w:val="28"/>
          <w:szCs w:val="28"/>
        </w:rPr>
        <w:t>;</w:t>
      </w:r>
    </w:p>
    <w:p w:rsidR="00D97CFB" w:rsidRPr="009F1EC8" w:rsidRDefault="00D97CFB" w:rsidP="00D97CFB">
      <w:pPr>
        <w:autoSpaceDE w:val="0"/>
        <w:autoSpaceDN w:val="0"/>
        <w:adjustRightInd w:val="0"/>
        <w:spacing w:after="0" w:line="240" w:lineRule="auto"/>
        <w:ind w:firstLine="709"/>
        <w:jc w:val="both"/>
        <w:rPr>
          <w:rFonts w:ascii="Times New Roman" w:hAnsi="Times New Roman"/>
          <w:sz w:val="28"/>
          <w:szCs w:val="28"/>
          <w:u w:val="single"/>
        </w:rPr>
      </w:pPr>
      <w:r w:rsidRPr="009F1EC8">
        <w:rPr>
          <w:rFonts w:ascii="Times New Roman" w:hAnsi="Times New Roman"/>
          <w:sz w:val="28"/>
          <w:szCs w:val="28"/>
          <w:u w:val="single"/>
        </w:rPr>
        <w:t>по департаменту культуры Приморского края:</w:t>
      </w:r>
    </w:p>
    <w:p w:rsidR="00D97CFB" w:rsidRDefault="00D97CFB" w:rsidP="00D97CFB">
      <w:pPr>
        <w:autoSpaceDE w:val="0"/>
        <w:autoSpaceDN w:val="0"/>
        <w:adjustRightInd w:val="0"/>
        <w:spacing w:after="0" w:line="240" w:lineRule="auto"/>
        <w:ind w:firstLine="709"/>
        <w:jc w:val="both"/>
        <w:rPr>
          <w:rStyle w:val="FontStyle72"/>
          <w:sz w:val="28"/>
          <w:szCs w:val="28"/>
        </w:rPr>
      </w:pPr>
      <w:r>
        <w:rPr>
          <w:rFonts w:ascii="Times New Roman" w:hAnsi="Times New Roman"/>
          <w:sz w:val="28"/>
          <w:szCs w:val="28"/>
        </w:rPr>
        <w:lastRenderedPageBreak/>
        <w:t xml:space="preserve">работников учреждений культуры – </w:t>
      </w:r>
      <w:r w:rsidRPr="00F52CA5">
        <w:rPr>
          <w:rFonts w:ascii="Times New Roman" w:hAnsi="Times New Roman"/>
          <w:sz w:val="28"/>
          <w:szCs w:val="28"/>
        </w:rPr>
        <w:t>32273</w:t>
      </w:r>
      <w:r>
        <w:rPr>
          <w:rFonts w:ascii="Times New Roman" w:hAnsi="Times New Roman"/>
          <w:sz w:val="28"/>
          <w:szCs w:val="28"/>
        </w:rPr>
        <w:t xml:space="preserve"> рубля, или 91,6 % от </w:t>
      </w:r>
      <w:r w:rsidRPr="003F7B18">
        <w:rPr>
          <w:rStyle w:val="FontStyle72"/>
          <w:sz w:val="28"/>
          <w:szCs w:val="28"/>
        </w:rPr>
        <w:t>прогноза среднемесячного дохода от трудовой деятельности</w:t>
      </w:r>
      <w:r>
        <w:rPr>
          <w:rStyle w:val="FontStyle72"/>
          <w:sz w:val="28"/>
          <w:szCs w:val="28"/>
        </w:rPr>
        <w:t xml:space="preserve"> </w:t>
      </w:r>
      <w:r w:rsidRPr="009F1EC8">
        <w:rPr>
          <w:rFonts w:ascii="Times New Roman" w:hAnsi="Times New Roman"/>
          <w:sz w:val="28"/>
          <w:szCs w:val="28"/>
        </w:rPr>
        <w:t>на 201</w:t>
      </w:r>
      <w:r>
        <w:rPr>
          <w:rFonts w:ascii="Times New Roman" w:hAnsi="Times New Roman"/>
          <w:sz w:val="28"/>
          <w:szCs w:val="28"/>
        </w:rPr>
        <w:t>8</w:t>
      </w:r>
      <w:r w:rsidRPr="009F1EC8">
        <w:rPr>
          <w:rFonts w:ascii="Times New Roman" w:hAnsi="Times New Roman"/>
          <w:sz w:val="28"/>
          <w:szCs w:val="28"/>
        </w:rPr>
        <w:t xml:space="preserve"> год - </w:t>
      </w:r>
      <w:r w:rsidRPr="00F52CA5">
        <w:rPr>
          <w:rFonts w:ascii="Times New Roman" w:hAnsi="Times New Roman"/>
          <w:sz w:val="28"/>
          <w:szCs w:val="28"/>
        </w:rPr>
        <w:t>35237,8</w:t>
      </w:r>
      <w:r w:rsidRPr="009F1EC8">
        <w:rPr>
          <w:rFonts w:ascii="Times New Roman" w:hAnsi="Times New Roman"/>
          <w:sz w:val="28"/>
          <w:szCs w:val="28"/>
        </w:rPr>
        <w:t> рублей</w:t>
      </w:r>
      <w:r>
        <w:rPr>
          <w:rStyle w:val="FontStyle72"/>
          <w:sz w:val="28"/>
          <w:szCs w:val="28"/>
        </w:rPr>
        <w:t>.</w:t>
      </w:r>
    </w:p>
    <w:p w:rsidR="00D97CFB" w:rsidRDefault="00D97CFB" w:rsidP="004F556E">
      <w:pPr>
        <w:spacing w:after="0" w:line="240" w:lineRule="auto"/>
        <w:ind w:firstLine="709"/>
        <w:jc w:val="both"/>
        <w:rPr>
          <w:rFonts w:ascii="Times New Roman" w:hAnsi="Times New Roman"/>
          <w:sz w:val="28"/>
          <w:szCs w:val="28"/>
        </w:rPr>
      </w:pPr>
    </w:p>
    <w:p w:rsidR="004F556E" w:rsidRPr="0000530E" w:rsidRDefault="004F556E" w:rsidP="004F556E">
      <w:pPr>
        <w:spacing w:after="0" w:line="240" w:lineRule="auto"/>
        <w:ind w:firstLine="709"/>
        <w:jc w:val="both"/>
        <w:rPr>
          <w:rFonts w:ascii="Times New Roman" w:eastAsia="Times New Roman" w:hAnsi="Times New Roman"/>
          <w:sz w:val="28"/>
          <w:szCs w:val="28"/>
          <w:lang w:eastAsia="ru-RU"/>
        </w:rPr>
      </w:pPr>
      <w:r w:rsidRPr="0000530E">
        <w:rPr>
          <w:rFonts w:ascii="Times New Roman" w:hAnsi="Times New Roman"/>
          <w:sz w:val="28"/>
          <w:szCs w:val="28"/>
        </w:rPr>
        <w:t>6.</w:t>
      </w:r>
      <w:r w:rsidR="009B59C4">
        <w:rPr>
          <w:rFonts w:ascii="Times New Roman" w:hAnsi="Times New Roman"/>
          <w:sz w:val="28"/>
          <w:szCs w:val="28"/>
        </w:rPr>
        <w:t>4</w:t>
      </w:r>
      <w:r w:rsidRPr="0000530E">
        <w:rPr>
          <w:rFonts w:ascii="Times New Roman" w:hAnsi="Times New Roman"/>
          <w:sz w:val="28"/>
          <w:szCs w:val="28"/>
        </w:rPr>
        <w:t xml:space="preserve">. В рамках ГП "Развитие транспортного комплекса в Приморском крае" основной объем бюджетных ассигнований направлен на реализацию мероприятий за счет </w:t>
      </w:r>
      <w:r w:rsidRPr="0000530E">
        <w:rPr>
          <w:rFonts w:ascii="Times New Roman" w:hAnsi="Times New Roman"/>
          <w:b/>
          <w:sz w:val="28"/>
          <w:szCs w:val="28"/>
        </w:rPr>
        <w:t>дорожного фонда Приморского края</w:t>
      </w:r>
      <w:r w:rsidRPr="0000530E">
        <w:rPr>
          <w:rFonts w:ascii="Times New Roman" w:hAnsi="Times New Roman"/>
          <w:sz w:val="28"/>
          <w:szCs w:val="28"/>
        </w:rPr>
        <w:t xml:space="preserve">. </w:t>
      </w:r>
    </w:p>
    <w:p w:rsidR="004F556E"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 xml:space="preserve">Согласно отчету плановый объем дорожного фонда составил 13122790,0 тыс. рублей. За 9 месяцев 2018 года исполнение расходов дорожного фонда составило 3754236,9 тыс. рублей, или 28,6 % </w:t>
      </w:r>
      <w:r>
        <w:rPr>
          <w:rFonts w:ascii="Times New Roman" w:hAnsi="Times New Roman"/>
          <w:sz w:val="28"/>
          <w:szCs w:val="28"/>
        </w:rPr>
        <w:t>(план – 13122790,0 тыс. рублей).</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00530E">
        <w:rPr>
          <w:rFonts w:ascii="Times New Roman" w:hAnsi="Times New Roman"/>
          <w:sz w:val="28"/>
          <w:szCs w:val="28"/>
        </w:rPr>
        <w:t xml:space="preserve">В январе – </w:t>
      </w:r>
      <w:r w:rsidRPr="00D02121">
        <w:rPr>
          <w:rFonts w:ascii="Times New Roman" w:hAnsi="Times New Roman"/>
          <w:sz w:val="28"/>
          <w:szCs w:val="28"/>
        </w:rPr>
        <w:t>сентябре</w:t>
      </w:r>
      <w:r w:rsidRPr="0000530E">
        <w:rPr>
          <w:rFonts w:ascii="Times New Roman" w:hAnsi="Times New Roman"/>
          <w:sz w:val="28"/>
          <w:szCs w:val="28"/>
        </w:rPr>
        <w:t xml:space="preserve"> текущего года </w:t>
      </w:r>
      <w:r>
        <w:rPr>
          <w:rFonts w:ascii="Times New Roman" w:hAnsi="Times New Roman"/>
          <w:sz w:val="28"/>
          <w:szCs w:val="28"/>
        </w:rPr>
        <w:t>н</w:t>
      </w:r>
      <w:r w:rsidRPr="00D02121">
        <w:rPr>
          <w:rFonts w:ascii="Times New Roman" w:hAnsi="Times New Roman"/>
          <w:sz w:val="28"/>
          <w:szCs w:val="28"/>
        </w:rPr>
        <w:t xml:space="preserve">е направлялись в полном объеме бюджетные средства </w:t>
      </w:r>
      <w:r>
        <w:rPr>
          <w:rFonts w:ascii="Times New Roman" w:hAnsi="Times New Roman"/>
          <w:sz w:val="28"/>
          <w:szCs w:val="28"/>
        </w:rPr>
        <w:t>по таким расходам как на</w:t>
      </w:r>
      <w:r w:rsidRPr="00D02121">
        <w:rPr>
          <w:rFonts w:ascii="Times New Roman" w:hAnsi="Times New Roman"/>
          <w:sz w:val="28"/>
          <w:szCs w:val="28"/>
        </w:rPr>
        <w:t>:</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 xml:space="preserve">реконструкцию автомобильной дороги Уссурийск - Пограничный - Госграница на участке км 13 - км 20 в Приморском крае (плановые годовые бюджетные назначения – 196170,0 тыс. рублей). </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строительство автомобильной дороги Владивосток - Находка - порт Восточный на участке км 43+474 - км 146+</w:t>
      </w:r>
      <w:r>
        <w:rPr>
          <w:rFonts w:ascii="Times New Roman" w:hAnsi="Times New Roman"/>
          <w:sz w:val="28"/>
          <w:szCs w:val="28"/>
        </w:rPr>
        <w:t>197 в Приморском крае (331430,0 т</w:t>
      </w:r>
      <w:r w:rsidRPr="00D02121">
        <w:rPr>
          <w:rFonts w:ascii="Times New Roman" w:hAnsi="Times New Roman"/>
          <w:sz w:val="28"/>
          <w:szCs w:val="28"/>
        </w:rPr>
        <w:t>ыс. рублей);</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строительство автомобильной дороги Подъезд к г. Находка от автомобильной дороги Артем - Находка - порт Восточный в Приморском крае (6628,5 тыс. рублей);</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ре</w:t>
      </w:r>
      <w:r>
        <w:rPr>
          <w:rFonts w:ascii="Times New Roman" w:hAnsi="Times New Roman"/>
          <w:sz w:val="28"/>
          <w:szCs w:val="28"/>
        </w:rPr>
        <w:t xml:space="preserve">конструкцию мостовых переходов </w:t>
      </w:r>
      <w:r w:rsidRPr="00D02121">
        <w:rPr>
          <w:rFonts w:ascii="Times New Roman" w:hAnsi="Times New Roman"/>
          <w:sz w:val="28"/>
          <w:szCs w:val="28"/>
        </w:rPr>
        <w:t>по следующим направлениям:</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р. Партизанская на км 11+576 автомобильной дороги Находка - Лазо - Ольга - Кавалерово (уточненный план согласно отчету - 10188,8 тыс. рублей);</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р. Артемовка на км 27+930 автомобильной дороги Артем - Находка - порт Восточный (10281,9 тыс. рублей);</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р. Арзамазовка на км 317+420 автомобильной дороги Находка - Лазо - Ольга - Кавалерово (14407,2 тыс. рублей);</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р. Зеркальная на км 401+140 автомобильной дороги Находка - Лазо - Ольга - Кавалерово (17228,4 тыс. рублей);</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км 49+224 автомобильной дороги Артем - Находка - порт Восточный (6206,9 тыс. рублей);</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ручей на км 86+578 автомобильной дороги Артем - Находка - порт Восточный (8672,7 тыс. рублей);</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р. Падь Подсобная на км 89+353 автомобильной дороги Артем - Находка - порт Восточный (8383,3 тыс. рублей).</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Кроме того, н</w:t>
      </w:r>
      <w:r w:rsidRPr="00D02121">
        <w:rPr>
          <w:rFonts w:ascii="Times New Roman" w:hAnsi="Times New Roman"/>
          <w:sz w:val="28"/>
          <w:szCs w:val="28"/>
        </w:rPr>
        <w:t>а низком уровне сложилось финансирование по расходам на</w:t>
      </w:r>
      <w:r>
        <w:rPr>
          <w:rFonts w:ascii="Times New Roman" w:hAnsi="Times New Roman"/>
          <w:sz w:val="28"/>
          <w:szCs w:val="28"/>
        </w:rPr>
        <w:t xml:space="preserve"> </w:t>
      </w:r>
      <w:r w:rsidRPr="00D02121">
        <w:rPr>
          <w:rFonts w:ascii="Times New Roman" w:hAnsi="Times New Roman"/>
          <w:sz w:val="28"/>
          <w:szCs w:val="28"/>
        </w:rPr>
        <w:t>строительство мостов</w:t>
      </w:r>
      <w:r>
        <w:rPr>
          <w:rFonts w:ascii="Times New Roman" w:hAnsi="Times New Roman"/>
          <w:sz w:val="28"/>
          <w:szCs w:val="28"/>
        </w:rPr>
        <w:t>ых</w:t>
      </w:r>
      <w:r w:rsidRPr="00D02121">
        <w:rPr>
          <w:rFonts w:ascii="Times New Roman" w:hAnsi="Times New Roman"/>
          <w:sz w:val="28"/>
          <w:szCs w:val="28"/>
        </w:rPr>
        <w:t xml:space="preserve"> переход</w:t>
      </w:r>
      <w:r>
        <w:rPr>
          <w:rFonts w:ascii="Times New Roman" w:hAnsi="Times New Roman"/>
          <w:sz w:val="28"/>
          <w:szCs w:val="28"/>
        </w:rPr>
        <w:t>ов</w:t>
      </w:r>
      <w:r w:rsidRPr="00447D1F">
        <w:rPr>
          <w:rFonts w:ascii="Times New Roman" w:hAnsi="Times New Roman"/>
          <w:sz w:val="28"/>
          <w:szCs w:val="28"/>
        </w:rPr>
        <w:t xml:space="preserve"> </w:t>
      </w:r>
      <w:r w:rsidRPr="00D02121">
        <w:rPr>
          <w:rFonts w:ascii="Times New Roman" w:hAnsi="Times New Roman"/>
          <w:sz w:val="28"/>
          <w:szCs w:val="28"/>
        </w:rPr>
        <w:t>через:</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р. Крыловка на 24 км автомобильной дороги Кировский - Николо-Михайловка - Яковлевка в Приморском крае (2018 год – 262405,7 тыс. рублей, финансирование по состоянию на 01.10.2018 – 78</w:t>
      </w:r>
      <w:r>
        <w:rPr>
          <w:rFonts w:ascii="Times New Roman" w:hAnsi="Times New Roman"/>
          <w:sz w:val="28"/>
          <w:szCs w:val="28"/>
        </w:rPr>
        <w:t>093,5 тыс. рублей, или 29,7 %);</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lastRenderedPageBreak/>
        <w:t>р. Кроуновка на км 2+262 автомобильной дороги Доброполье - Николо-Львовское - Корсаковка - Кроуновка в Приморском крае (2018 год – 307453,6 тыс. рублей, финансирование по состоянию на 01.10.2018 – 128849,2 тыс. рублей, или 41,9 %)</w:t>
      </w:r>
      <w:r>
        <w:rPr>
          <w:rFonts w:ascii="Times New Roman" w:hAnsi="Times New Roman"/>
          <w:sz w:val="28"/>
          <w:szCs w:val="28"/>
        </w:rPr>
        <w:t>;</w:t>
      </w:r>
    </w:p>
    <w:p w:rsidR="004F556E"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р. Литовка на км 127 автомобильной дороги Артем - Находка - порт Восточный в Приморском крае (2018 год – 271000,0 тыс. рублей, финансирование по состоянию на 01.10.2018 – 87471,5 тыс. рублей, или 32,3</w:t>
      </w:r>
      <w:r>
        <w:rPr>
          <w:rFonts w:ascii="Times New Roman" w:hAnsi="Times New Roman"/>
          <w:sz w:val="28"/>
          <w:szCs w:val="28"/>
        </w:rPr>
        <w:t> %).</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В связи с тем, что департаментом транспорта и дорожного хозяйства Приморского края со</w:t>
      </w:r>
      <w:r w:rsidRPr="00D02121">
        <w:rPr>
          <w:rFonts w:ascii="Times New Roman" w:hAnsi="Times New Roman"/>
          <w:sz w:val="28"/>
          <w:szCs w:val="28"/>
        </w:rPr>
        <w:t>глашения с муниципальными образованиями на предоставление субсидий на дорожную деятельност</w:t>
      </w:r>
      <w:r>
        <w:rPr>
          <w:rFonts w:ascii="Times New Roman" w:hAnsi="Times New Roman"/>
          <w:sz w:val="28"/>
          <w:szCs w:val="28"/>
        </w:rPr>
        <w:t>ь заключены в апреле 2018 года и в отчетный период</w:t>
      </w:r>
      <w:r w:rsidRPr="00D02121">
        <w:rPr>
          <w:rFonts w:ascii="Times New Roman" w:hAnsi="Times New Roman"/>
          <w:sz w:val="28"/>
          <w:szCs w:val="28"/>
        </w:rPr>
        <w:t xml:space="preserve"> в муниципальных образованиях проведены торги </w:t>
      </w:r>
      <w:r>
        <w:rPr>
          <w:rFonts w:ascii="Times New Roman" w:hAnsi="Times New Roman"/>
          <w:sz w:val="28"/>
          <w:szCs w:val="28"/>
        </w:rPr>
        <w:t xml:space="preserve">и </w:t>
      </w:r>
      <w:r w:rsidRPr="00D02121">
        <w:rPr>
          <w:rFonts w:ascii="Times New Roman" w:hAnsi="Times New Roman"/>
          <w:sz w:val="28"/>
          <w:szCs w:val="28"/>
        </w:rPr>
        <w:t>определены подрядные организации</w:t>
      </w:r>
      <w:r>
        <w:rPr>
          <w:rFonts w:ascii="Times New Roman" w:hAnsi="Times New Roman"/>
          <w:sz w:val="28"/>
          <w:szCs w:val="28"/>
        </w:rPr>
        <w:t xml:space="preserve">, </w:t>
      </w:r>
      <w:r w:rsidRPr="00D02121">
        <w:rPr>
          <w:rFonts w:ascii="Times New Roman" w:hAnsi="Times New Roman"/>
          <w:sz w:val="28"/>
          <w:szCs w:val="28"/>
        </w:rPr>
        <w:t>выполнение дорожных работ планируется на 4 квартал 2018 года</w:t>
      </w:r>
      <w:r>
        <w:rPr>
          <w:rFonts w:ascii="Times New Roman" w:hAnsi="Times New Roman"/>
          <w:sz w:val="28"/>
          <w:szCs w:val="28"/>
        </w:rPr>
        <w:t xml:space="preserve"> сложилось </w:t>
      </w:r>
      <w:r w:rsidRPr="00D02121">
        <w:rPr>
          <w:rFonts w:ascii="Times New Roman" w:hAnsi="Times New Roman"/>
          <w:sz w:val="28"/>
          <w:szCs w:val="28"/>
        </w:rPr>
        <w:t>крайне низко</w:t>
      </w:r>
      <w:r>
        <w:rPr>
          <w:rFonts w:ascii="Times New Roman" w:hAnsi="Times New Roman"/>
          <w:sz w:val="28"/>
          <w:szCs w:val="28"/>
        </w:rPr>
        <w:t>е</w:t>
      </w:r>
      <w:r w:rsidRPr="00D02121">
        <w:rPr>
          <w:rFonts w:ascii="Times New Roman" w:hAnsi="Times New Roman"/>
          <w:sz w:val="28"/>
          <w:szCs w:val="28"/>
        </w:rPr>
        <w:t xml:space="preserve"> </w:t>
      </w:r>
      <w:r>
        <w:rPr>
          <w:rFonts w:ascii="Times New Roman" w:hAnsi="Times New Roman"/>
          <w:sz w:val="28"/>
          <w:szCs w:val="28"/>
        </w:rPr>
        <w:t xml:space="preserve">финансирование из краевого бюджета </w:t>
      </w:r>
      <w:r w:rsidRPr="00D02121">
        <w:rPr>
          <w:rFonts w:ascii="Times New Roman" w:hAnsi="Times New Roman"/>
          <w:sz w:val="28"/>
          <w:szCs w:val="28"/>
        </w:rPr>
        <w:t>в бюджеты муниципальных образований Приморского края субсиди</w:t>
      </w:r>
      <w:r>
        <w:rPr>
          <w:rFonts w:ascii="Times New Roman" w:hAnsi="Times New Roman"/>
          <w:sz w:val="28"/>
          <w:szCs w:val="28"/>
        </w:rPr>
        <w:t>й</w:t>
      </w:r>
      <w:r w:rsidRPr="00D02121">
        <w:rPr>
          <w:rFonts w:ascii="Times New Roman" w:hAnsi="Times New Roman"/>
          <w:sz w:val="28"/>
          <w:szCs w:val="28"/>
        </w:rPr>
        <w:t xml:space="preserve"> на поддержку дорожного хозяйства, а именно 12,7 % </w:t>
      </w:r>
      <w:r>
        <w:rPr>
          <w:rFonts w:ascii="Times New Roman" w:hAnsi="Times New Roman"/>
          <w:sz w:val="28"/>
          <w:szCs w:val="28"/>
        </w:rPr>
        <w:t xml:space="preserve">или </w:t>
      </w:r>
      <w:r w:rsidRPr="00D02121">
        <w:rPr>
          <w:rFonts w:ascii="Times New Roman" w:hAnsi="Times New Roman"/>
          <w:sz w:val="28"/>
          <w:szCs w:val="28"/>
        </w:rPr>
        <w:t>89976,3 тыс.</w:t>
      </w:r>
      <w:r>
        <w:rPr>
          <w:rFonts w:ascii="Times New Roman" w:hAnsi="Times New Roman"/>
          <w:sz w:val="28"/>
          <w:szCs w:val="28"/>
        </w:rPr>
        <w:t xml:space="preserve"> рублей</w:t>
      </w:r>
      <w:r w:rsidRPr="00D02121">
        <w:rPr>
          <w:rFonts w:ascii="Times New Roman" w:hAnsi="Times New Roman"/>
          <w:sz w:val="28"/>
          <w:szCs w:val="28"/>
        </w:rPr>
        <w:t xml:space="preserve"> (</w:t>
      </w:r>
      <w:r>
        <w:rPr>
          <w:rFonts w:ascii="Times New Roman" w:hAnsi="Times New Roman"/>
          <w:sz w:val="28"/>
          <w:szCs w:val="28"/>
        </w:rPr>
        <w:t xml:space="preserve">план - </w:t>
      </w:r>
      <w:r w:rsidRPr="00D02121">
        <w:rPr>
          <w:rFonts w:ascii="Times New Roman" w:hAnsi="Times New Roman"/>
          <w:sz w:val="28"/>
          <w:szCs w:val="28"/>
        </w:rPr>
        <w:t>708167,9 тыс. рублей), из них на:</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 460,8 тыс. рублей, или 0,5</w:t>
      </w:r>
      <w:r>
        <w:rPr>
          <w:rFonts w:ascii="Times New Roman" w:hAnsi="Times New Roman"/>
          <w:sz w:val="28"/>
          <w:szCs w:val="28"/>
        </w:rPr>
        <w:t> % (план - 88314,9 тыс. рублей)</w:t>
      </w:r>
      <w:r w:rsidRPr="00D02121">
        <w:rPr>
          <w:rFonts w:ascii="Times New Roman" w:hAnsi="Times New Roman"/>
          <w:sz w:val="28"/>
          <w:szCs w:val="28"/>
        </w:rPr>
        <w:t>;</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капитальный ремонт и ремонт автомобильных дорог общего пользования населенных пунктов – 56747,2 тыс. рублей, ил</w:t>
      </w:r>
      <w:r>
        <w:rPr>
          <w:rFonts w:ascii="Times New Roman" w:hAnsi="Times New Roman"/>
          <w:sz w:val="28"/>
          <w:szCs w:val="28"/>
        </w:rPr>
        <w:t>и 11,9 % (478570,3 тыс. рублей)</w:t>
      </w:r>
      <w:r w:rsidRPr="00D02121">
        <w:rPr>
          <w:rFonts w:ascii="Times New Roman" w:hAnsi="Times New Roman"/>
          <w:sz w:val="28"/>
          <w:szCs w:val="28"/>
        </w:rPr>
        <w:t>;</w:t>
      </w:r>
    </w:p>
    <w:p w:rsidR="004F556E" w:rsidRPr="00D02121" w:rsidRDefault="004F556E" w:rsidP="004F556E">
      <w:pPr>
        <w:autoSpaceDE w:val="0"/>
        <w:autoSpaceDN w:val="0"/>
        <w:adjustRightInd w:val="0"/>
        <w:spacing w:after="0" w:line="240" w:lineRule="auto"/>
        <w:ind w:firstLine="680"/>
        <w:jc w:val="both"/>
        <w:rPr>
          <w:rFonts w:ascii="Times New Roman" w:hAnsi="Times New Roman"/>
          <w:sz w:val="28"/>
          <w:szCs w:val="28"/>
        </w:rPr>
      </w:pPr>
      <w:r w:rsidRPr="00D02121">
        <w:rPr>
          <w:rFonts w:ascii="Times New Roman" w:hAnsi="Times New Roman"/>
          <w:sz w:val="28"/>
          <w:szCs w:val="2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r>
        <w:rPr>
          <w:rFonts w:ascii="Times New Roman" w:hAnsi="Times New Roman"/>
          <w:sz w:val="28"/>
          <w:szCs w:val="28"/>
        </w:rPr>
        <w:t xml:space="preserve"> </w:t>
      </w:r>
      <w:r w:rsidRPr="00D02121">
        <w:rPr>
          <w:rFonts w:ascii="Times New Roman" w:hAnsi="Times New Roman"/>
          <w:sz w:val="28"/>
          <w:szCs w:val="28"/>
        </w:rPr>
        <w:t xml:space="preserve">– 32768,3 тыс. рублей, или 26,2 % (125306,6 тыс. рублей). </w:t>
      </w:r>
    </w:p>
    <w:p w:rsidR="004F556E" w:rsidRDefault="004F556E" w:rsidP="004F556E">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В связи с затянутыми сроками </w:t>
      </w:r>
      <w:r w:rsidRPr="00D02121">
        <w:rPr>
          <w:rFonts w:ascii="Times New Roman" w:hAnsi="Times New Roman"/>
          <w:sz w:val="28"/>
          <w:szCs w:val="28"/>
        </w:rPr>
        <w:t>предоставления субсидий</w:t>
      </w:r>
      <w:r>
        <w:rPr>
          <w:rFonts w:ascii="Times New Roman" w:hAnsi="Times New Roman"/>
          <w:sz w:val="28"/>
          <w:szCs w:val="28"/>
        </w:rPr>
        <w:t xml:space="preserve"> за 9 месяцев текущего года </w:t>
      </w:r>
      <w:r w:rsidRPr="00D02121">
        <w:rPr>
          <w:rFonts w:ascii="Times New Roman" w:hAnsi="Times New Roman"/>
          <w:sz w:val="28"/>
          <w:szCs w:val="28"/>
        </w:rPr>
        <w:t xml:space="preserve">не осуществлялись </w:t>
      </w:r>
      <w:r>
        <w:rPr>
          <w:rFonts w:ascii="Times New Roman" w:hAnsi="Times New Roman"/>
          <w:sz w:val="28"/>
          <w:szCs w:val="28"/>
        </w:rPr>
        <w:t>р</w:t>
      </w:r>
      <w:r w:rsidRPr="00D02121">
        <w:rPr>
          <w:rFonts w:ascii="Times New Roman" w:hAnsi="Times New Roman"/>
          <w:sz w:val="28"/>
          <w:szCs w:val="28"/>
        </w:rPr>
        <w:t>асходы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 (</w:t>
      </w:r>
      <w:r>
        <w:rPr>
          <w:rFonts w:ascii="Times New Roman" w:hAnsi="Times New Roman"/>
          <w:sz w:val="28"/>
          <w:szCs w:val="28"/>
        </w:rPr>
        <w:t xml:space="preserve">план - </w:t>
      </w:r>
      <w:r w:rsidRPr="00D02121">
        <w:rPr>
          <w:rFonts w:ascii="Times New Roman" w:hAnsi="Times New Roman"/>
          <w:sz w:val="28"/>
          <w:szCs w:val="28"/>
        </w:rPr>
        <w:t xml:space="preserve">8760,1 тыс. рублей). </w:t>
      </w:r>
    </w:p>
    <w:p w:rsidR="004F556E" w:rsidRDefault="004F556E" w:rsidP="004F556E">
      <w:pPr>
        <w:autoSpaceDE w:val="0"/>
        <w:autoSpaceDN w:val="0"/>
        <w:adjustRightInd w:val="0"/>
        <w:spacing w:after="0" w:line="240" w:lineRule="auto"/>
        <w:ind w:firstLine="680"/>
        <w:jc w:val="both"/>
        <w:rPr>
          <w:rFonts w:ascii="Times New Roman" w:hAnsi="Times New Roman"/>
          <w:sz w:val="28"/>
          <w:szCs w:val="28"/>
        </w:rPr>
      </w:pPr>
      <w:r w:rsidRPr="00AD1121">
        <w:rPr>
          <w:rFonts w:ascii="Times New Roman" w:hAnsi="Times New Roman"/>
          <w:sz w:val="28"/>
          <w:szCs w:val="28"/>
        </w:rPr>
        <w:t xml:space="preserve">Внесение изменений постановлением Администрации Приморского края от 29.06.2018 № 301-па в </w:t>
      </w:r>
      <w:r>
        <w:rPr>
          <w:rFonts w:ascii="Times New Roman" w:hAnsi="Times New Roman"/>
          <w:sz w:val="28"/>
          <w:szCs w:val="28"/>
        </w:rPr>
        <w:t xml:space="preserve">соответствующий </w:t>
      </w:r>
      <w:r w:rsidRPr="00AD1121">
        <w:rPr>
          <w:rFonts w:ascii="Times New Roman" w:hAnsi="Times New Roman"/>
          <w:sz w:val="28"/>
          <w:szCs w:val="28"/>
        </w:rPr>
        <w:t xml:space="preserve">Порядок предоставления и расходования субсидий за счет дорожного фонда Приморского края </w:t>
      </w:r>
      <w:r>
        <w:rPr>
          <w:rFonts w:ascii="Times New Roman" w:hAnsi="Times New Roman"/>
          <w:sz w:val="28"/>
          <w:szCs w:val="28"/>
        </w:rPr>
        <w:t xml:space="preserve">значительно </w:t>
      </w:r>
      <w:r w:rsidRPr="00AD1121">
        <w:rPr>
          <w:rFonts w:ascii="Times New Roman" w:hAnsi="Times New Roman"/>
          <w:sz w:val="28"/>
          <w:szCs w:val="28"/>
        </w:rPr>
        <w:t xml:space="preserve">не изменил ситуацию с затянутыми сроками </w:t>
      </w:r>
      <w:r>
        <w:rPr>
          <w:rFonts w:ascii="Times New Roman" w:hAnsi="Times New Roman"/>
          <w:sz w:val="28"/>
          <w:szCs w:val="28"/>
        </w:rPr>
        <w:t xml:space="preserve">ее </w:t>
      </w:r>
      <w:r w:rsidRPr="00AD1121">
        <w:rPr>
          <w:rFonts w:ascii="Times New Roman" w:hAnsi="Times New Roman"/>
          <w:sz w:val="28"/>
          <w:szCs w:val="28"/>
        </w:rPr>
        <w:t>предоставления.</w:t>
      </w:r>
    </w:p>
    <w:p w:rsidR="004F556E" w:rsidRDefault="004F556E" w:rsidP="004F556E">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Предлагаем Администрации Приморского края </w:t>
      </w:r>
      <w:r w:rsidRPr="00D02121">
        <w:rPr>
          <w:rFonts w:ascii="Times New Roman" w:hAnsi="Times New Roman"/>
          <w:sz w:val="28"/>
          <w:szCs w:val="28"/>
        </w:rPr>
        <w:t xml:space="preserve">в целях своевременного проведения аукционов, конкурсов, закупок, торгов на право заключения государственных контрактов в финансовом году внести изменения в сроки предоставления в департамент документов от муниципальных образований </w:t>
      </w:r>
      <w:r w:rsidRPr="00D02121">
        <w:rPr>
          <w:rFonts w:ascii="Times New Roman" w:hAnsi="Times New Roman"/>
          <w:sz w:val="28"/>
          <w:szCs w:val="28"/>
        </w:rPr>
        <w:lastRenderedPageBreak/>
        <w:t xml:space="preserve">на предоставление субсидий, </w:t>
      </w:r>
      <w:r>
        <w:rPr>
          <w:rFonts w:ascii="Times New Roman" w:hAnsi="Times New Roman"/>
          <w:sz w:val="28"/>
          <w:szCs w:val="28"/>
        </w:rPr>
        <w:t xml:space="preserve">сроки </w:t>
      </w:r>
      <w:r w:rsidRPr="00D02121">
        <w:rPr>
          <w:rFonts w:ascii="Times New Roman" w:hAnsi="Times New Roman"/>
          <w:sz w:val="28"/>
          <w:szCs w:val="28"/>
        </w:rPr>
        <w:t>утверждения нормативного правового акта Администрации Приморского края.</w:t>
      </w:r>
    </w:p>
    <w:p w:rsidR="007A0093" w:rsidRDefault="007A0093" w:rsidP="007A0093">
      <w:pPr>
        <w:spacing w:after="0" w:line="240" w:lineRule="auto"/>
        <w:ind w:firstLine="709"/>
        <w:jc w:val="both"/>
        <w:rPr>
          <w:rFonts w:ascii="Times New Roman" w:hAnsi="Times New Roman"/>
          <w:sz w:val="28"/>
          <w:szCs w:val="28"/>
          <w:highlight w:val="cyan"/>
        </w:rPr>
      </w:pPr>
    </w:p>
    <w:p w:rsidR="007A0093" w:rsidRDefault="007A0093" w:rsidP="007A0093">
      <w:pPr>
        <w:spacing w:after="0" w:line="240" w:lineRule="auto"/>
        <w:ind w:firstLine="708"/>
        <w:jc w:val="both"/>
        <w:rPr>
          <w:rFonts w:ascii="Times New Roman" w:hAnsi="Times New Roman"/>
          <w:sz w:val="28"/>
          <w:szCs w:val="28"/>
        </w:rPr>
      </w:pPr>
      <w:r>
        <w:rPr>
          <w:rFonts w:ascii="Times New Roman" w:hAnsi="Times New Roman"/>
          <w:sz w:val="28"/>
          <w:szCs w:val="28"/>
        </w:rPr>
        <w:t>7. За отчетный период</w:t>
      </w:r>
      <w:r w:rsidRPr="007A7AFC">
        <w:rPr>
          <w:rFonts w:ascii="Times New Roman" w:hAnsi="Times New Roman"/>
          <w:sz w:val="28"/>
          <w:szCs w:val="28"/>
        </w:rPr>
        <w:t xml:space="preserve"> </w:t>
      </w:r>
      <w:r>
        <w:rPr>
          <w:rFonts w:ascii="Times New Roman" w:hAnsi="Times New Roman"/>
          <w:sz w:val="28"/>
          <w:szCs w:val="28"/>
        </w:rPr>
        <w:t>и</w:t>
      </w:r>
      <w:r w:rsidRPr="007A7AFC">
        <w:rPr>
          <w:rFonts w:ascii="Times New Roman" w:hAnsi="Times New Roman"/>
          <w:sz w:val="28"/>
          <w:szCs w:val="28"/>
        </w:rPr>
        <w:t xml:space="preserve">сполнение </w:t>
      </w:r>
      <w:r>
        <w:rPr>
          <w:rFonts w:ascii="Times New Roman" w:hAnsi="Times New Roman"/>
          <w:sz w:val="28"/>
          <w:szCs w:val="28"/>
        </w:rPr>
        <w:t>р</w:t>
      </w:r>
      <w:r w:rsidRPr="007A7AFC">
        <w:rPr>
          <w:rFonts w:ascii="Times New Roman" w:hAnsi="Times New Roman"/>
          <w:sz w:val="28"/>
          <w:szCs w:val="28"/>
        </w:rPr>
        <w:t>асход</w:t>
      </w:r>
      <w:r>
        <w:rPr>
          <w:rFonts w:ascii="Times New Roman" w:hAnsi="Times New Roman"/>
          <w:sz w:val="28"/>
          <w:szCs w:val="28"/>
        </w:rPr>
        <w:t>ов</w:t>
      </w:r>
      <w:r w:rsidRPr="007A7AFC">
        <w:rPr>
          <w:rFonts w:ascii="Times New Roman" w:hAnsi="Times New Roman"/>
          <w:sz w:val="28"/>
          <w:szCs w:val="28"/>
        </w:rPr>
        <w:t>, предусмотренны</w:t>
      </w:r>
      <w:r>
        <w:rPr>
          <w:rFonts w:ascii="Times New Roman" w:hAnsi="Times New Roman"/>
          <w:sz w:val="28"/>
          <w:szCs w:val="28"/>
        </w:rPr>
        <w:t>х</w:t>
      </w:r>
      <w:r w:rsidRPr="007A7AFC">
        <w:rPr>
          <w:rFonts w:ascii="Times New Roman" w:hAnsi="Times New Roman"/>
          <w:sz w:val="28"/>
          <w:szCs w:val="28"/>
        </w:rPr>
        <w:t xml:space="preserve"> на непрограммные направления деятельност</w:t>
      </w:r>
      <w:r>
        <w:rPr>
          <w:rFonts w:ascii="Times New Roman" w:hAnsi="Times New Roman"/>
          <w:sz w:val="28"/>
          <w:szCs w:val="28"/>
        </w:rPr>
        <w:t>и органов государственной власти</w:t>
      </w:r>
      <w:r w:rsidRPr="007A7AFC">
        <w:rPr>
          <w:rFonts w:ascii="Times New Roman" w:hAnsi="Times New Roman"/>
          <w:sz w:val="28"/>
          <w:szCs w:val="28"/>
        </w:rPr>
        <w:t>, составил</w:t>
      </w:r>
      <w:r>
        <w:rPr>
          <w:rFonts w:ascii="Times New Roman" w:hAnsi="Times New Roman"/>
          <w:sz w:val="28"/>
          <w:szCs w:val="28"/>
        </w:rPr>
        <w:t>о</w:t>
      </w:r>
      <w:r w:rsidRPr="007A7AFC">
        <w:rPr>
          <w:rFonts w:ascii="Times New Roman" w:hAnsi="Times New Roman"/>
          <w:sz w:val="28"/>
          <w:szCs w:val="28"/>
        </w:rPr>
        <w:t xml:space="preserve"> 18</w:t>
      </w:r>
      <w:r>
        <w:rPr>
          <w:rFonts w:ascii="Times New Roman" w:hAnsi="Times New Roman"/>
          <w:sz w:val="28"/>
          <w:szCs w:val="28"/>
        </w:rPr>
        <w:t xml:space="preserve">67111,6 тыс. рублей, или 49,2 %. </w:t>
      </w:r>
      <w:r w:rsidRPr="007A7AFC">
        <w:rPr>
          <w:rFonts w:ascii="Times New Roman" w:hAnsi="Times New Roman"/>
          <w:sz w:val="28"/>
          <w:szCs w:val="28"/>
        </w:rPr>
        <w:t>На их долю в общем объеме исполненных расходов приходится 3,0 %.</w:t>
      </w:r>
    </w:p>
    <w:p w:rsidR="007A0093" w:rsidRDefault="007A0093" w:rsidP="007A0093">
      <w:pPr>
        <w:spacing w:after="0" w:line="240" w:lineRule="auto"/>
        <w:jc w:val="both"/>
        <w:rPr>
          <w:rFonts w:ascii="Times New Roman" w:hAnsi="Times New Roman"/>
          <w:sz w:val="28"/>
          <w:szCs w:val="28"/>
        </w:rPr>
      </w:pPr>
    </w:p>
    <w:p w:rsidR="007A0093" w:rsidRPr="00786A26" w:rsidRDefault="007A0093" w:rsidP="007A0093">
      <w:pPr>
        <w:spacing w:after="0" w:line="240" w:lineRule="auto"/>
        <w:ind w:firstLine="708"/>
        <w:jc w:val="both"/>
        <w:rPr>
          <w:rFonts w:ascii="Times New Roman" w:hAnsi="Times New Roman"/>
          <w:sz w:val="28"/>
          <w:szCs w:val="28"/>
        </w:rPr>
      </w:pPr>
      <w:r w:rsidRPr="00786A26">
        <w:rPr>
          <w:rFonts w:ascii="Times New Roman" w:hAnsi="Times New Roman"/>
          <w:sz w:val="28"/>
          <w:szCs w:val="28"/>
        </w:rPr>
        <w:t>8. Планируемый на 2018 год объем резервного фонд</w:t>
      </w:r>
      <w:r w:rsidR="004233CA">
        <w:rPr>
          <w:rFonts w:ascii="Times New Roman" w:hAnsi="Times New Roman"/>
          <w:sz w:val="28"/>
          <w:szCs w:val="28"/>
        </w:rPr>
        <w:t>а</w:t>
      </w:r>
      <w:r w:rsidRPr="00786A26">
        <w:rPr>
          <w:rFonts w:ascii="Times New Roman" w:hAnsi="Times New Roman"/>
          <w:sz w:val="28"/>
          <w:szCs w:val="28"/>
        </w:rPr>
        <w:t xml:space="preserve"> Администрации Приморского края </w:t>
      </w:r>
      <w:r>
        <w:rPr>
          <w:rFonts w:ascii="Times New Roman" w:hAnsi="Times New Roman"/>
          <w:sz w:val="28"/>
          <w:szCs w:val="28"/>
        </w:rPr>
        <w:t xml:space="preserve">составляет 50000,0 тыс. рублей. Бюджетные средства за отчетный период </w:t>
      </w:r>
      <w:r w:rsidRPr="00786A26">
        <w:rPr>
          <w:rFonts w:ascii="Times New Roman" w:hAnsi="Times New Roman"/>
          <w:sz w:val="28"/>
          <w:szCs w:val="28"/>
        </w:rPr>
        <w:t>использован</w:t>
      </w:r>
      <w:r>
        <w:rPr>
          <w:rFonts w:ascii="Times New Roman" w:hAnsi="Times New Roman"/>
          <w:sz w:val="28"/>
          <w:szCs w:val="28"/>
        </w:rPr>
        <w:t xml:space="preserve">ы </w:t>
      </w:r>
      <w:r w:rsidRPr="00786A26">
        <w:rPr>
          <w:rFonts w:ascii="Times New Roman" w:hAnsi="Times New Roman"/>
          <w:sz w:val="28"/>
          <w:szCs w:val="28"/>
        </w:rPr>
        <w:t>департаментом труда и социального развития Приморского края в сумме 7870,9 тыс. рублей.</w:t>
      </w:r>
    </w:p>
    <w:p w:rsidR="007A0093" w:rsidRDefault="007A0093" w:rsidP="007A0093">
      <w:pPr>
        <w:spacing w:after="0" w:line="240" w:lineRule="auto"/>
        <w:ind w:firstLine="708"/>
        <w:jc w:val="both"/>
        <w:rPr>
          <w:rFonts w:ascii="Times New Roman" w:hAnsi="Times New Roman"/>
          <w:sz w:val="28"/>
          <w:szCs w:val="28"/>
        </w:rPr>
      </w:pPr>
      <w:r w:rsidRPr="00786A26">
        <w:rPr>
          <w:rFonts w:ascii="Times New Roman" w:hAnsi="Times New Roman"/>
          <w:sz w:val="28"/>
          <w:szCs w:val="28"/>
        </w:rPr>
        <w:t xml:space="preserve">Расходы за счет средств резерва материальных ресурсов Приморского края для ликвидации чрезвычайных ситуаций природного и техногенного характера (плановые назначения на </w:t>
      </w:r>
      <w:r>
        <w:rPr>
          <w:rFonts w:ascii="Times New Roman" w:hAnsi="Times New Roman"/>
          <w:sz w:val="28"/>
          <w:szCs w:val="28"/>
        </w:rPr>
        <w:t xml:space="preserve">2018 год – 18855,0 тыс. рублей) составили </w:t>
      </w:r>
      <w:r w:rsidRPr="0007415C">
        <w:rPr>
          <w:rFonts w:ascii="Times New Roman" w:hAnsi="Times New Roman"/>
          <w:sz w:val="28"/>
          <w:szCs w:val="28"/>
        </w:rPr>
        <w:t>1684,1 тыс. рублей, в том числе</w:t>
      </w:r>
      <w:r>
        <w:rPr>
          <w:rFonts w:ascii="Times New Roman" w:hAnsi="Times New Roman"/>
          <w:sz w:val="28"/>
          <w:szCs w:val="28"/>
        </w:rPr>
        <w:t xml:space="preserve"> по </w:t>
      </w:r>
      <w:r w:rsidRPr="0007415C">
        <w:rPr>
          <w:rFonts w:ascii="Times New Roman" w:hAnsi="Times New Roman"/>
          <w:sz w:val="28"/>
          <w:szCs w:val="28"/>
        </w:rPr>
        <w:t>департамент</w:t>
      </w:r>
      <w:r>
        <w:rPr>
          <w:rFonts w:ascii="Times New Roman" w:hAnsi="Times New Roman"/>
          <w:sz w:val="28"/>
          <w:szCs w:val="28"/>
        </w:rPr>
        <w:t>у</w:t>
      </w:r>
      <w:r w:rsidRPr="0007415C">
        <w:rPr>
          <w:rFonts w:ascii="Times New Roman" w:hAnsi="Times New Roman"/>
          <w:sz w:val="28"/>
          <w:szCs w:val="28"/>
        </w:rPr>
        <w:t xml:space="preserve"> здравоохранения Приморского края </w:t>
      </w:r>
      <w:r>
        <w:rPr>
          <w:rFonts w:ascii="Times New Roman" w:hAnsi="Times New Roman"/>
          <w:sz w:val="28"/>
          <w:szCs w:val="28"/>
        </w:rPr>
        <w:t xml:space="preserve">- </w:t>
      </w:r>
      <w:r w:rsidRPr="0007415C">
        <w:rPr>
          <w:rFonts w:ascii="Times New Roman" w:hAnsi="Times New Roman"/>
          <w:sz w:val="28"/>
          <w:szCs w:val="28"/>
        </w:rPr>
        <w:t>809,4 тыс. рублей</w:t>
      </w:r>
      <w:r>
        <w:rPr>
          <w:rFonts w:ascii="Times New Roman" w:hAnsi="Times New Roman"/>
          <w:sz w:val="28"/>
          <w:szCs w:val="28"/>
        </w:rPr>
        <w:t xml:space="preserve">; </w:t>
      </w:r>
      <w:r w:rsidRPr="0007415C">
        <w:rPr>
          <w:rFonts w:ascii="Times New Roman" w:hAnsi="Times New Roman"/>
          <w:sz w:val="28"/>
          <w:szCs w:val="28"/>
        </w:rPr>
        <w:t>Госу</w:t>
      </w:r>
      <w:bookmarkStart w:id="0" w:name="_GoBack"/>
      <w:bookmarkEnd w:id="0"/>
      <w:r w:rsidRPr="0007415C">
        <w:rPr>
          <w:rFonts w:ascii="Times New Roman" w:hAnsi="Times New Roman"/>
          <w:sz w:val="28"/>
          <w:szCs w:val="28"/>
        </w:rPr>
        <w:t>дарственной ветеринарной инспекци</w:t>
      </w:r>
      <w:r>
        <w:rPr>
          <w:rFonts w:ascii="Times New Roman" w:hAnsi="Times New Roman"/>
          <w:sz w:val="28"/>
          <w:szCs w:val="28"/>
        </w:rPr>
        <w:t>и</w:t>
      </w:r>
      <w:r w:rsidRPr="0007415C">
        <w:rPr>
          <w:rFonts w:ascii="Times New Roman" w:hAnsi="Times New Roman"/>
          <w:sz w:val="28"/>
          <w:szCs w:val="28"/>
        </w:rPr>
        <w:t xml:space="preserve"> Приморского края </w:t>
      </w:r>
      <w:r>
        <w:rPr>
          <w:rFonts w:ascii="Times New Roman" w:hAnsi="Times New Roman"/>
          <w:sz w:val="28"/>
          <w:szCs w:val="28"/>
        </w:rPr>
        <w:t xml:space="preserve">- </w:t>
      </w:r>
      <w:r w:rsidRPr="0007415C">
        <w:rPr>
          <w:rFonts w:ascii="Times New Roman" w:hAnsi="Times New Roman"/>
          <w:sz w:val="28"/>
          <w:szCs w:val="28"/>
        </w:rPr>
        <w:t>283,4 тыс. рублей; департамент</w:t>
      </w:r>
      <w:r>
        <w:rPr>
          <w:rFonts w:ascii="Times New Roman" w:hAnsi="Times New Roman"/>
          <w:sz w:val="28"/>
          <w:szCs w:val="28"/>
        </w:rPr>
        <w:t>у</w:t>
      </w:r>
      <w:r w:rsidRPr="0007415C">
        <w:rPr>
          <w:rFonts w:ascii="Times New Roman" w:hAnsi="Times New Roman"/>
          <w:sz w:val="28"/>
          <w:szCs w:val="28"/>
        </w:rPr>
        <w:t xml:space="preserve"> сельского хозяйства и продовольствия Приморского края  </w:t>
      </w:r>
      <w:r>
        <w:rPr>
          <w:rFonts w:ascii="Times New Roman" w:hAnsi="Times New Roman"/>
          <w:sz w:val="28"/>
          <w:szCs w:val="28"/>
        </w:rPr>
        <w:t xml:space="preserve">- </w:t>
      </w:r>
      <w:r w:rsidRPr="0007415C">
        <w:rPr>
          <w:rFonts w:ascii="Times New Roman" w:hAnsi="Times New Roman"/>
          <w:sz w:val="28"/>
          <w:szCs w:val="28"/>
        </w:rPr>
        <w:t>102,4 тыс. рублей;</w:t>
      </w:r>
      <w:r>
        <w:rPr>
          <w:rFonts w:ascii="Times New Roman" w:hAnsi="Times New Roman"/>
          <w:sz w:val="28"/>
          <w:szCs w:val="28"/>
        </w:rPr>
        <w:t xml:space="preserve"> </w:t>
      </w:r>
      <w:r w:rsidRPr="0007415C">
        <w:rPr>
          <w:rFonts w:ascii="Times New Roman" w:hAnsi="Times New Roman"/>
          <w:sz w:val="28"/>
          <w:szCs w:val="28"/>
        </w:rPr>
        <w:t>департамент</w:t>
      </w:r>
      <w:r>
        <w:rPr>
          <w:rFonts w:ascii="Times New Roman" w:hAnsi="Times New Roman"/>
          <w:sz w:val="28"/>
          <w:szCs w:val="28"/>
        </w:rPr>
        <w:t>у</w:t>
      </w:r>
      <w:r w:rsidRPr="0007415C">
        <w:rPr>
          <w:rFonts w:ascii="Times New Roman" w:hAnsi="Times New Roman"/>
          <w:sz w:val="28"/>
          <w:szCs w:val="28"/>
        </w:rPr>
        <w:t xml:space="preserve"> гражданской защиты Приморского края </w:t>
      </w:r>
      <w:r>
        <w:rPr>
          <w:rFonts w:ascii="Times New Roman" w:hAnsi="Times New Roman"/>
          <w:sz w:val="28"/>
          <w:szCs w:val="28"/>
        </w:rPr>
        <w:t xml:space="preserve">- </w:t>
      </w:r>
      <w:r w:rsidRPr="0007415C">
        <w:rPr>
          <w:rFonts w:ascii="Times New Roman" w:hAnsi="Times New Roman"/>
          <w:sz w:val="28"/>
          <w:szCs w:val="28"/>
        </w:rPr>
        <w:t>272,0 тыс. рублей</w:t>
      </w:r>
      <w:r>
        <w:rPr>
          <w:rFonts w:ascii="Times New Roman" w:hAnsi="Times New Roman"/>
          <w:sz w:val="28"/>
          <w:szCs w:val="28"/>
        </w:rPr>
        <w:t xml:space="preserve"> и </w:t>
      </w:r>
      <w:r w:rsidRPr="0007415C">
        <w:rPr>
          <w:rFonts w:ascii="Times New Roman" w:hAnsi="Times New Roman"/>
          <w:sz w:val="28"/>
          <w:szCs w:val="28"/>
        </w:rPr>
        <w:t>департамент</w:t>
      </w:r>
      <w:r>
        <w:rPr>
          <w:rFonts w:ascii="Times New Roman" w:hAnsi="Times New Roman"/>
          <w:sz w:val="28"/>
          <w:szCs w:val="28"/>
        </w:rPr>
        <w:t>у</w:t>
      </w:r>
      <w:r w:rsidRPr="0007415C">
        <w:rPr>
          <w:rFonts w:ascii="Times New Roman" w:hAnsi="Times New Roman"/>
          <w:sz w:val="28"/>
          <w:szCs w:val="28"/>
        </w:rPr>
        <w:t xml:space="preserve"> информатизации и телекоммуникации Приморского края </w:t>
      </w:r>
      <w:r>
        <w:rPr>
          <w:rFonts w:ascii="Times New Roman" w:hAnsi="Times New Roman"/>
          <w:sz w:val="28"/>
          <w:szCs w:val="28"/>
        </w:rPr>
        <w:t xml:space="preserve">- </w:t>
      </w:r>
      <w:r w:rsidRPr="0007415C">
        <w:rPr>
          <w:rFonts w:ascii="Times New Roman" w:hAnsi="Times New Roman"/>
          <w:sz w:val="28"/>
          <w:szCs w:val="28"/>
        </w:rPr>
        <w:t>216,9 тыс. рублей</w:t>
      </w:r>
      <w:r>
        <w:rPr>
          <w:rFonts w:ascii="Times New Roman" w:hAnsi="Times New Roman"/>
          <w:sz w:val="28"/>
          <w:szCs w:val="28"/>
        </w:rPr>
        <w:t>.</w:t>
      </w:r>
    </w:p>
    <w:p w:rsidR="007A0093" w:rsidRDefault="007A0093" w:rsidP="007A0093">
      <w:pPr>
        <w:spacing w:after="0" w:line="240" w:lineRule="auto"/>
        <w:ind w:firstLine="708"/>
        <w:jc w:val="both"/>
        <w:rPr>
          <w:rFonts w:ascii="Times New Roman" w:hAnsi="Times New Roman"/>
          <w:sz w:val="28"/>
          <w:szCs w:val="28"/>
        </w:rPr>
      </w:pPr>
      <w:r>
        <w:rPr>
          <w:rFonts w:ascii="Times New Roman" w:hAnsi="Times New Roman"/>
          <w:sz w:val="28"/>
          <w:szCs w:val="28"/>
        </w:rPr>
        <w:t>За счет ф</w:t>
      </w:r>
      <w:r w:rsidRPr="00786A26">
        <w:rPr>
          <w:rFonts w:ascii="Times New Roman" w:hAnsi="Times New Roman"/>
          <w:sz w:val="28"/>
          <w:szCs w:val="28"/>
        </w:rPr>
        <w:t>инансового резерва для ликвидации чрезвычайных ситуаций в Приморском крае (</w:t>
      </w:r>
      <w:r>
        <w:rPr>
          <w:rFonts w:ascii="Times New Roman" w:hAnsi="Times New Roman"/>
          <w:sz w:val="28"/>
          <w:szCs w:val="28"/>
        </w:rPr>
        <w:t xml:space="preserve">план - </w:t>
      </w:r>
      <w:r w:rsidRPr="00786A26">
        <w:rPr>
          <w:rFonts w:ascii="Times New Roman" w:hAnsi="Times New Roman"/>
          <w:sz w:val="28"/>
          <w:szCs w:val="28"/>
        </w:rPr>
        <w:t xml:space="preserve">140000,0 тыс. рублей) произведены </w:t>
      </w:r>
      <w:r>
        <w:rPr>
          <w:rFonts w:ascii="Times New Roman" w:hAnsi="Times New Roman"/>
          <w:sz w:val="28"/>
          <w:szCs w:val="28"/>
        </w:rPr>
        <w:t xml:space="preserve">расходы в сумме </w:t>
      </w:r>
      <w:r w:rsidRPr="0007415C">
        <w:rPr>
          <w:rFonts w:ascii="Times New Roman" w:hAnsi="Times New Roman"/>
          <w:sz w:val="28"/>
          <w:szCs w:val="28"/>
        </w:rPr>
        <w:t xml:space="preserve">129263,0 тыс. рублей, в том числе: департаментом гражданской защиты Приморского края </w:t>
      </w:r>
      <w:r>
        <w:rPr>
          <w:rFonts w:ascii="Times New Roman" w:hAnsi="Times New Roman"/>
          <w:sz w:val="28"/>
          <w:szCs w:val="28"/>
        </w:rPr>
        <w:t>- 2609,1 тыс. рублей</w:t>
      </w:r>
      <w:r w:rsidRPr="0007415C">
        <w:rPr>
          <w:rFonts w:ascii="Times New Roman" w:hAnsi="Times New Roman"/>
          <w:sz w:val="28"/>
          <w:szCs w:val="28"/>
        </w:rPr>
        <w:t>;</w:t>
      </w:r>
      <w:r>
        <w:rPr>
          <w:rFonts w:ascii="Times New Roman" w:hAnsi="Times New Roman"/>
          <w:sz w:val="28"/>
          <w:szCs w:val="28"/>
        </w:rPr>
        <w:t xml:space="preserve"> </w:t>
      </w:r>
      <w:r w:rsidRPr="0007415C">
        <w:rPr>
          <w:rFonts w:ascii="Times New Roman" w:hAnsi="Times New Roman"/>
          <w:sz w:val="28"/>
          <w:szCs w:val="28"/>
        </w:rPr>
        <w:t>департаментом зд</w:t>
      </w:r>
      <w:r>
        <w:rPr>
          <w:rFonts w:ascii="Times New Roman" w:hAnsi="Times New Roman"/>
          <w:sz w:val="28"/>
          <w:szCs w:val="28"/>
        </w:rPr>
        <w:t xml:space="preserve">равоохранения Приморского края - 4049,2 тыс. рублей и </w:t>
      </w:r>
      <w:r w:rsidRPr="0007415C">
        <w:rPr>
          <w:rFonts w:ascii="Times New Roman" w:hAnsi="Times New Roman"/>
          <w:sz w:val="28"/>
          <w:szCs w:val="28"/>
        </w:rPr>
        <w:t xml:space="preserve">департаментом труда и социального развития Приморского края </w:t>
      </w:r>
      <w:r>
        <w:rPr>
          <w:rFonts w:ascii="Times New Roman" w:hAnsi="Times New Roman"/>
          <w:sz w:val="28"/>
          <w:szCs w:val="28"/>
        </w:rPr>
        <w:t xml:space="preserve">- </w:t>
      </w:r>
      <w:r w:rsidRPr="0007415C">
        <w:rPr>
          <w:rFonts w:ascii="Times New Roman" w:hAnsi="Times New Roman"/>
          <w:sz w:val="28"/>
          <w:szCs w:val="28"/>
        </w:rPr>
        <w:t>122604,7 тыс. рублей.</w:t>
      </w:r>
    </w:p>
    <w:p w:rsidR="007A0093" w:rsidRDefault="007A0093" w:rsidP="007A0093">
      <w:pPr>
        <w:spacing w:after="0" w:line="240" w:lineRule="auto"/>
        <w:ind w:firstLine="708"/>
        <w:jc w:val="both"/>
        <w:rPr>
          <w:rFonts w:ascii="Times New Roman" w:hAnsi="Times New Roman"/>
          <w:sz w:val="28"/>
          <w:szCs w:val="28"/>
        </w:rPr>
      </w:pPr>
    </w:p>
    <w:p w:rsidR="007A0093" w:rsidRPr="007A7AFC" w:rsidRDefault="007A0093" w:rsidP="007A0093">
      <w:pPr>
        <w:spacing w:after="0" w:line="240" w:lineRule="auto"/>
        <w:ind w:firstLine="708"/>
        <w:jc w:val="both"/>
        <w:rPr>
          <w:rFonts w:ascii="Times New Roman" w:hAnsi="Times New Roman"/>
          <w:sz w:val="28"/>
          <w:szCs w:val="28"/>
        </w:rPr>
      </w:pPr>
      <w:r>
        <w:rPr>
          <w:rFonts w:ascii="Times New Roman" w:hAnsi="Times New Roman"/>
          <w:sz w:val="28"/>
          <w:szCs w:val="28"/>
        </w:rPr>
        <w:t>9</w:t>
      </w:r>
      <w:r w:rsidRPr="007A7AFC">
        <w:rPr>
          <w:rFonts w:ascii="Times New Roman" w:hAnsi="Times New Roman"/>
          <w:sz w:val="28"/>
          <w:szCs w:val="28"/>
        </w:rPr>
        <w:t xml:space="preserve">. За январь-сентябрь </w:t>
      </w:r>
      <w:r>
        <w:rPr>
          <w:rFonts w:ascii="Times New Roman" w:hAnsi="Times New Roman"/>
          <w:sz w:val="28"/>
          <w:szCs w:val="28"/>
        </w:rPr>
        <w:t>2018 года в</w:t>
      </w:r>
      <w:r w:rsidRPr="007A7AFC">
        <w:rPr>
          <w:rFonts w:ascii="Times New Roman" w:hAnsi="Times New Roman"/>
          <w:sz w:val="28"/>
          <w:szCs w:val="28"/>
        </w:rPr>
        <w:t xml:space="preserve"> связи с отсутствием потребности не привлекались в краевой бюджет коммерческие и бюджетные кредиты и средства на их погашение не направлялись.</w:t>
      </w:r>
    </w:p>
    <w:p w:rsidR="007A0093" w:rsidRPr="007A7AFC" w:rsidRDefault="007A0093" w:rsidP="007A0093">
      <w:pPr>
        <w:spacing w:after="0" w:line="240" w:lineRule="auto"/>
        <w:ind w:firstLine="708"/>
        <w:jc w:val="both"/>
        <w:rPr>
          <w:rFonts w:ascii="Times New Roman" w:hAnsi="Times New Roman"/>
          <w:sz w:val="28"/>
          <w:szCs w:val="28"/>
        </w:rPr>
      </w:pPr>
      <w:r>
        <w:rPr>
          <w:rFonts w:ascii="Times New Roman" w:hAnsi="Times New Roman"/>
          <w:sz w:val="28"/>
          <w:szCs w:val="28"/>
        </w:rPr>
        <w:t>Б</w:t>
      </w:r>
      <w:r w:rsidRPr="007A7AFC">
        <w:rPr>
          <w:rFonts w:ascii="Times New Roman" w:hAnsi="Times New Roman"/>
          <w:sz w:val="28"/>
          <w:szCs w:val="28"/>
        </w:rPr>
        <w:t xml:space="preserve">юджетные кредиты из краевого бюджета </w:t>
      </w:r>
      <w:r>
        <w:rPr>
          <w:rFonts w:ascii="Times New Roman" w:hAnsi="Times New Roman"/>
          <w:sz w:val="28"/>
          <w:szCs w:val="28"/>
        </w:rPr>
        <w:t>п</w:t>
      </w:r>
      <w:r w:rsidRPr="007A7AFC">
        <w:rPr>
          <w:rFonts w:ascii="Times New Roman" w:hAnsi="Times New Roman"/>
          <w:sz w:val="28"/>
          <w:szCs w:val="28"/>
        </w:rPr>
        <w:t xml:space="preserve">редоставлены бюджетам муниципальных образований Приморского края </w:t>
      </w:r>
      <w:r>
        <w:rPr>
          <w:rFonts w:ascii="Times New Roman" w:hAnsi="Times New Roman"/>
          <w:sz w:val="28"/>
          <w:szCs w:val="28"/>
        </w:rPr>
        <w:t xml:space="preserve">в размере </w:t>
      </w:r>
      <w:r w:rsidRPr="007A7AFC">
        <w:rPr>
          <w:rFonts w:ascii="Times New Roman" w:hAnsi="Times New Roman"/>
          <w:sz w:val="28"/>
          <w:szCs w:val="28"/>
        </w:rPr>
        <w:t>7,7 % планируемого объема (200000,0 тыс. рублей)</w:t>
      </w:r>
      <w:r>
        <w:rPr>
          <w:rFonts w:ascii="Times New Roman" w:hAnsi="Times New Roman"/>
          <w:sz w:val="28"/>
          <w:szCs w:val="28"/>
        </w:rPr>
        <w:t>, что составило</w:t>
      </w:r>
      <w:r w:rsidRPr="007A7AFC">
        <w:rPr>
          <w:rFonts w:ascii="Times New Roman" w:hAnsi="Times New Roman"/>
          <w:sz w:val="28"/>
          <w:szCs w:val="28"/>
        </w:rPr>
        <w:t xml:space="preserve"> 15370,0 тыс. рублей</w:t>
      </w:r>
      <w:r>
        <w:rPr>
          <w:rFonts w:ascii="Times New Roman" w:hAnsi="Times New Roman"/>
          <w:sz w:val="28"/>
          <w:szCs w:val="28"/>
        </w:rPr>
        <w:t xml:space="preserve">, а именно: </w:t>
      </w:r>
      <w:r w:rsidRPr="007A7AFC">
        <w:rPr>
          <w:rFonts w:ascii="Times New Roman" w:hAnsi="Times New Roman"/>
          <w:sz w:val="28"/>
          <w:szCs w:val="28"/>
        </w:rPr>
        <w:t>бюджетам Яковлевского муниципального района (3170,0</w:t>
      </w:r>
      <w:r>
        <w:rPr>
          <w:rFonts w:ascii="Times New Roman" w:hAnsi="Times New Roman"/>
          <w:sz w:val="28"/>
          <w:szCs w:val="28"/>
        </w:rPr>
        <w:t> </w:t>
      </w:r>
      <w:r w:rsidRPr="007A7AFC">
        <w:rPr>
          <w:rFonts w:ascii="Times New Roman" w:hAnsi="Times New Roman"/>
          <w:sz w:val="28"/>
          <w:szCs w:val="28"/>
        </w:rPr>
        <w:t xml:space="preserve">тыс. рублей) и городского округа Спасск-Дальний (12200,0 тыс. рублей). </w:t>
      </w:r>
    </w:p>
    <w:p w:rsidR="007A0093" w:rsidRDefault="007A0093" w:rsidP="007A0093">
      <w:pPr>
        <w:spacing w:after="0" w:line="240" w:lineRule="auto"/>
        <w:ind w:firstLine="708"/>
        <w:jc w:val="both"/>
        <w:rPr>
          <w:rFonts w:ascii="Times New Roman" w:hAnsi="Times New Roman"/>
          <w:sz w:val="28"/>
          <w:szCs w:val="28"/>
        </w:rPr>
      </w:pPr>
      <w:r w:rsidRPr="007A7AFC">
        <w:rPr>
          <w:rFonts w:ascii="Times New Roman" w:hAnsi="Times New Roman"/>
          <w:sz w:val="28"/>
          <w:szCs w:val="28"/>
        </w:rPr>
        <w:t>Произведен возврат в краевой бюджет бюджетных кредитов бюджетами муниципальных образований Приморского края в сумме 6328,5</w:t>
      </w:r>
      <w:r>
        <w:rPr>
          <w:rFonts w:ascii="Times New Roman" w:hAnsi="Times New Roman"/>
          <w:sz w:val="28"/>
          <w:szCs w:val="28"/>
        </w:rPr>
        <w:t> </w:t>
      </w:r>
      <w:r w:rsidRPr="007A7AFC">
        <w:rPr>
          <w:rFonts w:ascii="Times New Roman" w:hAnsi="Times New Roman"/>
          <w:sz w:val="28"/>
          <w:szCs w:val="28"/>
        </w:rPr>
        <w:t>тыс. рублей, или 11,1 % (57000,0 тыс. рублей). Возврат бюджетных кредитов, предоставленных из краевого бюджета юридическим лицам, не производился.</w:t>
      </w:r>
    </w:p>
    <w:p w:rsidR="007A0093" w:rsidRDefault="007A0093" w:rsidP="007A0093">
      <w:pPr>
        <w:spacing w:after="0" w:line="240" w:lineRule="auto"/>
        <w:ind w:firstLine="708"/>
        <w:jc w:val="both"/>
        <w:rPr>
          <w:rFonts w:ascii="Times New Roman" w:hAnsi="Times New Roman"/>
          <w:sz w:val="28"/>
          <w:szCs w:val="28"/>
        </w:rPr>
      </w:pPr>
    </w:p>
    <w:p w:rsidR="007A0093" w:rsidRDefault="007A0093" w:rsidP="007A0093">
      <w:pPr>
        <w:tabs>
          <w:tab w:val="left" w:pos="720"/>
          <w:tab w:val="left" w:pos="840"/>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Pr="007978C2">
        <w:rPr>
          <w:rFonts w:ascii="Times New Roman" w:hAnsi="Times New Roman"/>
          <w:sz w:val="28"/>
          <w:szCs w:val="28"/>
        </w:rPr>
        <w:t>Контрольно-счетная палата полагает возможным принять к рассмотрению отчет об исполнении краевого бюджета за 9 месяцев текущего года комитетами Законодательного Собрания Приморского края с учетом предложений и рекомендаций.</w:t>
      </w:r>
    </w:p>
    <w:p w:rsidR="007A0093" w:rsidRDefault="007A0093" w:rsidP="007A0093">
      <w:pPr>
        <w:tabs>
          <w:tab w:val="left" w:pos="720"/>
          <w:tab w:val="left" w:pos="840"/>
        </w:tabs>
        <w:spacing w:after="0" w:line="240" w:lineRule="auto"/>
        <w:jc w:val="both"/>
        <w:rPr>
          <w:rFonts w:ascii="Times New Roman" w:hAnsi="Times New Roman"/>
          <w:sz w:val="28"/>
          <w:szCs w:val="28"/>
        </w:rPr>
      </w:pPr>
    </w:p>
    <w:p w:rsidR="003E6159" w:rsidRDefault="003E6159" w:rsidP="00FC561E">
      <w:pPr>
        <w:spacing w:after="0" w:line="240" w:lineRule="auto"/>
        <w:jc w:val="both"/>
        <w:rPr>
          <w:rFonts w:ascii="Times New Roman" w:hAnsi="Times New Roman"/>
          <w:sz w:val="28"/>
          <w:szCs w:val="28"/>
        </w:rPr>
      </w:pPr>
    </w:p>
    <w:p w:rsidR="00945BF5" w:rsidRPr="00547006" w:rsidRDefault="00945BF5" w:rsidP="00945BF5">
      <w:pPr>
        <w:spacing w:after="0" w:line="240" w:lineRule="auto"/>
        <w:jc w:val="both"/>
        <w:rPr>
          <w:rFonts w:ascii="Times New Roman" w:hAnsi="Times New Roman"/>
          <w:sz w:val="28"/>
          <w:szCs w:val="28"/>
        </w:rPr>
      </w:pPr>
      <w:r w:rsidRPr="0056136D">
        <w:rPr>
          <w:rFonts w:ascii="Times New Roman" w:hAnsi="Times New Roman"/>
          <w:sz w:val="28"/>
          <w:szCs w:val="28"/>
        </w:rPr>
        <w:t>Председатель</w:t>
      </w:r>
      <w:r>
        <w:rPr>
          <w:rFonts w:ascii="Times New Roman" w:hAnsi="Times New Roman"/>
          <w:sz w:val="28"/>
          <w:szCs w:val="28"/>
        </w:rPr>
        <w:t xml:space="preserve">                                                                                </w:t>
      </w:r>
      <w:r w:rsidR="00157341">
        <w:rPr>
          <w:rFonts w:ascii="Times New Roman" w:hAnsi="Times New Roman"/>
          <w:sz w:val="28"/>
          <w:szCs w:val="28"/>
        </w:rPr>
        <w:t xml:space="preserve">  </w:t>
      </w:r>
      <w:r w:rsidRPr="0056136D">
        <w:rPr>
          <w:rFonts w:ascii="Times New Roman" w:hAnsi="Times New Roman"/>
          <w:sz w:val="28"/>
          <w:szCs w:val="28"/>
        </w:rPr>
        <w:t>Ю.В. Высоцкий</w:t>
      </w:r>
    </w:p>
    <w:p w:rsidR="00945BF5" w:rsidRDefault="00945BF5" w:rsidP="00FC561E">
      <w:pPr>
        <w:spacing w:after="0" w:line="240" w:lineRule="auto"/>
        <w:jc w:val="both"/>
        <w:rPr>
          <w:rFonts w:ascii="Times New Roman" w:hAnsi="Times New Roman"/>
          <w:sz w:val="28"/>
          <w:szCs w:val="28"/>
        </w:rPr>
      </w:pPr>
    </w:p>
    <w:sectPr w:rsidR="00945BF5" w:rsidSect="007906B0">
      <w:headerReference w:type="default" r:id="rId11"/>
      <w:pgSz w:w="11906" w:h="16838" w:code="9"/>
      <w:pgMar w:top="851" w:right="851" w:bottom="851"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F4" w:rsidRDefault="008C0AF4" w:rsidP="006F5260">
      <w:pPr>
        <w:spacing w:after="0" w:line="240" w:lineRule="auto"/>
      </w:pPr>
      <w:r>
        <w:separator/>
      </w:r>
    </w:p>
  </w:endnote>
  <w:endnote w:type="continuationSeparator" w:id="0">
    <w:p w:rsidR="008C0AF4" w:rsidRDefault="008C0AF4" w:rsidP="006F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F4" w:rsidRDefault="008C0AF4" w:rsidP="006F5260">
      <w:pPr>
        <w:spacing w:after="0" w:line="240" w:lineRule="auto"/>
      </w:pPr>
      <w:r>
        <w:separator/>
      </w:r>
    </w:p>
  </w:footnote>
  <w:footnote w:type="continuationSeparator" w:id="0">
    <w:p w:rsidR="008C0AF4" w:rsidRDefault="008C0AF4" w:rsidP="006F5260">
      <w:pPr>
        <w:spacing w:after="0" w:line="240" w:lineRule="auto"/>
      </w:pPr>
      <w:r>
        <w:continuationSeparator/>
      </w:r>
    </w:p>
  </w:footnote>
  <w:footnote w:id="1">
    <w:p w:rsidR="008C0AF4" w:rsidRPr="00FE4116" w:rsidRDefault="008C0AF4" w:rsidP="00FE4116">
      <w:pPr>
        <w:autoSpaceDE w:val="0"/>
        <w:autoSpaceDN w:val="0"/>
        <w:adjustRightInd w:val="0"/>
        <w:spacing w:after="0" w:line="240" w:lineRule="auto"/>
        <w:jc w:val="both"/>
        <w:rPr>
          <w:rFonts w:ascii="Times New Roman" w:hAnsi="Times New Roman"/>
          <w:sz w:val="20"/>
          <w:szCs w:val="20"/>
        </w:rPr>
      </w:pPr>
      <w:r w:rsidRPr="001C1F7B">
        <w:rPr>
          <w:rStyle w:val="af0"/>
          <w:rFonts w:ascii="Times New Roman" w:hAnsi="Times New Roman"/>
          <w:sz w:val="20"/>
          <w:szCs w:val="20"/>
        </w:rPr>
        <w:footnoteRef/>
      </w:r>
      <w:r w:rsidRPr="001C1F7B">
        <w:rPr>
          <w:rFonts w:ascii="Times New Roman" w:hAnsi="Times New Roman"/>
          <w:sz w:val="20"/>
          <w:szCs w:val="20"/>
        </w:rPr>
        <w:t xml:space="preserve"> </w:t>
      </w:r>
      <w:r w:rsidRPr="00FE4116">
        <w:rPr>
          <w:rFonts w:ascii="Times New Roman" w:hAnsi="Times New Roman"/>
          <w:bCs/>
          <w:color w:val="000000"/>
          <w:sz w:val="20"/>
          <w:szCs w:val="20"/>
          <w:lang w:eastAsia="ru-RU"/>
        </w:rPr>
        <w:t xml:space="preserve">Постановление Администрации Приморского края </w:t>
      </w:r>
      <w:r w:rsidRPr="00FE4116">
        <w:rPr>
          <w:rFonts w:ascii="Times New Roman" w:hAnsi="Times New Roman"/>
          <w:sz w:val="20"/>
          <w:szCs w:val="20"/>
        </w:rPr>
        <w:t>от 10.05.2018 № 221-па "О распределении субсидий из краевого бюджета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 в 2018 году".</w:t>
      </w:r>
    </w:p>
  </w:footnote>
  <w:footnote w:id="2">
    <w:p w:rsidR="008C0AF4" w:rsidRPr="00FE4116" w:rsidRDefault="008C0AF4" w:rsidP="00FE4116">
      <w:pPr>
        <w:autoSpaceDE w:val="0"/>
        <w:autoSpaceDN w:val="0"/>
        <w:adjustRightInd w:val="0"/>
        <w:spacing w:after="0" w:line="240" w:lineRule="auto"/>
        <w:jc w:val="both"/>
        <w:rPr>
          <w:rFonts w:ascii="Times New Roman" w:eastAsiaTheme="minorHAnsi" w:hAnsi="Times New Roman"/>
          <w:sz w:val="20"/>
          <w:szCs w:val="20"/>
        </w:rPr>
      </w:pPr>
      <w:r w:rsidRPr="00FE4116">
        <w:rPr>
          <w:rStyle w:val="af0"/>
          <w:rFonts w:ascii="Times New Roman" w:hAnsi="Times New Roman"/>
          <w:sz w:val="20"/>
          <w:szCs w:val="20"/>
        </w:rPr>
        <w:footnoteRef/>
      </w:r>
      <w:r w:rsidRPr="00FE4116">
        <w:rPr>
          <w:rFonts w:ascii="Times New Roman" w:hAnsi="Times New Roman"/>
          <w:sz w:val="20"/>
          <w:szCs w:val="20"/>
        </w:rPr>
        <w:t xml:space="preserve"> </w:t>
      </w:r>
      <w:r w:rsidRPr="00FE4116">
        <w:rPr>
          <w:rFonts w:ascii="Times New Roman" w:eastAsiaTheme="minorHAnsi" w:hAnsi="Times New Roman"/>
          <w:sz w:val="20"/>
          <w:szCs w:val="20"/>
        </w:rPr>
        <w:t>Постановление Администрации Приморского края от 16.04.2018 № 165-па "О распределении субсидий, выделяемых из краевого бюджета бюджетам муниципальных образований Приморского края на создание в общеобразовательных организациях, расположенных в сельской местности, условий для занятия физической культурой и спортом".</w:t>
      </w:r>
    </w:p>
  </w:footnote>
  <w:footnote w:id="3">
    <w:p w:rsidR="008C0AF4" w:rsidRPr="00FE4116" w:rsidRDefault="008C0AF4" w:rsidP="00FE4116">
      <w:pPr>
        <w:autoSpaceDE w:val="0"/>
        <w:autoSpaceDN w:val="0"/>
        <w:adjustRightInd w:val="0"/>
        <w:spacing w:after="0" w:line="240" w:lineRule="auto"/>
        <w:jc w:val="both"/>
        <w:rPr>
          <w:rFonts w:ascii="Times New Roman" w:hAnsi="Times New Roman"/>
          <w:color w:val="000000" w:themeColor="text1"/>
          <w:sz w:val="20"/>
          <w:szCs w:val="20"/>
        </w:rPr>
      </w:pPr>
      <w:r w:rsidRPr="00FE4116">
        <w:rPr>
          <w:rStyle w:val="af0"/>
          <w:sz w:val="20"/>
          <w:szCs w:val="20"/>
        </w:rPr>
        <w:footnoteRef/>
      </w:r>
      <w:r w:rsidRPr="00FE4116">
        <w:rPr>
          <w:sz w:val="20"/>
          <w:szCs w:val="20"/>
        </w:rPr>
        <w:t xml:space="preserve"> </w:t>
      </w:r>
      <w:r w:rsidRPr="00FE4116">
        <w:rPr>
          <w:rFonts w:ascii="Times New Roman" w:eastAsia="Times New Roman" w:hAnsi="Times New Roman"/>
          <w:sz w:val="20"/>
          <w:szCs w:val="20"/>
        </w:rPr>
        <w:t>Департаментом заключены соглашения в системе «Электронный Бюджет» с 7 муниципальными образованиями (Дальнереченский МР (МБОУ СОШ с. Сальское), Партизанский  МР (МБОУ СОШ с. Екатериновка), Спасский МР (МБОУ МСОШ № 7 с. Чкаловское Александровский филиал), Ханкайский МР (МБОУ СОШ № 3, с. Камень-Рыболов), Дальнегорский ГО (МБОУ СОШ № 3 с. Рудная Пристань), Партизанский ГО (МБОУ СОШ № 22 корпус</w:t>
      </w:r>
      <w:r w:rsidRPr="005907C0">
        <w:rPr>
          <w:rFonts w:ascii="Times New Roman" w:eastAsia="Times New Roman" w:hAnsi="Times New Roman"/>
          <w:sz w:val="20"/>
          <w:szCs w:val="20"/>
        </w:rPr>
        <w:t xml:space="preserve"> 1), Хорольский МР (МБОУ СОШ с. Поповка). </w:t>
      </w:r>
    </w:p>
  </w:footnote>
  <w:footnote w:id="4">
    <w:p w:rsidR="008C0AF4" w:rsidRPr="006417E9" w:rsidRDefault="008C0AF4" w:rsidP="006417E9">
      <w:pPr>
        <w:autoSpaceDE w:val="0"/>
        <w:autoSpaceDN w:val="0"/>
        <w:adjustRightInd w:val="0"/>
        <w:spacing w:after="0" w:line="240" w:lineRule="auto"/>
        <w:jc w:val="both"/>
        <w:rPr>
          <w:rFonts w:ascii="Times New Roman" w:hAnsi="Times New Roman"/>
          <w:sz w:val="20"/>
          <w:szCs w:val="20"/>
        </w:rPr>
      </w:pPr>
      <w:r w:rsidRPr="0071767A">
        <w:rPr>
          <w:rStyle w:val="af0"/>
          <w:rFonts w:ascii="Times New Roman" w:hAnsi="Times New Roman"/>
          <w:sz w:val="20"/>
          <w:szCs w:val="20"/>
        </w:rPr>
        <w:footnoteRef/>
      </w:r>
      <w:r w:rsidRPr="0071767A">
        <w:rPr>
          <w:rFonts w:ascii="Times New Roman" w:hAnsi="Times New Roman"/>
          <w:sz w:val="20"/>
          <w:szCs w:val="20"/>
        </w:rPr>
        <w:t xml:space="preserve"> </w:t>
      </w:r>
      <w:r w:rsidRPr="0071767A">
        <w:rPr>
          <w:rFonts w:ascii="Times New Roman" w:eastAsiaTheme="minorHAnsi" w:hAnsi="Times New Roman"/>
          <w:sz w:val="20"/>
          <w:szCs w:val="20"/>
        </w:rPr>
        <w:t xml:space="preserve">Постановление Губернатора Приморского края от 30.01.2012 № 3-пг "О внесении изменений в постановление Губернатора Приморского края от 15.02.2007 2012 № 32-пг "О Порядке обеспечения обучающихся в младших классах (1 - 4 включительно) бесплатным питанием"; </w:t>
      </w:r>
      <w:r w:rsidRPr="0071767A">
        <w:rPr>
          <w:rFonts w:ascii="Times New Roman" w:hAnsi="Times New Roman"/>
          <w:sz w:val="20"/>
          <w:szCs w:val="20"/>
        </w:rPr>
        <w:t xml:space="preserve"> Постановление Администрации Приморского края от 03.05.2012 № 116-па "Об утверждении Порядка расходования муниципальными образованиями Приморского края субвенций на обеспечение бесплатным питанием детей, обучающихся в младших классах (1-4 включительно) муниципальных общеобразовательных учреждений Приморского </w:t>
      </w:r>
      <w:r w:rsidRPr="006417E9">
        <w:rPr>
          <w:rFonts w:ascii="Times New Roman" w:hAnsi="Times New Roman"/>
          <w:sz w:val="20"/>
          <w:szCs w:val="20"/>
        </w:rPr>
        <w:t>края" (в действующей редакции).</w:t>
      </w:r>
    </w:p>
  </w:footnote>
  <w:footnote w:id="5">
    <w:p w:rsidR="008C0AF4" w:rsidRPr="006417E9" w:rsidRDefault="008C0AF4" w:rsidP="006417E9">
      <w:pPr>
        <w:pStyle w:val="ae"/>
        <w:jc w:val="both"/>
        <w:rPr>
          <w:rFonts w:ascii="Times New Roman" w:hAnsi="Times New Roman"/>
        </w:rPr>
      </w:pPr>
      <w:r w:rsidRPr="006417E9">
        <w:rPr>
          <w:rStyle w:val="af0"/>
          <w:rFonts w:ascii="Times New Roman" w:hAnsi="Times New Roman"/>
        </w:rPr>
        <w:footnoteRef/>
      </w:r>
      <w:r w:rsidRPr="006417E9">
        <w:rPr>
          <w:rFonts w:ascii="Times New Roman" w:hAnsi="Times New Roman"/>
        </w:rPr>
        <w:t>Согласно финансово-экономическому обоснованию Администрации Приморского края к соответствующему законопроекту.</w:t>
      </w:r>
    </w:p>
  </w:footnote>
  <w:footnote w:id="6">
    <w:p w:rsidR="008C0AF4" w:rsidRPr="00A83AD0" w:rsidRDefault="008C0AF4" w:rsidP="0057501E">
      <w:pPr>
        <w:autoSpaceDE w:val="0"/>
        <w:autoSpaceDN w:val="0"/>
        <w:adjustRightInd w:val="0"/>
        <w:spacing w:after="0" w:line="240" w:lineRule="auto"/>
        <w:ind w:firstLine="142"/>
        <w:jc w:val="both"/>
        <w:rPr>
          <w:rFonts w:ascii="Times New Roman" w:hAnsi="Times New Roman"/>
          <w:sz w:val="20"/>
          <w:szCs w:val="20"/>
        </w:rPr>
      </w:pPr>
      <w:r w:rsidRPr="005357FE">
        <w:rPr>
          <w:rStyle w:val="af0"/>
          <w:rFonts w:ascii="Times New Roman" w:hAnsi="Times New Roman"/>
          <w:sz w:val="20"/>
          <w:szCs w:val="20"/>
        </w:rPr>
        <w:footnoteRef/>
      </w:r>
      <w:r w:rsidRPr="005357FE">
        <w:rPr>
          <w:rFonts w:ascii="Times New Roman" w:hAnsi="Times New Roman"/>
          <w:sz w:val="20"/>
          <w:szCs w:val="20"/>
        </w:rPr>
        <w:t xml:space="preserve"> Постановление Администрации Приморского края от 21.02.2018 № 76-па "О предоставлении</w:t>
      </w:r>
      <w:r w:rsidRPr="00A83AD0">
        <w:rPr>
          <w:rFonts w:ascii="Times New Roman" w:hAnsi="Times New Roman"/>
          <w:sz w:val="20"/>
          <w:szCs w:val="20"/>
        </w:rPr>
        <w:t xml:space="preserve"> государственному автономному учреждению культуры "Приморский академический краевой драматический театр имени М. Горького" субсидий из краевого бюджета на осуществление капитальных вложений в объект "Реконструкция здания государственного автономного учреждения культуры "Приморский академический краевой драматический театр имени М. Горького", в том числе проектно-изыскательские работы".</w:t>
      </w:r>
    </w:p>
    <w:p w:rsidR="008C0AF4" w:rsidRPr="00A83AD0" w:rsidRDefault="008C0AF4" w:rsidP="0057501E">
      <w:pPr>
        <w:pStyle w:val="ae"/>
      </w:pPr>
    </w:p>
  </w:footnote>
  <w:footnote w:id="7">
    <w:p w:rsidR="008C0AF4" w:rsidRPr="00A93D49" w:rsidRDefault="008C0AF4" w:rsidP="0057501E">
      <w:pPr>
        <w:pStyle w:val="ae"/>
        <w:jc w:val="both"/>
        <w:rPr>
          <w:rFonts w:ascii="Times New Roman" w:hAnsi="Times New Roman"/>
        </w:rPr>
      </w:pPr>
      <w:r w:rsidRPr="00A93D49">
        <w:rPr>
          <w:rStyle w:val="af0"/>
          <w:rFonts w:ascii="Times New Roman" w:eastAsia="Calibri" w:hAnsi="Times New Roman"/>
        </w:rPr>
        <w:footnoteRef/>
      </w:r>
      <w:r w:rsidRPr="00A93D49">
        <w:rPr>
          <w:rFonts w:ascii="Times New Roman" w:hAnsi="Times New Roman"/>
        </w:rPr>
        <w:t xml:space="preserve"> План мероприятий ("дорожная карта") </w:t>
      </w:r>
      <w:r w:rsidRPr="00A93D49">
        <w:rPr>
          <w:rFonts w:ascii="Times New Roman" w:hAnsi="Times New Roman"/>
          <w:color w:val="000000"/>
        </w:rPr>
        <w:t xml:space="preserve">"Изменения в отраслях социальной сферы, направленные на повышение эффективности образования и науки" (распоряжение Администрации Приморского края от 21.09.2017 № 415-ра) и </w:t>
      </w:r>
      <w:r w:rsidRPr="00A93D49">
        <w:rPr>
          <w:rFonts w:ascii="Times New Roman" w:hAnsi="Times New Roman"/>
        </w:rPr>
        <w:t>"Изменения в отраслях социальной сферы, направленные на повышение эффективности культуры в Приморском крае" (распоряжение Администрации Приморского края от 10.08.2017 № 291-ра).</w:t>
      </w:r>
    </w:p>
  </w:footnote>
  <w:footnote w:id="8">
    <w:p w:rsidR="008C0AF4" w:rsidRPr="00175C59" w:rsidRDefault="008C0AF4" w:rsidP="00175C59">
      <w:pPr>
        <w:autoSpaceDE w:val="0"/>
        <w:autoSpaceDN w:val="0"/>
        <w:adjustRightInd w:val="0"/>
        <w:spacing w:after="0" w:line="240" w:lineRule="auto"/>
        <w:jc w:val="both"/>
        <w:rPr>
          <w:rFonts w:ascii="Times New Roman" w:eastAsiaTheme="minorHAnsi" w:hAnsi="Times New Roman"/>
          <w:sz w:val="20"/>
          <w:szCs w:val="20"/>
        </w:rPr>
      </w:pPr>
      <w:r w:rsidRPr="00094AF8">
        <w:rPr>
          <w:rStyle w:val="af0"/>
          <w:rFonts w:ascii="Times New Roman" w:hAnsi="Times New Roman"/>
          <w:sz w:val="20"/>
          <w:szCs w:val="20"/>
        </w:rPr>
        <w:footnoteRef/>
      </w:r>
      <w:r w:rsidRPr="00094AF8">
        <w:rPr>
          <w:rFonts w:ascii="Times New Roman" w:hAnsi="Times New Roman"/>
          <w:sz w:val="20"/>
          <w:szCs w:val="20"/>
        </w:rPr>
        <w:t xml:space="preserve"> </w:t>
      </w:r>
      <w:r>
        <w:rPr>
          <w:rFonts w:ascii="Times New Roman" w:hAnsi="Times New Roman"/>
          <w:sz w:val="20"/>
          <w:szCs w:val="20"/>
        </w:rPr>
        <w:t>П</w:t>
      </w:r>
      <w:r w:rsidRPr="00094AF8">
        <w:rPr>
          <w:rFonts w:ascii="Times New Roman" w:eastAsiaTheme="minorHAnsi" w:hAnsi="Times New Roman"/>
          <w:sz w:val="20"/>
          <w:szCs w:val="20"/>
        </w:rPr>
        <w:t>остановление Администрации Приморского края от 29.10.2018 №511-па "О предоставлении казенному предприятию Приморского края "Единая дирекция по строительству объектов на территории Приморского края" субсидии из краевого бюджета на осуществление капитальных вложений на строительство инженерной инфраструктуры на территории Приморского края в целях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heme="minorHAnsi" w:hAnsi="Times New Roman"/>
          <w:sz w:val="20"/>
          <w:szCs w:val="20"/>
        </w:rPr>
        <w:t>.</w:t>
      </w:r>
    </w:p>
  </w:footnote>
  <w:footnote w:id="9">
    <w:p w:rsidR="008C0AF4" w:rsidRPr="00CE5336" w:rsidRDefault="008C0AF4" w:rsidP="00175C59">
      <w:pPr>
        <w:pStyle w:val="ae"/>
        <w:jc w:val="both"/>
        <w:rPr>
          <w:rFonts w:ascii="Times New Roman" w:hAnsi="Times New Roman"/>
        </w:rPr>
      </w:pPr>
      <w:r w:rsidRPr="00CE5336">
        <w:rPr>
          <w:rStyle w:val="af0"/>
          <w:rFonts w:ascii="Times New Roman" w:hAnsi="Times New Roman"/>
        </w:rPr>
        <w:footnoteRef/>
      </w:r>
      <w:r w:rsidRPr="00CE5336">
        <w:rPr>
          <w:rFonts w:ascii="Times New Roman" w:hAnsi="Times New Roman"/>
        </w:rPr>
        <w:t xml:space="preserve"> Контрольное мероприятие Счетной Палаты Российской Федерации </w:t>
      </w:r>
      <w:r w:rsidRPr="00CE5336">
        <w:rPr>
          <w:rFonts w:ascii="Times New Roman" w:hAnsi="Times New Roman"/>
          <w:color w:val="000000"/>
          <w:lang w:bidi="ru-RU"/>
        </w:rPr>
        <w:t>"Проверка обоснованности и результативности использования бюджетных средств, направленных на предоставление дотаций бюджету Приморского края в целях обеспечения сбалансированности бюджета городского округа Большой Камень в рамках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в связи с упразднением закрытого административно-территориального образования - города Большой Камень Приморского края, а также на создание объектов инфраструктуры на территории опережающего социально</w:t>
      </w:r>
      <w:r w:rsidRPr="00CE5336">
        <w:rPr>
          <w:rFonts w:ascii="Times New Roman" w:hAnsi="Times New Roman"/>
          <w:color w:val="000000"/>
          <w:lang w:bidi="ru-RU"/>
        </w:rPr>
        <w:softHyphen/>
        <w:t>экономического развития "Большой Камень" в рамках государственной программы Российской Федерации "Социально-экономическое развитие Дальнего Востока и Байкальского региона" (с контрольно-счетным органом субъекта Российской Федерации) на объекте Администрация Приморского края".</w:t>
      </w:r>
    </w:p>
  </w:footnote>
  <w:footnote w:id="10">
    <w:p w:rsidR="008C0AF4" w:rsidRPr="00B0462C" w:rsidRDefault="008C0AF4" w:rsidP="0057501E">
      <w:pPr>
        <w:pStyle w:val="ae"/>
        <w:jc w:val="both"/>
      </w:pPr>
      <w:r>
        <w:rPr>
          <w:rStyle w:val="af0"/>
        </w:rPr>
        <w:footnoteRef/>
      </w:r>
      <w:r>
        <w:t xml:space="preserve"> </w:t>
      </w:r>
      <w:r w:rsidRPr="00B0462C">
        <w:rPr>
          <w:rFonts w:ascii="Times New Roman" w:hAnsi="Times New Roman"/>
          <w:bCs/>
          <w:color w:val="000000"/>
          <w:lang w:eastAsia="ru-RU"/>
        </w:rPr>
        <w:t xml:space="preserve">Постановление Администрации Приморского края от </w:t>
      </w:r>
      <w:r w:rsidRPr="00B0462C">
        <w:rPr>
          <w:rFonts w:ascii="Times New Roman" w:hAnsi="Times New Roman"/>
        </w:rPr>
        <w:t>20.03.2018 № 114-па "Об утверждении распределения субсидий, выделяемых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инженерной инфраструктурой в 2018 году".</w:t>
      </w:r>
    </w:p>
  </w:footnote>
  <w:footnote w:id="11">
    <w:p w:rsidR="008C0AF4" w:rsidRPr="00365C0A" w:rsidRDefault="008C0AF4" w:rsidP="0057501E">
      <w:pPr>
        <w:pStyle w:val="ae"/>
        <w:jc w:val="both"/>
      </w:pPr>
      <w:r>
        <w:rPr>
          <w:rStyle w:val="af0"/>
        </w:rPr>
        <w:footnoteRef/>
      </w:r>
      <w:r>
        <w:t xml:space="preserve"> </w:t>
      </w:r>
      <w:r w:rsidRPr="00365C0A">
        <w:rPr>
          <w:rFonts w:ascii="Times New Roman" w:hAnsi="Times New Roman"/>
        </w:rPr>
        <w:t>Постановление Администрации Приморского края от 01.08.2018 № 360-па «О бюджетных инвестициях на приобретение жилых помещений в собственность Приморского края для лиц, включенных в сводный список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имеющих право на обеспечение жилым помещением» (в редакции от 12.09.2018 №431-па)</w:t>
      </w:r>
      <w:r>
        <w:rPr>
          <w:rFonts w:ascii="Times New Roman" w:hAnsi="Times New Roman"/>
        </w:rPr>
        <w:t>.</w:t>
      </w:r>
    </w:p>
  </w:footnote>
  <w:footnote w:id="12">
    <w:p w:rsidR="008C0AF4" w:rsidRDefault="008C0AF4" w:rsidP="0057501E">
      <w:pPr>
        <w:autoSpaceDE w:val="0"/>
        <w:autoSpaceDN w:val="0"/>
        <w:adjustRightInd w:val="0"/>
        <w:spacing w:after="0" w:line="240" w:lineRule="auto"/>
        <w:jc w:val="both"/>
        <w:rPr>
          <w:rFonts w:ascii="Times New Roman" w:eastAsiaTheme="minorHAnsi" w:hAnsi="Times New Roman"/>
          <w:sz w:val="20"/>
          <w:szCs w:val="20"/>
        </w:rPr>
      </w:pPr>
      <w:r w:rsidRPr="000C2EE5">
        <w:rPr>
          <w:rStyle w:val="af0"/>
          <w:rFonts w:ascii="Times New Roman" w:hAnsi="Times New Roman"/>
          <w:sz w:val="20"/>
          <w:szCs w:val="20"/>
        </w:rPr>
        <w:footnoteRef/>
      </w:r>
      <w:r w:rsidRPr="000C2EE5">
        <w:rPr>
          <w:rFonts w:ascii="Times New Roman" w:hAnsi="Times New Roman"/>
          <w:sz w:val="20"/>
          <w:szCs w:val="20"/>
        </w:rPr>
        <w:t xml:space="preserve"> </w:t>
      </w:r>
      <w:r w:rsidRPr="000C2EE5">
        <w:rPr>
          <w:rFonts w:ascii="Times New Roman" w:eastAsiaTheme="minorHAnsi" w:hAnsi="Times New Roman"/>
          <w:sz w:val="20"/>
          <w:szCs w:val="20"/>
        </w:rPr>
        <w:t>Постановлени</w:t>
      </w:r>
      <w:r>
        <w:rPr>
          <w:rFonts w:ascii="Times New Roman" w:eastAsiaTheme="minorHAnsi" w:hAnsi="Times New Roman"/>
          <w:sz w:val="20"/>
          <w:szCs w:val="20"/>
        </w:rPr>
        <w:t>ями</w:t>
      </w:r>
      <w:r w:rsidRPr="000C2EE5">
        <w:rPr>
          <w:rFonts w:ascii="Times New Roman" w:eastAsiaTheme="minorHAnsi" w:hAnsi="Times New Roman"/>
          <w:sz w:val="20"/>
          <w:szCs w:val="20"/>
        </w:rPr>
        <w:t xml:space="preserve"> Администрации Приморского края</w:t>
      </w:r>
      <w:r>
        <w:rPr>
          <w:rFonts w:ascii="Times New Roman" w:eastAsiaTheme="minorHAnsi" w:hAnsi="Times New Roman"/>
          <w:sz w:val="20"/>
          <w:szCs w:val="20"/>
        </w:rPr>
        <w:t xml:space="preserve"> распределены субсидии:</w:t>
      </w:r>
      <w:r w:rsidRPr="000C2EE5">
        <w:rPr>
          <w:rFonts w:ascii="Times New Roman" w:eastAsiaTheme="minorHAnsi" w:hAnsi="Times New Roman"/>
          <w:sz w:val="20"/>
          <w:szCs w:val="20"/>
        </w:rPr>
        <w:t xml:space="preserve"> </w:t>
      </w:r>
    </w:p>
    <w:p w:rsidR="008C0AF4" w:rsidRDefault="008C0AF4" w:rsidP="0057501E">
      <w:pPr>
        <w:autoSpaceDE w:val="0"/>
        <w:autoSpaceDN w:val="0"/>
        <w:adjustRightInd w:val="0"/>
        <w:spacing w:after="0" w:line="240" w:lineRule="auto"/>
        <w:jc w:val="both"/>
        <w:rPr>
          <w:rFonts w:ascii="Times New Roman" w:eastAsiaTheme="minorHAnsi" w:hAnsi="Times New Roman"/>
          <w:sz w:val="20"/>
          <w:szCs w:val="20"/>
        </w:rPr>
      </w:pPr>
      <w:r w:rsidRPr="000C2EE5">
        <w:rPr>
          <w:rFonts w:ascii="Times New Roman" w:eastAsiaTheme="minorHAnsi" w:hAnsi="Times New Roman"/>
          <w:sz w:val="20"/>
          <w:szCs w:val="20"/>
        </w:rPr>
        <w:t xml:space="preserve">от 17.04.2018 </w:t>
      </w:r>
      <w:r>
        <w:rPr>
          <w:rFonts w:ascii="Times New Roman" w:eastAsiaTheme="minorHAnsi" w:hAnsi="Times New Roman"/>
          <w:sz w:val="20"/>
          <w:szCs w:val="20"/>
        </w:rPr>
        <w:t>№</w:t>
      </w:r>
      <w:r w:rsidRPr="000C2EE5">
        <w:rPr>
          <w:rFonts w:ascii="Times New Roman" w:eastAsiaTheme="minorHAnsi" w:hAnsi="Times New Roman"/>
          <w:sz w:val="20"/>
          <w:szCs w:val="20"/>
        </w:rPr>
        <w:t xml:space="preserve"> 168-па</w:t>
      </w:r>
      <w:r>
        <w:rPr>
          <w:rFonts w:ascii="Times New Roman" w:eastAsiaTheme="minorHAnsi" w:hAnsi="Times New Roman"/>
          <w:sz w:val="20"/>
          <w:szCs w:val="20"/>
        </w:rPr>
        <w:t xml:space="preserve"> </w:t>
      </w:r>
      <w:r w:rsidRPr="000C2EE5">
        <w:rPr>
          <w:rFonts w:ascii="Times New Roman" w:eastAsiaTheme="minorHAnsi" w:hAnsi="Times New Roman"/>
          <w:sz w:val="20"/>
          <w:szCs w:val="20"/>
        </w:rPr>
        <w:t>"Об утверждении распределения субсидий из краевого бюджета, в том числе источником которых являются средства федерального бюджета, бюджетам муниципальных образований Приморского края на поддержку муниципальных программ формирования современной городской среды в 2018 году"</w:t>
      </w:r>
      <w:r>
        <w:rPr>
          <w:rFonts w:ascii="Times New Roman" w:eastAsiaTheme="minorHAnsi" w:hAnsi="Times New Roman"/>
          <w:sz w:val="20"/>
          <w:szCs w:val="20"/>
        </w:rPr>
        <w:t xml:space="preserve">  -  45 муниципальным образованиям Приморского края;</w:t>
      </w:r>
    </w:p>
    <w:p w:rsidR="008C0AF4" w:rsidRPr="00E75D26" w:rsidRDefault="008C0AF4" w:rsidP="00E75D26">
      <w:pPr>
        <w:autoSpaceDE w:val="0"/>
        <w:autoSpaceDN w:val="0"/>
        <w:adjustRightInd w:val="0"/>
        <w:spacing w:after="0" w:line="240" w:lineRule="auto"/>
        <w:jc w:val="both"/>
        <w:rPr>
          <w:rFonts w:ascii="Times New Roman" w:eastAsiaTheme="minorHAnsi" w:hAnsi="Times New Roman"/>
          <w:sz w:val="20"/>
          <w:szCs w:val="20"/>
        </w:rPr>
      </w:pPr>
      <w:r w:rsidRPr="004A584B">
        <w:rPr>
          <w:rFonts w:ascii="Times New Roman" w:eastAsiaTheme="minorHAnsi" w:hAnsi="Times New Roman"/>
          <w:sz w:val="20"/>
          <w:szCs w:val="20"/>
        </w:rPr>
        <w:t xml:space="preserve">от 31.01.2018 </w:t>
      </w:r>
      <w:r>
        <w:rPr>
          <w:rFonts w:ascii="Times New Roman" w:eastAsiaTheme="minorHAnsi" w:hAnsi="Times New Roman"/>
          <w:sz w:val="20"/>
          <w:szCs w:val="20"/>
        </w:rPr>
        <w:t>№</w:t>
      </w:r>
      <w:r w:rsidRPr="004A584B">
        <w:rPr>
          <w:rFonts w:ascii="Times New Roman" w:eastAsiaTheme="minorHAnsi" w:hAnsi="Times New Roman"/>
          <w:sz w:val="20"/>
          <w:szCs w:val="20"/>
        </w:rPr>
        <w:t xml:space="preserve"> 38-па</w:t>
      </w:r>
      <w:r>
        <w:rPr>
          <w:rFonts w:ascii="Times New Roman" w:eastAsiaTheme="minorHAnsi" w:hAnsi="Times New Roman"/>
          <w:sz w:val="20"/>
          <w:szCs w:val="20"/>
        </w:rPr>
        <w:t xml:space="preserve"> </w:t>
      </w:r>
      <w:r w:rsidRPr="004A584B">
        <w:rPr>
          <w:rFonts w:ascii="Times New Roman" w:eastAsiaTheme="minorHAnsi" w:hAnsi="Times New Roman"/>
          <w:sz w:val="20"/>
          <w:szCs w:val="20"/>
        </w:rPr>
        <w:t>"Об утверждении распределения субсидий из краевого бюджета, в том числе источником которых являются средства федерального бюджета, бюджетам муниципальных образований Приморского края на поддержку обустройства мест массового отдыха населения (городских парков) в 2018 году"</w:t>
      </w:r>
      <w:r>
        <w:rPr>
          <w:rFonts w:ascii="Times New Roman" w:eastAsiaTheme="minorHAnsi" w:hAnsi="Times New Roman"/>
          <w:sz w:val="20"/>
          <w:szCs w:val="20"/>
        </w:rPr>
        <w:t xml:space="preserve">  - 5 муниципальным образованиям Приморского края.</w:t>
      </w:r>
    </w:p>
  </w:footnote>
  <w:footnote w:id="13">
    <w:p w:rsidR="008C0AF4" w:rsidRPr="00870E8D" w:rsidRDefault="008C0AF4" w:rsidP="00795F6A">
      <w:pPr>
        <w:autoSpaceDE w:val="0"/>
        <w:autoSpaceDN w:val="0"/>
        <w:adjustRightInd w:val="0"/>
        <w:spacing w:after="0" w:line="240" w:lineRule="auto"/>
        <w:jc w:val="both"/>
        <w:outlineLvl w:val="0"/>
        <w:rPr>
          <w:rFonts w:ascii="Times New Roman" w:eastAsiaTheme="minorHAnsi" w:hAnsi="Times New Roman"/>
          <w:sz w:val="20"/>
          <w:szCs w:val="20"/>
        </w:rPr>
      </w:pPr>
      <w:r w:rsidRPr="001B5966">
        <w:rPr>
          <w:rStyle w:val="af0"/>
          <w:rFonts w:ascii="Times New Roman" w:hAnsi="Times New Roman"/>
          <w:sz w:val="20"/>
          <w:szCs w:val="20"/>
        </w:rPr>
        <w:footnoteRef/>
      </w:r>
      <w:r w:rsidRPr="001B5966">
        <w:rPr>
          <w:rFonts w:ascii="Times New Roman" w:hAnsi="Times New Roman"/>
          <w:sz w:val="20"/>
          <w:szCs w:val="20"/>
        </w:rPr>
        <w:t xml:space="preserve"> </w:t>
      </w:r>
      <w:r w:rsidRPr="001B5966">
        <w:rPr>
          <w:rFonts w:ascii="Times New Roman" w:eastAsiaTheme="minorHAnsi" w:hAnsi="Times New Roman"/>
          <w:sz w:val="20"/>
          <w:szCs w:val="20"/>
        </w:rPr>
        <w:t xml:space="preserve">Приложение </w:t>
      </w:r>
      <w:r>
        <w:rPr>
          <w:rFonts w:ascii="Times New Roman" w:eastAsiaTheme="minorHAnsi" w:hAnsi="Times New Roman"/>
          <w:sz w:val="20"/>
          <w:szCs w:val="20"/>
        </w:rPr>
        <w:t>№</w:t>
      </w:r>
      <w:r w:rsidRPr="001B5966">
        <w:rPr>
          <w:rFonts w:ascii="Times New Roman" w:eastAsiaTheme="minorHAnsi" w:hAnsi="Times New Roman"/>
          <w:sz w:val="20"/>
          <w:szCs w:val="20"/>
        </w:rPr>
        <w:t xml:space="preserve"> 11 к ГП "Развитие транспортного комплекса Приморского края" на 2013 - 2021 годы</w:t>
      </w:r>
      <w:r>
        <w:rPr>
          <w:rFonts w:ascii="Times New Roman" w:eastAsiaTheme="minorHAnsi" w:hAnsi="Times New Roman"/>
          <w:sz w:val="20"/>
          <w:szCs w:val="20"/>
        </w:rPr>
        <w:t>"</w:t>
      </w:r>
      <w:r w:rsidRPr="001B5966">
        <w:rPr>
          <w:rFonts w:ascii="Times New Roman" w:eastAsiaTheme="minorHAnsi" w:hAnsi="Times New Roman"/>
          <w:sz w:val="20"/>
          <w:szCs w:val="20"/>
        </w:rPr>
        <w:t xml:space="preserve">, </w:t>
      </w:r>
      <w:r>
        <w:rPr>
          <w:rFonts w:ascii="Times New Roman" w:eastAsiaTheme="minorHAnsi" w:hAnsi="Times New Roman"/>
          <w:sz w:val="20"/>
          <w:szCs w:val="20"/>
        </w:rPr>
        <w:t>у</w:t>
      </w:r>
      <w:r w:rsidRPr="001B5966">
        <w:rPr>
          <w:rFonts w:ascii="Times New Roman" w:eastAsiaTheme="minorHAnsi" w:hAnsi="Times New Roman"/>
          <w:sz w:val="20"/>
          <w:szCs w:val="20"/>
        </w:rPr>
        <w:t xml:space="preserve">твержденной постановлением Администрации Приморского края от 07.12.2012 </w:t>
      </w:r>
      <w:r>
        <w:rPr>
          <w:rFonts w:ascii="Times New Roman" w:eastAsiaTheme="minorHAnsi" w:hAnsi="Times New Roman"/>
          <w:sz w:val="20"/>
          <w:szCs w:val="20"/>
        </w:rPr>
        <w:t>№</w:t>
      </w:r>
      <w:r w:rsidRPr="001B5966">
        <w:rPr>
          <w:rFonts w:ascii="Times New Roman" w:eastAsiaTheme="minorHAnsi" w:hAnsi="Times New Roman"/>
          <w:sz w:val="20"/>
          <w:szCs w:val="20"/>
        </w:rPr>
        <w:t xml:space="preserve"> 394-па</w:t>
      </w:r>
      <w:r>
        <w:rPr>
          <w:rFonts w:ascii="Times New Roman" w:eastAsiaTheme="minorHAnsi" w:hAnsi="Times New Roman"/>
          <w:sz w:val="20"/>
          <w:szCs w:val="20"/>
        </w:rPr>
        <w:t xml:space="preserve">. </w:t>
      </w:r>
    </w:p>
  </w:footnote>
  <w:footnote w:id="14">
    <w:p w:rsidR="008C0AF4" w:rsidRPr="00FC7885" w:rsidRDefault="008C0AF4" w:rsidP="00870E8D">
      <w:pPr>
        <w:pStyle w:val="ae"/>
        <w:jc w:val="both"/>
        <w:rPr>
          <w:rFonts w:ascii="Times New Roman" w:hAnsi="Times New Roman"/>
        </w:rPr>
      </w:pPr>
      <w:r>
        <w:rPr>
          <w:rStyle w:val="af0"/>
        </w:rPr>
        <w:footnoteRef/>
      </w:r>
      <w:r>
        <w:t xml:space="preserve"> </w:t>
      </w:r>
      <w:r w:rsidRPr="00FC7885">
        <w:rPr>
          <w:rFonts w:ascii="Times New Roman" w:hAnsi="Times New Roman"/>
        </w:rPr>
        <w:t>Постановление Администрации Приморского края от 16.03.2018 № 110-па "Об утверждении распределения субсидий, выделяемых из краевого бюджета бюджетам муниципальных образований Приморского края на мероприятия по созданию и развитию системы газоснабжения муниципальных образований Приморского края на 2018 год".</w:t>
      </w:r>
    </w:p>
  </w:footnote>
  <w:footnote w:id="15">
    <w:p w:rsidR="008C0AF4" w:rsidRPr="00AA7758" w:rsidRDefault="008C0AF4">
      <w:pPr>
        <w:pStyle w:val="ae"/>
        <w:rPr>
          <w:rFonts w:ascii="Times New Roman" w:hAnsi="Times New Roman"/>
          <w:sz w:val="24"/>
          <w:szCs w:val="24"/>
        </w:rPr>
      </w:pPr>
      <w:r w:rsidRPr="00AA7758">
        <w:rPr>
          <w:rStyle w:val="af0"/>
          <w:rFonts w:ascii="Times New Roman" w:hAnsi="Times New Roman"/>
          <w:sz w:val="24"/>
          <w:szCs w:val="24"/>
        </w:rPr>
        <w:footnoteRef/>
      </w:r>
      <w:r w:rsidRPr="00AA7758">
        <w:rPr>
          <w:rFonts w:ascii="Times New Roman" w:hAnsi="Times New Roman"/>
          <w:sz w:val="24"/>
          <w:szCs w:val="24"/>
        </w:rPr>
        <w:t xml:space="preserve"> http://ebudget.primorsky.ru/Menu/Page/388</w:t>
      </w:r>
    </w:p>
  </w:footnote>
  <w:footnote w:id="16">
    <w:p w:rsidR="008C0AF4" w:rsidRPr="00A93D49" w:rsidRDefault="008C0AF4" w:rsidP="00D97CFB">
      <w:pPr>
        <w:pStyle w:val="ae"/>
        <w:jc w:val="both"/>
        <w:rPr>
          <w:rFonts w:ascii="Times New Roman" w:hAnsi="Times New Roman"/>
        </w:rPr>
      </w:pPr>
      <w:r w:rsidRPr="00A93D49">
        <w:rPr>
          <w:rStyle w:val="af0"/>
          <w:rFonts w:ascii="Times New Roman" w:eastAsia="Calibri" w:hAnsi="Times New Roman"/>
        </w:rPr>
        <w:footnoteRef/>
      </w:r>
      <w:r w:rsidRPr="00A93D49">
        <w:rPr>
          <w:rFonts w:ascii="Times New Roman" w:hAnsi="Times New Roman"/>
        </w:rPr>
        <w:t xml:space="preserve"> План мероприятий ("дорожная карта") </w:t>
      </w:r>
      <w:r w:rsidRPr="00A93D49">
        <w:rPr>
          <w:rFonts w:ascii="Times New Roman" w:hAnsi="Times New Roman"/>
          <w:color w:val="000000"/>
        </w:rPr>
        <w:t xml:space="preserve">"Изменения в отраслях социальной сферы, направленные на повышение эффективности образования и науки" (распоряжение Администрации Приморского края от 21.09.2017 № 415-ра) и </w:t>
      </w:r>
      <w:r w:rsidRPr="00A93D49">
        <w:rPr>
          <w:rFonts w:ascii="Times New Roman" w:hAnsi="Times New Roman"/>
        </w:rPr>
        <w:t>"Изменения в отраслях социальной сферы, направленные на повышение эффективности культуры в Приморском крае" (распоряжение Администрации Приморского края от 10.08.2017 № 291-ра).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898435"/>
      <w:docPartObj>
        <w:docPartGallery w:val="Page Numbers (Top of Page)"/>
        <w:docPartUnique/>
      </w:docPartObj>
    </w:sdtPr>
    <w:sdtEndPr/>
    <w:sdtContent>
      <w:p w:rsidR="008C0AF4" w:rsidRDefault="008C0AF4">
        <w:pPr>
          <w:pStyle w:val="a6"/>
          <w:jc w:val="center"/>
        </w:pPr>
        <w:r>
          <w:fldChar w:fldCharType="begin"/>
        </w:r>
        <w:r>
          <w:instrText>PAGE   \* MERGEFORMAT</w:instrText>
        </w:r>
        <w:r>
          <w:fldChar w:fldCharType="separate"/>
        </w:r>
        <w:r w:rsidR="004233CA">
          <w:rPr>
            <w:noProof/>
          </w:rPr>
          <w:t>48</w:t>
        </w:r>
        <w:r>
          <w:fldChar w:fldCharType="end"/>
        </w:r>
      </w:p>
    </w:sdtContent>
  </w:sdt>
  <w:p w:rsidR="008C0AF4" w:rsidRDefault="008C0A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A0898"/>
    <w:multiLevelType w:val="hybridMultilevel"/>
    <w:tmpl w:val="E572D3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FAC7174"/>
    <w:multiLevelType w:val="hybridMultilevel"/>
    <w:tmpl w:val="30C8CB3E"/>
    <w:lvl w:ilvl="0" w:tplc="5A7A7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57397C3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6E1027B"/>
    <w:multiLevelType w:val="multilevel"/>
    <w:tmpl w:val="E572D306"/>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FE"/>
    <w:rsid w:val="00006874"/>
    <w:rsid w:val="0000796C"/>
    <w:rsid w:val="0001251A"/>
    <w:rsid w:val="00012948"/>
    <w:rsid w:val="000160B0"/>
    <w:rsid w:val="00017A02"/>
    <w:rsid w:val="00024FE2"/>
    <w:rsid w:val="000279E4"/>
    <w:rsid w:val="000301B2"/>
    <w:rsid w:val="000316E2"/>
    <w:rsid w:val="00031E6B"/>
    <w:rsid w:val="00032FB0"/>
    <w:rsid w:val="00036B46"/>
    <w:rsid w:val="00040649"/>
    <w:rsid w:val="00042F0D"/>
    <w:rsid w:val="00043965"/>
    <w:rsid w:val="00053041"/>
    <w:rsid w:val="00054168"/>
    <w:rsid w:val="0005716C"/>
    <w:rsid w:val="00057BA7"/>
    <w:rsid w:val="00060863"/>
    <w:rsid w:val="00060DEB"/>
    <w:rsid w:val="00063560"/>
    <w:rsid w:val="000638AB"/>
    <w:rsid w:val="00064E4F"/>
    <w:rsid w:val="00065AD5"/>
    <w:rsid w:val="000660C1"/>
    <w:rsid w:val="00071439"/>
    <w:rsid w:val="00074CA4"/>
    <w:rsid w:val="00074F2A"/>
    <w:rsid w:val="0007676D"/>
    <w:rsid w:val="00090DEC"/>
    <w:rsid w:val="00092331"/>
    <w:rsid w:val="000975A7"/>
    <w:rsid w:val="000A1E9E"/>
    <w:rsid w:val="000A3DFF"/>
    <w:rsid w:val="000A6B7A"/>
    <w:rsid w:val="000B1E98"/>
    <w:rsid w:val="000B2EC3"/>
    <w:rsid w:val="000B31B3"/>
    <w:rsid w:val="000B4652"/>
    <w:rsid w:val="000C0F3C"/>
    <w:rsid w:val="000C2C53"/>
    <w:rsid w:val="000C2CC5"/>
    <w:rsid w:val="000C3B5A"/>
    <w:rsid w:val="000C6D83"/>
    <w:rsid w:val="000D05C6"/>
    <w:rsid w:val="000D1DE3"/>
    <w:rsid w:val="000D3A8B"/>
    <w:rsid w:val="000D4F2D"/>
    <w:rsid w:val="000D787D"/>
    <w:rsid w:val="000E5BC8"/>
    <w:rsid w:val="000E60A1"/>
    <w:rsid w:val="000E7A7D"/>
    <w:rsid w:val="000E7ECE"/>
    <w:rsid w:val="000F737A"/>
    <w:rsid w:val="000F7C54"/>
    <w:rsid w:val="00100C5F"/>
    <w:rsid w:val="00101577"/>
    <w:rsid w:val="001016AE"/>
    <w:rsid w:val="001104D0"/>
    <w:rsid w:val="0011227E"/>
    <w:rsid w:val="00114F41"/>
    <w:rsid w:val="00117141"/>
    <w:rsid w:val="0012317B"/>
    <w:rsid w:val="00130664"/>
    <w:rsid w:val="0013115D"/>
    <w:rsid w:val="001313F3"/>
    <w:rsid w:val="001318B0"/>
    <w:rsid w:val="00131B0D"/>
    <w:rsid w:val="00136A6C"/>
    <w:rsid w:val="00136E19"/>
    <w:rsid w:val="001373E3"/>
    <w:rsid w:val="00137DAB"/>
    <w:rsid w:val="00142996"/>
    <w:rsid w:val="00143D6C"/>
    <w:rsid w:val="0014535F"/>
    <w:rsid w:val="00146706"/>
    <w:rsid w:val="00153F7F"/>
    <w:rsid w:val="00157341"/>
    <w:rsid w:val="0015755F"/>
    <w:rsid w:val="00160B07"/>
    <w:rsid w:val="001671BB"/>
    <w:rsid w:val="001733F0"/>
    <w:rsid w:val="00173653"/>
    <w:rsid w:val="00174CCA"/>
    <w:rsid w:val="001754D8"/>
    <w:rsid w:val="00175C59"/>
    <w:rsid w:val="00180E68"/>
    <w:rsid w:val="00182AD9"/>
    <w:rsid w:val="001856EE"/>
    <w:rsid w:val="00195240"/>
    <w:rsid w:val="00196057"/>
    <w:rsid w:val="001A2CFE"/>
    <w:rsid w:val="001A4271"/>
    <w:rsid w:val="001A536E"/>
    <w:rsid w:val="001A7024"/>
    <w:rsid w:val="001B06AA"/>
    <w:rsid w:val="001B1853"/>
    <w:rsid w:val="001B6B21"/>
    <w:rsid w:val="001C0378"/>
    <w:rsid w:val="001C1487"/>
    <w:rsid w:val="001C2A2A"/>
    <w:rsid w:val="001C5F26"/>
    <w:rsid w:val="001D02E7"/>
    <w:rsid w:val="001D1708"/>
    <w:rsid w:val="001D3229"/>
    <w:rsid w:val="001D544E"/>
    <w:rsid w:val="001D74B4"/>
    <w:rsid w:val="001E5136"/>
    <w:rsid w:val="001E5265"/>
    <w:rsid w:val="001E58B3"/>
    <w:rsid w:val="001E6AA6"/>
    <w:rsid w:val="001E7958"/>
    <w:rsid w:val="001E7F59"/>
    <w:rsid w:val="001F13AA"/>
    <w:rsid w:val="001F197B"/>
    <w:rsid w:val="001F495A"/>
    <w:rsid w:val="00200973"/>
    <w:rsid w:val="00201862"/>
    <w:rsid w:val="00202CB5"/>
    <w:rsid w:val="002043CB"/>
    <w:rsid w:val="00205ED2"/>
    <w:rsid w:val="002071B2"/>
    <w:rsid w:val="002078A9"/>
    <w:rsid w:val="0021168A"/>
    <w:rsid w:val="002128E5"/>
    <w:rsid w:val="00212B61"/>
    <w:rsid w:val="00216078"/>
    <w:rsid w:val="00222BB8"/>
    <w:rsid w:val="00226921"/>
    <w:rsid w:val="00227F84"/>
    <w:rsid w:val="00237C7C"/>
    <w:rsid w:val="00237DFC"/>
    <w:rsid w:val="0024393D"/>
    <w:rsid w:val="00243C9E"/>
    <w:rsid w:val="00244F45"/>
    <w:rsid w:val="0025229F"/>
    <w:rsid w:val="0025281B"/>
    <w:rsid w:val="002533D4"/>
    <w:rsid w:val="002534B4"/>
    <w:rsid w:val="00255BD4"/>
    <w:rsid w:val="0026190F"/>
    <w:rsid w:val="00262A94"/>
    <w:rsid w:val="00263456"/>
    <w:rsid w:val="00270A16"/>
    <w:rsid w:val="002726BF"/>
    <w:rsid w:val="0027392C"/>
    <w:rsid w:val="00273B38"/>
    <w:rsid w:val="00275729"/>
    <w:rsid w:val="002760CC"/>
    <w:rsid w:val="0028300E"/>
    <w:rsid w:val="00284421"/>
    <w:rsid w:val="002845B9"/>
    <w:rsid w:val="00291D4B"/>
    <w:rsid w:val="00293BA4"/>
    <w:rsid w:val="002956AB"/>
    <w:rsid w:val="002A0CBB"/>
    <w:rsid w:val="002A1FA2"/>
    <w:rsid w:val="002A4411"/>
    <w:rsid w:val="002A536E"/>
    <w:rsid w:val="002A546B"/>
    <w:rsid w:val="002A626E"/>
    <w:rsid w:val="002B0781"/>
    <w:rsid w:val="002B215E"/>
    <w:rsid w:val="002B2609"/>
    <w:rsid w:val="002C4A44"/>
    <w:rsid w:val="002D104B"/>
    <w:rsid w:val="002D110E"/>
    <w:rsid w:val="002D3CC4"/>
    <w:rsid w:val="002D4411"/>
    <w:rsid w:val="002D4E9D"/>
    <w:rsid w:val="002E123F"/>
    <w:rsid w:val="002E30F2"/>
    <w:rsid w:val="002F7F73"/>
    <w:rsid w:val="0030139D"/>
    <w:rsid w:val="0030157F"/>
    <w:rsid w:val="003032BC"/>
    <w:rsid w:val="00305103"/>
    <w:rsid w:val="003137A0"/>
    <w:rsid w:val="00314CF4"/>
    <w:rsid w:val="00321DBC"/>
    <w:rsid w:val="00321E91"/>
    <w:rsid w:val="003231F7"/>
    <w:rsid w:val="00324DBA"/>
    <w:rsid w:val="0033420A"/>
    <w:rsid w:val="00334E95"/>
    <w:rsid w:val="0033681B"/>
    <w:rsid w:val="00337241"/>
    <w:rsid w:val="0034603C"/>
    <w:rsid w:val="00347211"/>
    <w:rsid w:val="00347ED6"/>
    <w:rsid w:val="00350543"/>
    <w:rsid w:val="00353260"/>
    <w:rsid w:val="003540E6"/>
    <w:rsid w:val="0035673B"/>
    <w:rsid w:val="003579FE"/>
    <w:rsid w:val="00360519"/>
    <w:rsid w:val="00360686"/>
    <w:rsid w:val="00360E0C"/>
    <w:rsid w:val="00361CA7"/>
    <w:rsid w:val="00363373"/>
    <w:rsid w:val="00364557"/>
    <w:rsid w:val="00366264"/>
    <w:rsid w:val="00366CA5"/>
    <w:rsid w:val="0037203C"/>
    <w:rsid w:val="00373176"/>
    <w:rsid w:val="00373E6D"/>
    <w:rsid w:val="00375BE2"/>
    <w:rsid w:val="003769AE"/>
    <w:rsid w:val="00376BB0"/>
    <w:rsid w:val="00377371"/>
    <w:rsid w:val="0038176D"/>
    <w:rsid w:val="00383BEF"/>
    <w:rsid w:val="003861C8"/>
    <w:rsid w:val="003873CF"/>
    <w:rsid w:val="00387641"/>
    <w:rsid w:val="003915B9"/>
    <w:rsid w:val="00391E2F"/>
    <w:rsid w:val="00394276"/>
    <w:rsid w:val="003A3251"/>
    <w:rsid w:val="003A3834"/>
    <w:rsid w:val="003A492B"/>
    <w:rsid w:val="003A5343"/>
    <w:rsid w:val="003B0497"/>
    <w:rsid w:val="003B305D"/>
    <w:rsid w:val="003C1000"/>
    <w:rsid w:val="003C2AB6"/>
    <w:rsid w:val="003C4A57"/>
    <w:rsid w:val="003C573F"/>
    <w:rsid w:val="003C71A4"/>
    <w:rsid w:val="003D10BC"/>
    <w:rsid w:val="003D2ADE"/>
    <w:rsid w:val="003D3D2D"/>
    <w:rsid w:val="003D6494"/>
    <w:rsid w:val="003E2884"/>
    <w:rsid w:val="003E6159"/>
    <w:rsid w:val="003E6B58"/>
    <w:rsid w:val="003F39A5"/>
    <w:rsid w:val="003F5998"/>
    <w:rsid w:val="003F614B"/>
    <w:rsid w:val="003F7E7E"/>
    <w:rsid w:val="0040426C"/>
    <w:rsid w:val="004105F7"/>
    <w:rsid w:val="004142C8"/>
    <w:rsid w:val="00415CFD"/>
    <w:rsid w:val="00416EA5"/>
    <w:rsid w:val="004233CA"/>
    <w:rsid w:val="00423D2B"/>
    <w:rsid w:val="00432F64"/>
    <w:rsid w:val="0043307A"/>
    <w:rsid w:val="00434AED"/>
    <w:rsid w:val="004423A5"/>
    <w:rsid w:val="004449A3"/>
    <w:rsid w:val="0044722E"/>
    <w:rsid w:val="0045180B"/>
    <w:rsid w:val="004519B1"/>
    <w:rsid w:val="004544D5"/>
    <w:rsid w:val="0045753C"/>
    <w:rsid w:val="00457B27"/>
    <w:rsid w:val="00472E34"/>
    <w:rsid w:val="004751F7"/>
    <w:rsid w:val="00483BDA"/>
    <w:rsid w:val="00484E03"/>
    <w:rsid w:val="00491B83"/>
    <w:rsid w:val="0049275E"/>
    <w:rsid w:val="00492E32"/>
    <w:rsid w:val="004931A0"/>
    <w:rsid w:val="00496C0D"/>
    <w:rsid w:val="00497B40"/>
    <w:rsid w:val="004A15F6"/>
    <w:rsid w:val="004A2483"/>
    <w:rsid w:val="004A50AD"/>
    <w:rsid w:val="004A524C"/>
    <w:rsid w:val="004A5D40"/>
    <w:rsid w:val="004B255C"/>
    <w:rsid w:val="004B2B25"/>
    <w:rsid w:val="004B5E3D"/>
    <w:rsid w:val="004B7550"/>
    <w:rsid w:val="004B7A03"/>
    <w:rsid w:val="004C06B8"/>
    <w:rsid w:val="004C2474"/>
    <w:rsid w:val="004C7331"/>
    <w:rsid w:val="004E0585"/>
    <w:rsid w:val="004E0711"/>
    <w:rsid w:val="004E44C7"/>
    <w:rsid w:val="004E60E5"/>
    <w:rsid w:val="004E7F8C"/>
    <w:rsid w:val="004F1152"/>
    <w:rsid w:val="004F4659"/>
    <w:rsid w:val="004F556E"/>
    <w:rsid w:val="004F5CAF"/>
    <w:rsid w:val="0050219C"/>
    <w:rsid w:val="005100F8"/>
    <w:rsid w:val="005109EC"/>
    <w:rsid w:val="005116B7"/>
    <w:rsid w:val="0051345D"/>
    <w:rsid w:val="005151EA"/>
    <w:rsid w:val="00516584"/>
    <w:rsid w:val="00516A39"/>
    <w:rsid w:val="00516FDE"/>
    <w:rsid w:val="00525F32"/>
    <w:rsid w:val="005268C8"/>
    <w:rsid w:val="005310E2"/>
    <w:rsid w:val="005357FE"/>
    <w:rsid w:val="00541F2D"/>
    <w:rsid w:val="0055058F"/>
    <w:rsid w:val="0055120A"/>
    <w:rsid w:val="0055124C"/>
    <w:rsid w:val="0055592C"/>
    <w:rsid w:val="00562EC1"/>
    <w:rsid w:val="00563A93"/>
    <w:rsid w:val="00564C4E"/>
    <w:rsid w:val="00565E3B"/>
    <w:rsid w:val="005703A7"/>
    <w:rsid w:val="0057095A"/>
    <w:rsid w:val="00570A0A"/>
    <w:rsid w:val="005748D2"/>
    <w:rsid w:val="0057501E"/>
    <w:rsid w:val="005759EB"/>
    <w:rsid w:val="00580F0D"/>
    <w:rsid w:val="0058232B"/>
    <w:rsid w:val="00592F88"/>
    <w:rsid w:val="00595071"/>
    <w:rsid w:val="00595376"/>
    <w:rsid w:val="0059664E"/>
    <w:rsid w:val="005969FD"/>
    <w:rsid w:val="00596C17"/>
    <w:rsid w:val="005978D9"/>
    <w:rsid w:val="005A2D47"/>
    <w:rsid w:val="005A378D"/>
    <w:rsid w:val="005A584F"/>
    <w:rsid w:val="005A58BF"/>
    <w:rsid w:val="005A6C55"/>
    <w:rsid w:val="005B19F1"/>
    <w:rsid w:val="005B1F62"/>
    <w:rsid w:val="005B2098"/>
    <w:rsid w:val="005C1FE3"/>
    <w:rsid w:val="005C26C7"/>
    <w:rsid w:val="005C35A6"/>
    <w:rsid w:val="005C4508"/>
    <w:rsid w:val="005D61BE"/>
    <w:rsid w:val="005D73BD"/>
    <w:rsid w:val="005E0855"/>
    <w:rsid w:val="005F0DB4"/>
    <w:rsid w:val="005F1600"/>
    <w:rsid w:val="005F3371"/>
    <w:rsid w:val="005F3B34"/>
    <w:rsid w:val="005F47A4"/>
    <w:rsid w:val="005F6EF6"/>
    <w:rsid w:val="005F7CAE"/>
    <w:rsid w:val="00600A15"/>
    <w:rsid w:val="006040A1"/>
    <w:rsid w:val="0061137A"/>
    <w:rsid w:val="00611973"/>
    <w:rsid w:val="0061220C"/>
    <w:rsid w:val="00617641"/>
    <w:rsid w:val="0062075D"/>
    <w:rsid w:val="00626456"/>
    <w:rsid w:val="00632004"/>
    <w:rsid w:val="0063236E"/>
    <w:rsid w:val="00632816"/>
    <w:rsid w:val="006374B2"/>
    <w:rsid w:val="00640335"/>
    <w:rsid w:val="00640F3C"/>
    <w:rsid w:val="00641376"/>
    <w:rsid w:val="006417E9"/>
    <w:rsid w:val="00641BF3"/>
    <w:rsid w:val="00650171"/>
    <w:rsid w:val="00653022"/>
    <w:rsid w:val="006534EA"/>
    <w:rsid w:val="00654D24"/>
    <w:rsid w:val="00654F44"/>
    <w:rsid w:val="0065799A"/>
    <w:rsid w:val="00660E0E"/>
    <w:rsid w:val="006751A4"/>
    <w:rsid w:val="00681D15"/>
    <w:rsid w:val="00683463"/>
    <w:rsid w:val="00690B51"/>
    <w:rsid w:val="006940BA"/>
    <w:rsid w:val="0069437B"/>
    <w:rsid w:val="00697B59"/>
    <w:rsid w:val="006A102B"/>
    <w:rsid w:val="006A1AFA"/>
    <w:rsid w:val="006A25FC"/>
    <w:rsid w:val="006A3BFB"/>
    <w:rsid w:val="006A662F"/>
    <w:rsid w:val="006A7381"/>
    <w:rsid w:val="006B1CDE"/>
    <w:rsid w:val="006B24CD"/>
    <w:rsid w:val="006B2BDF"/>
    <w:rsid w:val="006C02D4"/>
    <w:rsid w:val="006C3608"/>
    <w:rsid w:val="006C4FF8"/>
    <w:rsid w:val="006C7F70"/>
    <w:rsid w:val="006D0158"/>
    <w:rsid w:val="006D0ECB"/>
    <w:rsid w:val="006D56FE"/>
    <w:rsid w:val="006D68BF"/>
    <w:rsid w:val="006E34A2"/>
    <w:rsid w:val="006E641C"/>
    <w:rsid w:val="006F5260"/>
    <w:rsid w:val="006F61E6"/>
    <w:rsid w:val="00702071"/>
    <w:rsid w:val="007032FF"/>
    <w:rsid w:val="007040BF"/>
    <w:rsid w:val="00704A13"/>
    <w:rsid w:val="007071A6"/>
    <w:rsid w:val="00710746"/>
    <w:rsid w:val="0071767A"/>
    <w:rsid w:val="0072088E"/>
    <w:rsid w:val="00721643"/>
    <w:rsid w:val="00722204"/>
    <w:rsid w:val="0072381A"/>
    <w:rsid w:val="007310B9"/>
    <w:rsid w:val="00732E78"/>
    <w:rsid w:val="00733365"/>
    <w:rsid w:val="00735A83"/>
    <w:rsid w:val="00744D0C"/>
    <w:rsid w:val="007466D2"/>
    <w:rsid w:val="00750B9F"/>
    <w:rsid w:val="00752C5E"/>
    <w:rsid w:val="00763783"/>
    <w:rsid w:val="00763A6D"/>
    <w:rsid w:val="00766225"/>
    <w:rsid w:val="0077295B"/>
    <w:rsid w:val="00774F4F"/>
    <w:rsid w:val="00776F54"/>
    <w:rsid w:val="0078333E"/>
    <w:rsid w:val="00786B47"/>
    <w:rsid w:val="00786DE0"/>
    <w:rsid w:val="007906B0"/>
    <w:rsid w:val="0079306E"/>
    <w:rsid w:val="007940AA"/>
    <w:rsid w:val="007954D5"/>
    <w:rsid w:val="00795C91"/>
    <w:rsid w:val="00795F6A"/>
    <w:rsid w:val="00796F64"/>
    <w:rsid w:val="0079712A"/>
    <w:rsid w:val="007A007B"/>
    <w:rsid w:val="007A0093"/>
    <w:rsid w:val="007A0368"/>
    <w:rsid w:val="007A084D"/>
    <w:rsid w:val="007A3F1F"/>
    <w:rsid w:val="007B1395"/>
    <w:rsid w:val="007C27C8"/>
    <w:rsid w:val="007C758B"/>
    <w:rsid w:val="007D3BF6"/>
    <w:rsid w:val="007D4F3E"/>
    <w:rsid w:val="007D732B"/>
    <w:rsid w:val="007E5ECA"/>
    <w:rsid w:val="007F007A"/>
    <w:rsid w:val="007F2726"/>
    <w:rsid w:val="007F29A0"/>
    <w:rsid w:val="007F43B6"/>
    <w:rsid w:val="0080567A"/>
    <w:rsid w:val="00810F32"/>
    <w:rsid w:val="008223B5"/>
    <w:rsid w:val="00822FD6"/>
    <w:rsid w:val="00824ECD"/>
    <w:rsid w:val="008265AD"/>
    <w:rsid w:val="00833951"/>
    <w:rsid w:val="00833A27"/>
    <w:rsid w:val="00836C92"/>
    <w:rsid w:val="00844919"/>
    <w:rsid w:val="008459BB"/>
    <w:rsid w:val="008545FF"/>
    <w:rsid w:val="0085593A"/>
    <w:rsid w:val="00860051"/>
    <w:rsid w:val="008649EA"/>
    <w:rsid w:val="00870E8D"/>
    <w:rsid w:val="008721A1"/>
    <w:rsid w:val="00874682"/>
    <w:rsid w:val="00876322"/>
    <w:rsid w:val="00881E34"/>
    <w:rsid w:val="0088364C"/>
    <w:rsid w:val="00886665"/>
    <w:rsid w:val="00891A59"/>
    <w:rsid w:val="00893E14"/>
    <w:rsid w:val="00894A16"/>
    <w:rsid w:val="0089633B"/>
    <w:rsid w:val="00897AAC"/>
    <w:rsid w:val="008A72C3"/>
    <w:rsid w:val="008A7D40"/>
    <w:rsid w:val="008B1492"/>
    <w:rsid w:val="008B4C1E"/>
    <w:rsid w:val="008B6B37"/>
    <w:rsid w:val="008B740F"/>
    <w:rsid w:val="008C0AF4"/>
    <w:rsid w:val="008C2E78"/>
    <w:rsid w:val="008C61D6"/>
    <w:rsid w:val="008D1BA4"/>
    <w:rsid w:val="008D37C0"/>
    <w:rsid w:val="008E0AD0"/>
    <w:rsid w:val="008E1913"/>
    <w:rsid w:val="008E2217"/>
    <w:rsid w:val="008E267F"/>
    <w:rsid w:val="008E3580"/>
    <w:rsid w:val="008E59FE"/>
    <w:rsid w:val="008E6F09"/>
    <w:rsid w:val="008E6F69"/>
    <w:rsid w:val="008E6FEA"/>
    <w:rsid w:val="008F2348"/>
    <w:rsid w:val="008F30C2"/>
    <w:rsid w:val="008F351D"/>
    <w:rsid w:val="008F3A36"/>
    <w:rsid w:val="008F509F"/>
    <w:rsid w:val="008F7AB6"/>
    <w:rsid w:val="009027D6"/>
    <w:rsid w:val="00913899"/>
    <w:rsid w:val="009143DB"/>
    <w:rsid w:val="00914E5D"/>
    <w:rsid w:val="00922FB0"/>
    <w:rsid w:val="00925159"/>
    <w:rsid w:val="0093183E"/>
    <w:rsid w:val="00932F71"/>
    <w:rsid w:val="00934F0F"/>
    <w:rsid w:val="009354F5"/>
    <w:rsid w:val="009359CB"/>
    <w:rsid w:val="00935BD4"/>
    <w:rsid w:val="00935CCD"/>
    <w:rsid w:val="009400BB"/>
    <w:rsid w:val="009421E1"/>
    <w:rsid w:val="009435F2"/>
    <w:rsid w:val="00945BF5"/>
    <w:rsid w:val="00946BB4"/>
    <w:rsid w:val="009563EA"/>
    <w:rsid w:val="00956B05"/>
    <w:rsid w:val="009572A7"/>
    <w:rsid w:val="00966E05"/>
    <w:rsid w:val="0096709F"/>
    <w:rsid w:val="0097008C"/>
    <w:rsid w:val="009726DB"/>
    <w:rsid w:val="00981B02"/>
    <w:rsid w:val="0098367C"/>
    <w:rsid w:val="009859E6"/>
    <w:rsid w:val="00985B56"/>
    <w:rsid w:val="00986126"/>
    <w:rsid w:val="009925E6"/>
    <w:rsid w:val="009932AA"/>
    <w:rsid w:val="0099350A"/>
    <w:rsid w:val="009972B0"/>
    <w:rsid w:val="009A1D32"/>
    <w:rsid w:val="009A5474"/>
    <w:rsid w:val="009A761E"/>
    <w:rsid w:val="009A7FD1"/>
    <w:rsid w:val="009B4837"/>
    <w:rsid w:val="009B59C4"/>
    <w:rsid w:val="009C087C"/>
    <w:rsid w:val="009C35AC"/>
    <w:rsid w:val="009C7B90"/>
    <w:rsid w:val="009D0182"/>
    <w:rsid w:val="009D1A87"/>
    <w:rsid w:val="009D2A01"/>
    <w:rsid w:val="009D38BC"/>
    <w:rsid w:val="009D4250"/>
    <w:rsid w:val="009E3E3B"/>
    <w:rsid w:val="009E3F35"/>
    <w:rsid w:val="009F7060"/>
    <w:rsid w:val="009F79BA"/>
    <w:rsid w:val="00A001D8"/>
    <w:rsid w:val="00A008C5"/>
    <w:rsid w:val="00A00B7C"/>
    <w:rsid w:val="00A02145"/>
    <w:rsid w:val="00A02FB3"/>
    <w:rsid w:val="00A07B85"/>
    <w:rsid w:val="00A131D3"/>
    <w:rsid w:val="00A15527"/>
    <w:rsid w:val="00A17A1F"/>
    <w:rsid w:val="00A17CD4"/>
    <w:rsid w:val="00A236CF"/>
    <w:rsid w:val="00A27B12"/>
    <w:rsid w:val="00A328C8"/>
    <w:rsid w:val="00A351D4"/>
    <w:rsid w:val="00A35522"/>
    <w:rsid w:val="00A3594A"/>
    <w:rsid w:val="00A35CEB"/>
    <w:rsid w:val="00A37418"/>
    <w:rsid w:val="00A41CFD"/>
    <w:rsid w:val="00A428BE"/>
    <w:rsid w:val="00A5067F"/>
    <w:rsid w:val="00A50C14"/>
    <w:rsid w:val="00A54119"/>
    <w:rsid w:val="00A6296D"/>
    <w:rsid w:val="00A6799F"/>
    <w:rsid w:val="00A7063E"/>
    <w:rsid w:val="00A7134A"/>
    <w:rsid w:val="00A73862"/>
    <w:rsid w:val="00A761AB"/>
    <w:rsid w:val="00A761C2"/>
    <w:rsid w:val="00A76D65"/>
    <w:rsid w:val="00A77228"/>
    <w:rsid w:val="00A82633"/>
    <w:rsid w:val="00A84566"/>
    <w:rsid w:val="00A84800"/>
    <w:rsid w:val="00A86E8B"/>
    <w:rsid w:val="00A87B9F"/>
    <w:rsid w:val="00A91E20"/>
    <w:rsid w:val="00A947BC"/>
    <w:rsid w:val="00A9677F"/>
    <w:rsid w:val="00A968D4"/>
    <w:rsid w:val="00A9709B"/>
    <w:rsid w:val="00A977F1"/>
    <w:rsid w:val="00AA09F3"/>
    <w:rsid w:val="00AA3D96"/>
    <w:rsid w:val="00AA69FE"/>
    <w:rsid w:val="00AA716F"/>
    <w:rsid w:val="00AA71E1"/>
    <w:rsid w:val="00AA7758"/>
    <w:rsid w:val="00AB0084"/>
    <w:rsid w:val="00AB1AE0"/>
    <w:rsid w:val="00AB592E"/>
    <w:rsid w:val="00AB5B9A"/>
    <w:rsid w:val="00AB6411"/>
    <w:rsid w:val="00AC5EAB"/>
    <w:rsid w:val="00AD092E"/>
    <w:rsid w:val="00AD42AE"/>
    <w:rsid w:val="00AD4783"/>
    <w:rsid w:val="00AD5264"/>
    <w:rsid w:val="00AD5B2C"/>
    <w:rsid w:val="00AD722F"/>
    <w:rsid w:val="00AE07DE"/>
    <w:rsid w:val="00AE2658"/>
    <w:rsid w:val="00AE2EA7"/>
    <w:rsid w:val="00AE2F75"/>
    <w:rsid w:val="00AE34B0"/>
    <w:rsid w:val="00AE5F71"/>
    <w:rsid w:val="00AF0E7A"/>
    <w:rsid w:val="00AF1EE0"/>
    <w:rsid w:val="00AF27DC"/>
    <w:rsid w:val="00AF2E36"/>
    <w:rsid w:val="00B00C36"/>
    <w:rsid w:val="00B14B11"/>
    <w:rsid w:val="00B15943"/>
    <w:rsid w:val="00B17DBA"/>
    <w:rsid w:val="00B232AC"/>
    <w:rsid w:val="00B23A31"/>
    <w:rsid w:val="00B27AFC"/>
    <w:rsid w:val="00B31BFD"/>
    <w:rsid w:val="00B37AD9"/>
    <w:rsid w:val="00B435F2"/>
    <w:rsid w:val="00B47028"/>
    <w:rsid w:val="00B4757D"/>
    <w:rsid w:val="00B506C1"/>
    <w:rsid w:val="00B50785"/>
    <w:rsid w:val="00B50E38"/>
    <w:rsid w:val="00B53F4E"/>
    <w:rsid w:val="00B5481F"/>
    <w:rsid w:val="00B57B99"/>
    <w:rsid w:val="00B60C58"/>
    <w:rsid w:val="00B67813"/>
    <w:rsid w:val="00B75CEF"/>
    <w:rsid w:val="00B76F26"/>
    <w:rsid w:val="00B811AA"/>
    <w:rsid w:val="00B87D0C"/>
    <w:rsid w:val="00B913E9"/>
    <w:rsid w:val="00B92B09"/>
    <w:rsid w:val="00B95F5C"/>
    <w:rsid w:val="00B9652B"/>
    <w:rsid w:val="00B9791C"/>
    <w:rsid w:val="00BA0FCB"/>
    <w:rsid w:val="00BA3AD7"/>
    <w:rsid w:val="00BA679C"/>
    <w:rsid w:val="00BA67CD"/>
    <w:rsid w:val="00BA6E22"/>
    <w:rsid w:val="00BA7844"/>
    <w:rsid w:val="00BB05E5"/>
    <w:rsid w:val="00BB46CE"/>
    <w:rsid w:val="00BB5590"/>
    <w:rsid w:val="00BB72EE"/>
    <w:rsid w:val="00BB79E8"/>
    <w:rsid w:val="00BC01DD"/>
    <w:rsid w:val="00BC7A12"/>
    <w:rsid w:val="00BD4B1F"/>
    <w:rsid w:val="00BE0F31"/>
    <w:rsid w:val="00BE2E8A"/>
    <w:rsid w:val="00BE5380"/>
    <w:rsid w:val="00BE5883"/>
    <w:rsid w:val="00BE7017"/>
    <w:rsid w:val="00BF2EE2"/>
    <w:rsid w:val="00BF383F"/>
    <w:rsid w:val="00BF51C2"/>
    <w:rsid w:val="00BF5AC7"/>
    <w:rsid w:val="00C03031"/>
    <w:rsid w:val="00C03BCC"/>
    <w:rsid w:val="00C045AC"/>
    <w:rsid w:val="00C04C48"/>
    <w:rsid w:val="00C06007"/>
    <w:rsid w:val="00C06ED5"/>
    <w:rsid w:val="00C262AE"/>
    <w:rsid w:val="00C27996"/>
    <w:rsid w:val="00C31B51"/>
    <w:rsid w:val="00C32A8D"/>
    <w:rsid w:val="00C3502E"/>
    <w:rsid w:val="00C401B9"/>
    <w:rsid w:val="00C44DDF"/>
    <w:rsid w:val="00C46728"/>
    <w:rsid w:val="00C504D1"/>
    <w:rsid w:val="00C50DB1"/>
    <w:rsid w:val="00C53140"/>
    <w:rsid w:val="00C533C2"/>
    <w:rsid w:val="00C56F10"/>
    <w:rsid w:val="00C66090"/>
    <w:rsid w:val="00C73A2D"/>
    <w:rsid w:val="00C81631"/>
    <w:rsid w:val="00C83220"/>
    <w:rsid w:val="00C83FB9"/>
    <w:rsid w:val="00C843C5"/>
    <w:rsid w:val="00C851FF"/>
    <w:rsid w:val="00C8692E"/>
    <w:rsid w:val="00C90969"/>
    <w:rsid w:val="00C92A2A"/>
    <w:rsid w:val="00C933CE"/>
    <w:rsid w:val="00C94C50"/>
    <w:rsid w:val="00C95C59"/>
    <w:rsid w:val="00C97072"/>
    <w:rsid w:val="00CA1174"/>
    <w:rsid w:val="00CA1D8B"/>
    <w:rsid w:val="00CA71E4"/>
    <w:rsid w:val="00CB0EF3"/>
    <w:rsid w:val="00CB1005"/>
    <w:rsid w:val="00CB1C56"/>
    <w:rsid w:val="00CC1E46"/>
    <w:rsid w:val="00CC7FCB"/>
    <w:rsid w:val="00CD05F4"/>
    <w:rsid w:val="00CD2B8E"/>
    <w:rsid w:val="00CD491B"/>
    <w:rsid w:val="00CE0EFE"/>
    <w:rsid w:val="00CE1BDC"/>
    <w:rsid w:val="00CE3E60"/>
    <w:rsid w:val="00CE524B"/>
    <w:rsid w:val="00CE6F26"/>
    <w:rsid w:val="00CE6F49"/>
    <w:rsid w:val="00CF10AF"/>
    <w:rsid w:val="00CF1576"/>
    <w:rsid w:val="00D025C3"/>
    <w:rsid w:val="00D0290F"/>
    <w:rsid w:val="00D03B24"/>
    <w:rsid w:val="00D13E89"/>
    <w:rsid w:val="00D14BF7"/>
    <w:rsid w:val="00D16E85"/>
    <w:rsid w:val="00D20A38"/>
    <w:rsid w:val="00D24A35"/>
    <w:rsid w:val="00D30AFB"/>
    <w:rsid w:val="00D3309C"/>
    <w:rsid w:val="00D423FD"/>
    <w:rsid w:val="00D45F03"/>
    <w:rsid w:val="00D47486"/>
    <w:rsid w:val="00D5085F"/>
    <w:rsid w:val="00D52C5A"/>
    <w:rsid w:val="00D53080"/>
    <w:rsid w:val="00D606F1"/>
    <w:rsid w:val="00D60FA2"/>
    <w:rsid w:val="00D63268"/>
    <w:rsid w:val="00D64DDB"/>
    <w:rsid w:val="00D65AF8"/>
    <w:rsid w:val="00D75719"/>
    <w:rsid w:val="00D83E4B"/>
    <w:rsid w:val="00D84B3A"/>
    <w:rsid w:val="00D859F0"/>
    <w:rsid w:val="00D87E16"/>
    <w:rsid w:val="00D9037E"/>
    <w:rsid w:val="00D90B7F"/>
    <w:rsid w:val="00D90C17"/>
    <w:rsid w:val="00D91CCA"/>
    <w:rsid w:val="00D91E7B"/>
    <w:rsid w:val="00D94001"/>
    <w:rsid w:val="00D961F2"/>
    <w:rsid w:val="00D975F4"/>
    <w:rsid w:val="00D97CFB"/>
    <w:rsid w:val="00DA698A"/>
    <w:rsid w:val="00DB0082"/>
    <w:rsid w:val="00DB1AFF"/>
    <w:rsid w:val="00DB4499"/>
    <w:rsid w:val="00DB4C7A"/>
    <w:rsid w:val="00DC0295"/>
    <w:rsid w:val="00DC39C9"/>
    <w:rsid w:val="00DC66F2"/>
    <w:rsid w:val="00DD5CDB"/>
    <w:rsid w:val="00DE03B5"/>
    <w:rsid w:val="00DE2FE5"/>
    <w:rsid w:val="00DE46A9"/>
    <w:rsid w:val="00DE5FA3"/>
    <w:rsid w:val="00DE66AE"/>
    <w:rsid w:val="00DF24BC"/>
    <w:rsid w:val="00DF2607"/>
    <w:rsid w:val="00DF2F07"/>
    <w:rsid w:val="00DF4A52"/>
    <w:rsid w:val="00DF7421"/>
    <w:rsid w:val="00E021C3"/>
    <w:rsid w:val="00E029B1"/>
    <w:rsid w:val="00E02C2A"/>
    <w:rsid w:val="00E033DF"/>
    <w:rsid w:val="00E14AFD"/>
    <w:rsid w:val="00E16ADB"/>
    <w:rsid w:val="00E2581D"/>
    <w:rsid w:val="00E25D3C"/>
    <w:rsid w:val="00E26939"/>
    <w:rsid w:val="00E33F4B"/>
    <w:rsid w:val="00E378B8"/>
    <w:rsid w:val="00E4251C"/>
    <w:rsid w:val="00E4682E"/>
    <w:rsid w:val="00E46DAA"/>
    <w:rsid w:val="00E47160"/>
    <w:rsid w:val="00E51EAA"/>
    <w:rsid w:val="00E600CB"/>
    <w:rsid w:val="00E62AB0"/>
    <w:rsid w:val="00E665D3"/>
    <w:rsid w:val="00E7178C"/>
    <w:rsid w:val="00E7467A"/>
    <w:rsid w:val="00E75D26"/>
    <w:rsid w:val="00E76844"/>
    <w:rsid w:val="00E776EC"/>
    <w:rsid w:val="00E80F83"/>
    <w:rsid w:val="00E8167D"/>
    <w:rsid w:val="00E82EEA"/>
    <w:rsid w:val="00E91ED6"/>
    <w:rsid w:val="00EA133A"/>
    <w:rsid w:val="00EA1D57"/>
    <w:rsid w:val="00EA5CA4"/>
    <w:rsid w:val="00EB1B1A"/>
    <w:rsid w:val="00EB4CDC"/>
    <w:rsid w:val="00EB6877"/>
    <w:rsid w:val="00EB69B2"/>
    <w:rsid w:val="00EB70DF"/>
    <w:rsid w:val="00EC4D99"/>
    <w:rsid w:val="00EC55EB"/>
    <w:rsid w:val="00EC6251"/>
    <w:rsid w:val="00ED4D79"/>
    <w:rsid w:val="00ED6EDD"/>
    <w:rsid w:val="00ED74FF"/>
    <w:rsid w:val="00EE0784"/>
    <w:rsid w:val="00EE1EC2"/>
    <w:rsid w:val="00EE261F"/>
    <w:rsid w:val="00EE63A7"/>
    <w:rsid w:val="00EF1375"/>
    <w:rsid w:val="00EF3415"/>
    <w:rsid w:val="00EF3DF5"/>
    <w:rsid w:val="00EF41F5"/>
    <w:rsid w:val="00EF7504"/>
    <w:rsid w:val="00F00804"/>
    <w:rsid w:val="00F03452"/>
    <w:rsid w:val="00F040CB"/>
    <w:rsid w:val="00F05CB3"/>
    <w:rsid w:val="00F07F15"/>
    <w:rsid w:val="00F20DCD"/>
    <w:rsid w:val="00F22265"/>
    <w:rsid w:val="00F27D0C"/>
    <w:rsid w:val="00F33764"/>
    <w:rsid w:val="00F361D3"/>
    <w:rsid w:val="00F3648F"/>
    <w:rsid w:val="00F406F8"/>
    <w:rsid w:val="00F43B3E"/>
    <w:rsid w:val="00F44DF9"/>
    <w:rsid w:val="00F459EE"/>
    <w:rsid w:val="00F45C0C"/>
    <w:rsid w:val="00F47E07"/>
    <w:rsid w:val="00F51219"/>
    <w:rsid w:val="00F52491"/>
    <w:rsid w:val="00F5285C"/>
    <w:rsid w:val="00F528E8"/>
    <w:rsid w:val="00F56E93"/>
    <w:rsid w:val="00F5788C"/>
    <w:rsid w:val="00F57E5F"/>
    <w:rsid w:val="00F6620D"/>
    <w:rsid w:val="00F66464"/>
    <w:rsid w:val="00F72A16"/>
    <w:rsid w:val="00F73445"/>
    <w:rsid w:val="00F76DEA"/>
    <w:rsid w:val="00F77429"/>
    <w:rsid w:val="00F80DD0"/>
    <w:rsid w:val="00F8374D"/>
    <w:rsid w:val="00F83790"/>
    <w:rsid w:val="00F92062"/>
    <w:rsid w:val="00F922FB"/>
    <w:rsid w:val="00F92ADE"/>
    <w:rsid w:val="00F97B1D"/>
    <w:rsid w:val="00FA13D0"/>
    <w:rsid w:val="00FA168F"/>
    <w:rsid w:val="00FA214F"/>
    <w:rsid w:val="00FA588F"/>
    <w:rsid w:val="00FA6E5A"/>
    <w:rsid w:val="00FB0440"/>
    <w:rsid w:val="00FB0634"/>
    <w:rsid w:val="00FB5F39"/>
    <w:rsid w:val="00FC1D61"/>
    <w:rsid w:val="00FC2D2C"/>
    <w:rsid w:val="00FC561E"/>
    <w:rsid w:val="00FC6EAF"/>
    <w:rsid w:val="00FC75D8"/>
    <w:rsid w:val="00FD0D71"/>
    <w:rsid w:val="00FD28D9"/>
    <w:rsid w:val="00FD3DDA"/>
    <w:rsid w:val="00FD5CE5"/>
    <w:rsid w:val="00FD67FE"/>
    <w:rsid w:val="00FD6E08"/>
    <w:rsid w:val="00FE2423"/>
    <w:rsid w:val="00FE4116"/>
    <w:rsid w:val="00FE4E75"/>
    <w:rsid w:val="00FE56A9"/>
    <w:rsid w:val="00FF2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8EF36CA-FBC2-4B10-B468-F73ED7F1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9F0"/>
    <w:pPr>
      <w:spacing w:after="200" w:line="276" w:lineRule="auto"/>
    </w:pPr>
    <w:rPr>
      <w:rFonts w:ascii="Calibri" w:eastAsia="Calibri" w:hAnsi="Calibri" w:cs="Times New Roman"/>
    </w:rPr>
  </w:style>
  <w:style w:type="paragraph" w:styleId="1">
    <w:name w:val="heading 1"/>
    <w:basedOn w:val="a"/>
    <w:next w:val="a"/>
    <w:link w:val="10"/>
    <w:uiPriority w:val="99"/>
    <w:qFormat/>
    <w:rsid w:val="00BB5590"/>
    <w:pPr>
      <w:keepNext/>
      <w:spacing w:before="240" w:after="60" w:line="240" w:lineRule="auto"/>
      <w:outlineLvl w:val="0"/>
    </w:pPr>
    <w:rPr>
      <w:rFonts w:ascii="Arial" w:eastAsia="Times New Roman"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5590"/>
    <w:rPr>
      <w:rFonts w:ascii="Arial" w:eastAsia="Times New Roman" w:hAnsi="Arial" w:cs="Times New Roman"/>
      <w:b/>
      <w:bCs/>
      <w:kern w:val="32"/>
      <w:sz w:val="32"/>
      <w:szCs w:val="32"/>
      <w:lang w:eastAsia="ru-RU"/>
    </w:rPr>
  </w:style>
  <w:style w:type="paragraph" w:styleId="a3">
    <w:name w:val="Balloon Text"/>
    <w:basedOn w:val="a"/>
    <w:link w:val="a4"/>
    <w:uiPriority w:val="99"/>
    <w:unhideWhenUsed/>
    <w:rsid w:val="001E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E5265"/>
    <w:rPr>
      <w:rFonts w:ascii="Tahoma" w:eastAsia="Calibri" w:hAnsi="Tahoma" w:cs="Tahoma"/>
      <w:sz w:val="16"/>
      <w:szCs w:val="16"/>
    </w:rPr>
  </w:style>
  <w:style w:type="paragraph" w:styleId="a5">
    <w:name w:val="List Paragraph"/>
    <w:basedOn w:val="a"/>
    <w:uiPriority w:val="99"/>
    <w:qFormat/>
    <w:rsid w:val="000C2C53"/>
    <w:pPr>
      <w:ind w:left="720"/>
      <w:contextualSpacing/>
    </w:pPr>
  </w:style>
  <w:style w:type="paragraph" w:styleId="a6">
    <w:name w:val="header"/>
    <w:basedOn w:val="a"/>
    <w:link w:val="a7"/>
    <w:uiPriority w:val="99"/>
    <w:rsid w:val="00BB5590"/>
    <w:pPr>
      <w:tabs>
        <w:tab w:val="center" w:pos="4677"/>
        <w:tab w:val="right" w:pos="9355"/>
      </w:tabs>
      <w:spacing w:after="0" w:line="240" w:lineRule="auto"/>
    </w:pPr>
    <w:rPr>
      <w:sz w:val="20"/>
      <w:szCs w:val="20"/>
    </w:rPr>
  </w:style>
  <w:style w:type="character" w:customStyle="1" w:styleId="a7">
    <w:name w:val="Верхний колонтитул Знак"/>
    <w:basedOn w:val="a0"/>
    <w:link w:val="a6"/>
    <w:uiPriority w:val="99"/>
    <w:rsid w:val="00BB5590"/>
    <w:rPr>
      <w:rFonts w:ascii="Calibri" w:eastAsia="Calibri" w:hAnsi="Calibri" w:cs="Times New Roman"/>
      <w:sz w:val="20"/>
      <w:szCs w:val="20"/>
    </w:rPr>
  </w:style>
  <w:style w:type="character" w:customStyle="1" w:styleId="a8">
    <w:name w:val="Нижний колонтитул Знак"/>
    <w:basedOn w:val="a0"/>
    <w:link w:val="a9"/>
    <w:uiPriority w:val="99"/>
    <w:rsid w:val="00BB5590"/>
    <w:rPr>
      <w:rFonts w:ascii="Calibri" w:eastAsia="Calibri" w:hAnsi="Calibri" w:cs="Times New Roman"/>
      <w:sz w:val="20"/>
      <w:szCs w:val="20"/>
    </w:rPr>
  </w:style>
  <w:style w:type="paragraph" w:styleId="a9">
    <w:name w:val="footer"/>
    <w:basedOn w:val="a"/>
    <w:link w:val="a8"/>
    <w:uiPriority w:val="99"/>
    <w:rsid w:val="00BB5590"/>
    <w:pPr>
      <w:tabs>
        <w:tab w:val="center" w:pos="4677"/>
        <w:tab w:val="right" w:pos="9355"/>
      </w:tabs>
      <w:spacing w:after="0" w:line="240" w:lineRule="auto"/>
    </w:pPr>
    <w:rPr>
      <w:sz w:val="20"/>
      <w:szCs w:val="20"/>
    </w:rPr>
  </w:style>
  <w:style w:type="character" w:customStyle="1" w:styleId="11">
    <w:name w:val="Нижний колонтитул Знак1"/>
    <w:basedOn w:val="a0"/>
    <w:uiPriority w:val="99"/>
    <w:semiHidden/>
    <w:rsid w:val="00BB5590"/>
    <w:rPr>
      <w:rFonts w:ascii="Calibri" w:eastAsia="Calibri" w:hAnsi="Calibri" w:cs="Times New Roman"/>
    </w:rPr>
  </w:style>
  <w:style w:type="paragraph" w:styleId="2">
    <w:name w:val="Body Text 2"/>
    <w:basedOn w:val="a"/>
    <w:link w:val="20"/>
    <w:uiPriority w:val="99"/>
    <w:rsid w:val="00BB5590"/>
    <w:pPr>
      <w:spacing w:after="0" w:line="360" w:lineRule="auto"/>
      <w:ind w:right="-185"/>
      <w:jc w:val="both"/>
    </w:pPr>
    <w:rPr>
      <w:rFonts w:ascii="Times New Roman" w:hAnsi="Times New Roman"/>
      <w:sz w:val="24"/>
      <w:szCs w:val="24"/>
      <w:lang w:eastAsia="ru-RU"/>
    </w:rPr>
  </w:style>
  <w:style w:type="character" w:customStyle="1" w:styleId="20">
    <w:name w:val="Основной текст 2 Знак"/>
    <w:basedOn w:val="a0"/>
    <w:link w:val="2"/>
    <w:uiPriority w:val="99"/>
    <w:rsid w:val="00BB5590"/>
    <w:rPr>
      <w:rFonts w:ascii="Times New Roman" w:eastAsia="Calibri" w:hAnsi="Times New Roman" w:cs="Times New Roman"/>
      <w:sz w:val="24"/>
      <w:szCs w:val="24"/>
      <w:lang w:eastAsia="ru-RU"/>
    </w:rPr>
  </w:style>
  <w:style w:type="paragraph" w:customStyle="1" w:styleId="ConsPlusNormal">
    <w:name w:val="ConsPlusNormal"/>
    <w:uiPriority w:val="99"/>
    <w:rsid w:val="00BB5590"/>
    <w:pPr>
      <w:widowControl w:val="0"/>
      <w:autoSpaceDE w:val="0"/>
      <w:autoSpaceDN w:val="0"/>
      <w:adjustRightInd w:val="0"/>
      <w:ind w:firstLine="720"/>
    </w:pPr>
    <w:rPr>
      <w:rFonts w:ascii="Arial" w:eastAsia="Times New Roman" w:hAnsi="Arial" w:cs="Arial"/>
      <w:sz w:val="20"/>
      <w:szCs w:val="20"/>
      <w:lang w:eastAsia="ru-RU"/>
    </w:rPr>
  </w:style>
  <w:style w:type="numbering" w:customStyle="1" w:styleId="12">
    <w:name w:val="Нет списка1"/>
    <w:next w:val="a2"/>
    <w:uiPriority w:val="99"/>
    <w:semiHidden/>
    <w:unhideWhenUsed/>
    <w:rsid w:val="001C1487"/>
  </w:style>
  <w:style w:type="numbering" w:customStyle="1" w:styleId="110">
    <w:name w:val="Нет списка11"/>
    <w:next w:val="a2"/>
    <w:uiPriority w:val="99"/>
    <w:semiHidden/>
    <w:unhideWhenUsed/>
    <w:rsid w:val="001C1487"/>
  </w:style>
  <w:style w:type="numbering" w:customStyle="1" w:styleId="21">
    <w:name w:val="Нет списка2"/>
    <w:next w:val="a2"/>
    <w:uiPriority w:val="99"/>
    <w:semiHidden/>
    <w:unhideWhenUsed/>
    <w:rsid w:val="001C1487"/>
  </w:style>
  <w:style w:type="numbering" w:customStyle="1" w:styleId="120">
    <w:name w:val="Нет списка12"/>
    <w:next w:val="a2"/>
    <w:uiPriority w:val="99"/>
    <w:semiHidden/>
    <w:unhideWhenUsed/>
    <w:rsid w:val="001C1487"/>
  </w:style>
  <w:style w:type="numbering" w:customStyle="1" w:styleId="111">
    <w:name w:val="Нет списка111"/>
    <w:next w:val="a2"/>
    <w:semiHidden/>
    <w:rsid w:val="001C1487"/>
  </w:style>
  <w:style w:type="character" w:customStyle="1" w:styleId="BodyText2Char">
    <w:name w:val="Body Text 2 Char"/>
    <w:locked/>
    <w:rsid w:val="001C1487"/>
    <w:rPr>
      <w:rFonts w:eastAsia="Calibri"/>
      <w:sz w:val="24"/>
      <w:szCs w:val="24"/>
      <w:lang w:val="ru-RU" w:eastAsia="ru-RU" w:bidi="ar-SA"/>
    </w:rPr>
  </w:style>
  <w:style w:type="character" w:styleId="aa">
    <w:name w:val="page number"/>
    <w:basedOn w:val="a0"/>
    <w:rsid w:val="001C1487"/>
  </w:style>
  <w:style w:type="paragraph" w:styleId="ab">
    <w:name w:val="endnote text"/>
    <w:basedOn w:val="a"/>
    <w:link w:val="ac"/>
    <w:uiPriority w:val="99"/>
    <w:semiHidden/>
    <w:unhideWhenUsed/>
    <w:rsid w:val="001C1487"/>
    <w:pPr>
      <w:spacing w:after="0" w:line="240" w:lineRule="auto"/>
    </w:pPr>
    <w:rPr>
      <w:rFonts w:eastAsia="Times New Roman"/>
      <w:sz w:val="20"/>
      <w:szCs w:val="20"/>
    </w:rPr>
  </w:style>
  <w:style w:type="character" w:customStyle="1" w:styleId="ac">
    <w:name w:val="Текст концевой сноски Знак"/>
    <w:basedOn w:val="a0"/>
    <w:link w:val="ab"/>
    <w:uiPriority w:val="99"/>
    <w:semiHidden/>
    <w:rsid w:val="001C1487"/>
    <w:rPr>
      <w:rFonts w:ascii="Calibri" w:eastAsia="Times New Roman" w:hAnsi="Calibri" w:cs="Times New Roman"/>
      <w:sz w:val="20"/>
      <w:szCs w:val="20"/>
    </w:rPr>
  </w:style>
  <w:style w:type="character" w:styleId="ad">
    <w:name w:val="endnote reference"/>
    <w:basedOn w:val="a0"/>
    <w:uiPriority w:val="99"/>
    <w:semiHidden/>
    <w:unhideWhenUsed/>
    <w:rsid w:val="001C1487"/>
    <w:rPr>
      <w:vertAlign w:val="superscript"/>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f"/>
    <w:uiPriority w:val="99"/>
    <w:unhideWhenUsed/>
    <w:rsid w:val="001C1487"/>
    <w:pPr>
      <w:spacing w:after="0" w:line="240" w:lineRule="auto"/>
    </w:pPr>
    <w:rPr>
      <w:rFonts w:eastAsia="Times New Roman"/>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rsid w:val="001C1487"/>
    <w:rPr>
      <w:rFonts w:ascii="Calibri" w:eastAsia="Times New Roman" w:hAnsi="Calibri" w:cs="Times New Roman"/>
      <w:sz w:val="20"/>
      <w:szCs w:val="20"/>
    </w:rPr>
  </w:style>
  <w:style w:type="character" w:styleId="af0">
    <w:name w:val="footnote reference"/>
    <w:aliases w:val="Знак сноски 1,Знак сноски-FN,Ciae niinee-FN,Referencia nota al pie,Ссылка на сноску 45,Appel note de bas de page"/>
    <w:basedOn w:val="a0"/>
    <w:uiPriority w:val="99"/>
    <w:unhideWhenUsed/>
    <w:rsid w:val="001C1487"/>
    <w:rPr>
      <w:vertAlign w:val="superscript"/>
    </w:rPr>
  </w:style>
  <w:style w:type="table" w:styleId="af1">
    <w:name w:val="Table Grid"/>
    <w:basedOn w:val="a1"/>
    <w:uiPriority w:val="99"/>
    <w:rsid w:val="001C1487"/>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rsid w:val="001C1487"/>
    <w:rPr>
      <w:color w:val="0000FF"/>
      <w:u w:val="single"/>
    </w:rPr>
  </w:style>
  <w:style w:type="character" w:styleId="af3">
    <w:name w:val="FollowedHyperlink"/>
    <w:basedOn w:val="a0"/>
    <w:uiPriority w:val="99"/>
    <w:semiHidden/>
    <w:unhideWhenUsed/>
    <w:rsid w:val="001C1487"/>
    <w:rPr>
      <w:color w:val="800080"/>
      <w:u w:val="single"/>
    </w:rPr>
  </w:style>
  <w:style w:type="paragraph" w:customStyle="1" w:styleId="xl66">
    <w:name w:val="xl66"/>
    <w:basedOn w:val="a"/>
    <w:rsid w:val="001C14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69">
    <w:name w:val="xl69"/>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1">
    <w:name w:val="xl71"/>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72">
    <w:name w:val="xl72"/>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73">
    <w:name w:val="xl73"/>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0"/>
      <w:szCs w:val="20"/>
      <w:lang w:eastAsia="ru-RU"/>
    </w:rPr>
  </w:style>
  <w:style w:type="paragraph" w:customStyle="1" w:styleId="xl74">
    <w:name w:val="xl74"/>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5">
    <w:name w:val="xl75"/>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7">
    <w:name w:val="xl77"/>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8">
    <w:name w:val="xl78"/>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i/>
      <w:iCs/>
      <w:sz w:val="20"/>
      <w:szCs w:val="20"/>
      <w:lang w:eastAsia="ru-RU"/>
    </w:rPr>
  </w:style>
  <w:style w:type="paragraph" w:customStyle="1" w:styleId="xl79">
    <w:name w:val="xl79"/>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80">
    <w:name w:val="xl80"/>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81">
    <w:name w:val="xl81"/>
    <w:basedOn w:val="a"/>
    <w:rsid w:val="001C1487"/>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82">
    <w:name w:val="xl82"/>
    <w:basedOn w:val="a"/>
    <w:rsid w:val="001C1487"/>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83">
    <w:name w:val="xl83"/>
    <w:basedOn w:val="a"/>
    <w:rsid w:val="001C1487"/>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84">
    <w:name w:val="xl84"/>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i/>
      <w:iCs/>
      <w:sz w:val="20"/>
      <w:szCs w:val="20"/>
      <w:lang w:eastAsia="ru-RU"/>
    </w:rPr>
  </w:style>
  <w:style w:type="paragraph" w:customStyle="1" w:styleId="xl85">
    <w:name w:val="xl85"/>
    <w:basedOn w:val="a"/>
    <w:rsid w:val="001C14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1C148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1C14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1C14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numbering" w:customStyle="1" w:styleId="210">
    <w:name w:val="Нет списка21"/>
    <w:next w:val="a2"/>
    <w:uiPriority w:val="99"/>
    <w:semiHidden/>
    <w:unhideWhenUsed/>
    <w:rsid w:val="001C1487"/>
  </w:style>
  <w:style w:type="paragraph" w:customStyle="1" w:styleId="xl65">
    <w:name w:val="xl65"/>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
    <w:rsid w:val="001C148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148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3">
    <w:name w:val="xl93"/>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ru-RU"/>
    </w:rPr>
  </w:style>
  <w:style w:type="paragraph" w:customStyle="1" w:styleId="xl94">
    <w:name w:val="xl94"/>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ru-RU"/>
    </w:rPr>
  </w:style>
  <w:style w:type="paragraph" w:customStyle="1" w:styleId="xl95">
    <w:name w:val="xl95"/>
    <w:basedOn w:val="a"/>
    <w:rsid w:val="001C1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ru-RU"/>
    </w:rPr>
  </w:style>
  <w:style w:type="paragraph" w:styleId="af4">
    <w:name w:val="Title"/>
    <w:basedOn w:val="a"/>
    <w:link w:val="af5"/>
    <w:qFormat/>
    <w:rsid w:val="001C1487"/>
    <w:pPr>
      <w:spacing w:after="0" w:line="240" w:lineRule="auto"/>
      <w:jc w:val="center"/>
    </w:pPr>
    <w:rPr>
      <w:rFonts w:ascii="Times New Roman" w:eastAsia="Times New Roman" w:hAnsi="Times New Roman"/>
      <w:b/>
      <w:sz w:val="32"/>
      <w:szCs w:val="20"/>
      <w:lang w:val="x-none" w:eastAsia="ru-RU"/>
    </w:rPr>
  </w:style>
  <w:style w:type="character" w:customStyle="1" w:styleId="af5">
    <w:name w:val="Название Знак"/>
    <w:basedOn w:val="a0"/>
    <w:link w:val="af4"/>
    <w:rsid w:val="001C1487"/>
    <w:rPr>
      <w:rFonts w:ascii="Times New Roman" w:eastAsia="Times New Roman" w:hAnsi="Times New Roman" w:cs="Times New Roman"/>
      <w:b/>
      <w:sz w:val="32"/>
      <w:szCs w:val="20"/>
      <w:lang w:val="x-none" w:eastAsia="ru-RU"/>
    </w:rPr>
  </w:style>
  <w:style w:type="numbering" w:customStyle="1" w:styleId="3">
    <w:name w:val="Нет списка3"/>
    <w:next w:val="a2"/>
    <w:uiPriority w:val="99"/>
    <w:semiHidden/>
    <w:unhideWhenUsed/>
    <w:rsid w:val="004E7F8C"/>
  </w:style>
  <w:style w:type="table" w:customStyle="1" w:styleId="13">
    <w:name w:val="Сетка таблицы1"/>
    <w:basedOn w:val="a1"/>
    <w:next w:val="af1"/>
    <w:uiPriority w:val="59"/>
    <w:rsid w:val="004E7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702071"/>
  </w:style>
  <w:style w:type="numbering" w:customStyle="1" w:styleId="130">
    <w:name w:val="Нет списка13"/>
    <w:next w:val="a2"/>
    <w:uiPriority w:val="99"/>
    <w:semiHidden/>
    <w:unhideWhenUsed/>
    <w:rsid w:val="00702071"/>
  </w:style>
  <w:style w:type="numbering" w:customStyle="1" w:styleId="112">
    <w:name w:val="Нет списка112"/>
    <w:next w:val="a2"/>
    <w:uiPriority w:val="99"/>
    <w:semiHidden/>
    <w:unhideWhenUsed/>
    <w:rsid w:val="00702071"/>
  </w:style>
  <w:style w:type="numbering" w:customStyle="1" w:styleId="1111">
    <w:name w:val="Нет списка1111"/>
    <w:next w:val="a2"/>
    <w:uiPriority w:val="99"/>
    <w:semiHidden/>
    <w:unhideWhenUsed/>
    <w:rsid w:val="00702071"/>
  </w:style>
  <w:style w:type="numbering" w:customStyle="1" w:styleId="11111">
    <w:name w:val="Нет списка11111"/>
    <w:next w:val="a2"/>
    <w:uiPriority w:val="99"/>
    <w:semiHidden/>
    <w:unhideWhenUsed/>
    <w:rsid w:val="00702071"/>
  </w:style>
  <w:style w:type="numbering" w:customStyle="1" w:styleId="111111">
    <w:name w:val="Нет списка111111"/>
    <w:next w:val="a2"/>
    <w:uiPriority w:val="99"/>
    <w:semiHidden/>
    <w:unhideWhenUsed/>
    <w:rsid w:val="00702071"/>
  </w:style>
  <w:style w:type="numbering" w:customStyle="1" w:styleId="22">
    <w:name w:val="Нет списка22"/>
    <w:next w:val="a2"/>
    <w:uiPriority w:val="99"/>
    <w:semiHidden/>
    <w:unhideWhenUsed/>
    <w:rsid w:val="00702071"/>
  </w:style>
  <w:style w:type="numbering" w:customStyle="1" w:styleId="121">
    <w:name w:val="Нет списка121"/>
    <w:next w:val="a2"/>
    <w:uiPriority w:val="99"/>
    <w:semiHidden/>
    <w:unhideWhenUsed/>
    <w:rsid w:val="00702071"/>
  </w:style>
  <w:style w:type="numbering" w:customStyle="1" w:styleId="1111111">
    <w:name w:val="Нет списка1111111"/>
    <w:next w:val="a2"/>
    <w:semiHidden/>
    <w:rsid w:val="00702071"/>
  </w:style>
  <w:style w:type="numbering" w:customStyle="1" w:styleId="211">
    <w:name w:val="Нет списка211"/>
    <w:next w:val="a2"/>
    <w:uiPriority w:val="99"/>
    <w:semiHidden/>
    <w:unhideWhenUsed/>
    <w:rsid w:val="00702071"/>
  </w:style>
  <w:style w:type="paragraph" w:customStyle="1" w:styleId="xl96">
    <w:name w:val="xl96"/>
    <w:basedOn w:val="a"/>
    <w:rsid w:val="00702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7020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8">
    <w:name w:val="xl98"/>
    <w:basedOn w:val="a"/>
    <w:rsid w:val="007020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7020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
    <w:rsid w:val="007020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70207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2">
    <w:name w:val="xl102"/>
    <w:basedOn w:val="a"/>
    <w:rsid w:val="0070207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3">
    <w:name w:val="xl103"/>
    <w:basedOn w:val="a"/>
    <w:rsid w:val="0070207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4">
    <w:name w:val="xl104"/>
    <w:basedOn w:val="a"/>
    <w:rsid w:val="00F43B3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5">
    <w:name w:val="xl105"/>
    <w:basedOn w:val="a"/>
    <w:rsid w:val="00F43B3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F43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7">
    <w:name w:val="xl107"/>
    <w:basedOn w:val="a"/>
    <w:rsid w:val="00F43B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08">
    <w:name w:val="xl108"/>
    <w:basedOn w:val="a"/>
    <w:rsid w:val="00F43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
    <w:name w:val="xl109"/>
    <w:basedOn w:val="a"/>
    <w:rsid w:val="00F43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
    <w:rsid w:val="00F43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1">
    <w:name w:val="xl111"/>
    <w:basedOn w:val="a"/>
    <w:rsid w:val="00F43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
    <w:rsid w:val="00F43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F43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4">
    <w:name w:val="xl114"/>
    <w:basedOn w:val="a"/>
    <w:rsid w:val="00F43B3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660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6">
    <w:name w:val="xl116"/>
    <w:basedOn w:val="a"/>
    <w:rsid w:val="00660E0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7">
    <w:name w:val="xl117"/>
    <w:basedOn w:val="a"/>
    <w:rsid w:val="005750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color w:val="000000"/>
      <w:sz w:val="24"/>
      <w:szCs w:val="24"/>
      <w:lang w:eastAsia="ru-RU"/>
    </w:rPr>
  </w:style>
  <w:style w:type="paragraph" w:customStyle="1" w:styleId="xl118">
    <w:name w:val="xl118"/>
    <w:basedOn w:val="a"/>
    <w:rsid w:val="00575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character" w:customStyle="1" w:styleId="23">
    <w:name w:val="Основной текст (2)_"/>
    <w:basedOn w:val="a0"/>
    <w:link w:val="24"/>
    <w:rsid w:val="0057501E"/>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57501E"/>
    <w:pPr>
      <w:widowControl w:val="0"/>
      <w:shd w:val="clear" w:color="auto" w:fill="FFFFFF"/>
      <w:spacing w:after="0" w:line="322" w:lineRule="exact"/>
      <w:jc w:val="center"/>
    </w:pPr>
    <w:rPr>
      <w:rFonts w:ascii="Times New Roman" w:eastAsia="Times New Roman" w:hAnsi="Times New Roman"/>
      <w:sz w:val="28"/>
      <w:szCs w:val="28"/>
    </w:rPr>
  </w:style>
  <w:style w:type="character" w:customStyle="1" w:styleId="FontStyle72">
    <w:name w:val="Font Style72"/>
    <w:uiPriority w:val="99"/>
    <w:rsid w:val="0057501E"/>
    <w:rPr>
      <w:rFonts w:ascii="Times New Roman" w:hAnsi="Times New Roman" w:cs="Times New Roman"/>
      <w:sz w:val="24"/>
      <w:szCs w:val="24"/>
    </w:rPr>
  </w:style>
  <w:style w:type="paragraph" w:customStyle="1" w:styleId="Style25">
    <w:name w:val="Style25"/>
    <w:basedOn w:val="a"/>
    <w:uiPriority w:val="99"/>
    <w:rsid w:val="0057501E"/>
    <w:pPr>
      <w:widowControl w:val="0"/>
      <w:autoSpaceDE w:val="0"/>
      <w:autoSpaceDN w:val="0"/>
      <w:adjustRightInd w:val="0"/>
      <w:spacing w:after="0" w:line="466" w:lineRule="exact"/>
      <w:ind w:firstLine="686"/>
      <w:jc w:val="both"/>
    </w:pPr>
    <w:rPr>
      <w:rFonts w:ascii="Times New Roman" w:eastAsia="Times New Roman" w:hAnsi="Times New Roman"/>
      <w:sz w:val="24"/>
      <w:szCs w:val="24"/>
      <w:lang w:eastAsia="ru-RU"/>
    </w:rPr>
  </w:style>
  <w:style w:type="character" w:customStyle="1" w:styleId="FontStyle76">
    <w:name w:val="Font Style76"/>
    <w:uiPriority w:val="99"/>
    <w:rsid w:val="0057501E"/>
    <w:rPr>
      <w:rFonts w:ascii="Times New Roman" w:hAnsi="Times New Roman" w:cs="Times New Roman"/>
      <w:b/>
      <w:bCs/>
      <w:sz w:val="24"/>
      <w:szCs w:val="24"/>
    </w:rPr>
  </w:style>
  <w:style w:type="numbering" w:customStyle="1" w:styleId="5">
    <w:name w:val="Нет списка5"/>
    <w:next w:val="a2"/>
    <w:uiPriority w:val="99"/>
    <w:semiHidden/>
    <w:unhideWhenUsed/>
    <w:rsid w:val="00786DE0"/>
  </w:style>
  <w:style w:type="paragraph" w:styleId="af6">
    <w:name w:val="Body Text"/>
    <w:basedOn w:val="a"/>
    <w:link w:val="af7"/>
    <w:uiPriority w:val="99"/>
    <w:semiHidden/>
    <w:unhideWhenUsed/>
    <w:rsid w:val="00786DE0"/>
    <w:pPr>
      <w:spacing w:after="120"/>
    </w:pPr>
  </w:style>
  <w:style w:type="character" w:customStyle="1" w:styleId="af7">
    <w:name w:val="Основной текст Знак"/>
    <w:basedOn w:val="a0"/>
    <w:link w:val="af6"/>
    <w:uiPriority w:val="99"/>
    <w:semiHidden/>
    <w:rsid w:val="00786DE0"/>
    <w:rPr>
      <w:rFonts w:ascii="Calibri" w:eastAsia="Calibri" w:hAnsi="Calibri" w:cs="Times New Roman"/>
    </w:rPr>
  </w:style>
  <w:style w:type="paragraph" w:customStyle="1" w:styleId="xl471">
    <w:name w:val="xl471"/>
    <w:basedOn w:val="a"/>
    <w:rsid w:val="00786D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72">
    <w:name w:val="xl472"/>
    <w:basedOn w:val="a"/>
    <w:rsid w:val="00786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73">
    <w:name w:val="xl473"/>
    <w:basedOn w:val="a"/>
    <w:rsid w:val="00786D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474">
    <w:name w:val="xl474"/>
    <w:basedOn w:val="a"/>
    <w:rsid w:val="00786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475">
    <w:name w:val="xl475"/>
    <w:basedOn w:val="a"/>
    <w:rsid w:val="00786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b/>
      <w:bCs/>
      <w:color w:val="000000"/>
      <w:sz w:val="24"/>
      <w:szCs w:val="24"/>
      <w:lang w:eastAsia="ru-RU"/>
    </w:rPr>
  </w:style>
  <w:style w:type="paragraph" w:customStyle="1" w:styleId="xl476">
    <w:name w:val="xl476"/>
    <w:basedOn w:val="a"/>
    <w:rsid w:val="00786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477">
    <w:name w:val="xl477"/>
    <w:basedOn w:val="a"/>
    <w:rsid w:val="00786D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78">
    <w:name w:val="xl478"/>
    <w:basedOn w:val="a"/>
    <w:rsid w:val="00786D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479">
    <w:name w:val="xl479"/>
    <w:basedOn w:val="a"/>
    <w:rsid w:val="00786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480">
    <w:name w:val="xl480"/>
    <w:basedOn w:val="a"/>
    <w:rsid w:val="00786D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1">
    <w:name w:val="xl481"/>
    <w:basedOn w:val="a"/>
    <w:rsid w:val="00786DE0"/>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482">
    <w:name w:val="xl482"/>
    <w:basedOn w:val="a"/>
    <w:rsid w:val="00786DE0"/>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83">
    <w:name w:val="xl483"/>
    <w:basedOn w:val="a"/>
    <w:rsid w:val="00786DE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84">
    <w:name w:val="xl484"/>
    <w:basedOn w:val="a"/>
    <w:rsid w:val="00786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85">
    <w:name w:val="xl485"/>
    <w:basedOn w:val="a"/>
    <w:rsid w:val="00786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86">
    <w:name w:val="xl486"/>
    <w:basedOn w:val="a"/>
    <w:rsid w:val="00786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487">
    <w:name w:val="xl487"/>
    <w:basedOn w:val="a"/>
    <w:rsid w:val="00786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488">
    <w:name w:val="xl488"/>
    <w:basedOn w:val="a"/>
    <w:rsid w:val="00786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489">
    <w:name w:val="xl489"/>
    <w:basedOn w:val="a"/>
    <w:rsid w:val="00786D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490">
    <w:name w:val="xl490"/>
    <w:basedOn w:val="a"/>
    <w:rsid w:val="00786D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491">
    <w:name w:val="xl491"/>
    <w:basedOn w:val="a"/>
    <w:rsid w:val="00786D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492">
    <w:name w:val="xl492"/>
    <w:basedOn w:val="a"/>
    <w:rsid w:val="00786D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493">
    <w:name w:val="xl493"/>
    <w:basedOn w:val="a"/>
    <w:rsid w:val="00786D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494">
    <w:name w:val="xl494"/>
    <w:basedOn w:val="a"/>
    <w:rsid w:val="00786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95">
    <w:name w:val="xl495"/>
    <w:basedOn w:val="a"/>
    <w:rsid w:val="00786D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96">
    <w:name w:val="xl496"/>
    <w:basedOn w:val="a"/>
    <w:rsid w:val="00786DE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497">
    <w:name w:val="xl497"/>
    <w:basedOn w:val="a"/>
    <w:rsid w:val="00786D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98">
    <w:name w:val="xl498"/>
    <w:basedOn w:val="a"/>
    <w:rsid w:val="00786DE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99">
    <w:name w:val="xl499"/>
    <w:basedOn w:val="a"/>
    <w:rsid w:val="00786DE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0">
    <w:name w:val="xl500"/>
    <w:basedOn w:val="a"/>
    <w:rsid w:val="00786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i/>
      <w:iCs/>
      <w:sz w:val="24"/>
      <w:szCs w:val="24"/>
      <w:lang w:eastAsia="ru-RU"/>
    </w:rPr>
  </w:style>
  <w:style w:type="table" w:customStyle="1" w:styleId="25">
    <w:name w:val="Сетка таблицы2"/>
    <w:basedOn w:val="a1"/>
    <w:next w:val="af1"/>
    <w:uiPriority w:val="99"/>
    <w:rsid w:val="00786DE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786DE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9121">
      <w:bodyDiv w:val="1"/>
      <w:marLeft w:val="0"/>
      <w:marRight w:val="0"/>
      <w:marTop w:val="0"/>
      <w:marBottom w:val="0"/>
      <w:divBdr>
        <w:top w:val="none" w:sz="0" w:space="0" w:color="auto"/>
        <w:left w:val="none" w:sz="0" w:space="0" w:color="auto"/>
        <w:bottom w:val="none" w:sz="0" w:space="0" w:color="auto"/>
        <w:right w:val="none" w:sz="0" w:space="0" w:color="auto"/>
      </w:divBdr>
    </w:div>
    <w:div w:id="58092137">
      <w:bodyDiv w:val="1"/>
      <w:marLeft w:val="0"/>
      <w:marRight w:val="0"/>
      <w:marTop w:val="0"/>
      <w:marBottom w:val="0"/>
      <w:divBdr>
        <w:top w:val="none" w:sz="0" w:space="0" w:color="auto"/>
        <w:left w:val="none" w:sz="0" w:space="0" w:color="auto"/>
        <w:bottom w:val="none" w:sz="0" w:space="0" w:color="auto"/>
        <w:right w:val="none" w:sz="0" w:space="0" w:color="auto"/>
      </w:divBdr>
    </w:div>
    <w:div w:id="64306957">
      <w:bodyDiv w:val="1"/>
      <w:marLeft w:val="0"/>
      <w:marRight w:val="0"/>
      <w:marTop w:val="0"/>
      <w:marBottom w:val="0"/>
      <w:divBdr>
        <w:top w:val="none" w:sz="0" w:space="0" w:color="auto"/>
        <w:left w:val="none" w:sz="0" w:space="0" w:color="auto"/>
        <w:bottom w:val="none" w:sz="0" w:space="0" w:color="auto"/>
        <w:right w:val="none" w:sz="0" w:space="0" w:color="auto"/>
      </w:divBdr>
    </w:div>
    <w:div w:id="176121113">
      <w:bodyDiv w:val="1"/>
      <w:marLeft w:val="0"/>
      <w:marRight w:val="0"/>
      <w:marTop w:val="0"/>
      <w:marBottom w:val="0"/>
      <w:divBdr>
        <w:top w:val="none" w:sz="0" w:space="0" w:color="auto"/>
        <w:left w:val="none" w:sz="0" w:space="0" w:color="auto"/>
        <w:bottom w:val="none" w:sz="0" w:space="0" w:color="auto"/>
        <w:right w:val="none" w:sz="0" w:space="0" w:color="auto"/>
      </w:divBdr>
    </w:div>
    <w:div w:id="274095850">
      <w:bodyDiv w:val="1"/>
      <w:marLeft w:val="0"/>
      <w:marRight w:val="0"/>
      <w:marTop w:val="0"/>
      <w:marBottom w:val="0"/>
      <w:divBdr>
        <w:top w:val="none" w:sz="0" w:space="0" w:color="auto"/>
        <w:left w:val="none" w:sz="0" w:space="0" w:color="auto"/>
        <w:bottom w:val="none" w:sz="0" w:space="0" w:color="auto"/>
        <w:right w:val="none" w:sz="0" w:space="0" w:color="auto"/>
      </w:divBdr>
    </w:div>
    <w:div w:id="318733090">
      <w:bodyDiv w:val="1"/>
      <w:marLeft w:val="0"/>
      <w:marRight w:val="0"/>
      <w:marTop w:val="0"/>
      <w:marBottom w:val="0"/>
      <w:divBdr>
        <w:top w:val="none" w:sz="0" w:space="0" w:color="auto"/>
        <w:left w:val="none" w:sz="0" w:space="0" w:color="auto"/>
        <w:bottom w:val="none" w:sz="0" w:space="0" w:color="auto"/>
        <w:right w:val="none" w:sz="0" w:space="0" w:color="auto"/>
      </w:divBdr>
      <w:divsChild>
        <w:div w:id="2091733662">
          <w:marLeft w:val="0"/>
          <w:marRight w:val="0"/>
          <w:marTop w:val="0"/>
          <w:marBottom w:val="0"/>
          <w:divBdr>
            <w:top w:val="none" w:sz="0" w:space="0" w:color="auto"/>
            <w:left w:val="none" w:sz="0" w:space="0" w:color="auto"/>
            <w:bottom w:val="none" w:sz="0" w:space="0" w:color="auto"/>
            <w:right w:val="none" w:sz="0" w:space="0" w:color="auto"/>
          </w:divBdr>
          <w:divsChild>
            <w:div w:id="251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4565">
      <w:bodyDiv w:val="1"/>
      <w:marLeft w:val="0"/>
      <w:marRight w:val="0"/>
      <w:marTop w:val="0"/>
      <w:marBottom w:val="0"/>
      <w:divBdr>
        <w:top w:val="none" w:sz="0" w:space="0" w:color="auto"/>
        <w:left w:val="none" w:sz="0" w:space="0" w:color="auto"/>
        <w:bottom w:val="none" w:sz="0" w:space="0" w:color="auto"/>
        <w:right w:val="none" w:sz="0" w:space="0" w:color="auto"/>
      </w:divBdr>
    </w:div>
    <w:div w:id="790057223">
      <w:bodyDiv w:val="1"/>
      <w:marLeft w:val="0"/>
      <w:marRight w:val="0"/>
      <w:marTop w:val="0"/>
      <w:marBottom w:val="0"/>
      <w:divBdr>
        <w:top w:val="none" w:sz="0" w:space="0" w:color="auto"/>
        <w:left w:val="none" w:sz="0" w:space="0" w:color="auto"/>
        <w:bottom w:val="none" w:sz="0" w:space="0" w:color="auto"/>
        <w:right w:val="none" w:sz="0" w:space="0" w:color="auto"/>
      </w:divBdr>
    </w:div>
    <w:div w:id="824783500">
      <w:bodyDiv w:val="1"/>
      <w:marLeft w:val="0"/>
      <w:marRight w:val="0"/>
      <w:marTop w:val="0"/>
      <w:marBottom w:val="0"/>
      <w:divBdr>
        <w:top w:val="none" w:sz="0" w:space="0" w:color="auto"/>
        <w:left w:val="none" w:sz="0" w:space="0" w:color="auto"/>
        <w:bottom w:val="none" w:sz="0" w:space="0" w:color="auto"/>
        <w:right w:val="none" w:sz="0" w:space="0" w:color="auto"/>
      </w:divBdr>
    </w:div>
    <w:div w:id="854265233">
      <w:bodyDiv w:val="1"/>
      <w:marLeft w:val="0"/>
      <w:marRight w:val="0"/>
      <w:marTop w:val="0"/>
      <w:marBottom w:val="0"/>
      <w:divBdr>
        <w:top w:val="none" w:sz="0" w:space="0" w:color="auto"/>
        <w:left w:val="none" w:sz="0" w:space="0" w:color="auto"/>
        <w:bottom w:val="none" w:sz="0" w:space="0" w:color="auto"/>
        <w:right w:val="none" w:sz="0" w:space="0" w:color="auto"/>
      </w:divBdr>
    </w:div>
    <w:div w:id="997925897">
      <w:bodyDiv w:val="1"/>
      <w:marLeft w:val="0"/>
      <w:marRight w:val="0"/>
      <w:marTop w:val="0"/>
      <w:marBottom w:val="0"/>
      <w:divBdr>
        <w:top w:val="none" w:sz="0" w:space="0" w:color="auto"/>
        <w:left w:val="none" w:sz="0" w:space="0" w:color="auto"/>
        <w:bottom w:val="none" w:sz="0" w:space="0" w:color="auto"/>
        <w:right w:val="none" w:sz="0" w:space="0" w:color="auto"/>
      </w:divBdr>
    </w:div>
    <w:div w:id="1180700711">
      <w:bodyDiv w:val="1"/>
      <w:marLeft w:val="0"/>
      <w:marRight w:val="0"/>
      <w:marTop w:val="0"/>
      <w:marBottom w:val="0"/>
      <w:divBdr>
        <w:top w:val="none" w:sz="0" w:space="0" w:color="auto"/>
        <w:left w:val="none" w:sz="0" w:space="0" w:color="auto"/>
        <w:bottom w:val="none" w:sz="0" w:space="0" w:color="auto"/>
        <w:right w:val="none" w:sz="0" w:space="0" w:color="auto"/>
      </w:divBdr>
    </w:div>
    <w:div w:id="1207135044">
      <w:bodyDiv w:val="1"/>
      <w:marLeft w:val="0"/>
      <w:marRight w:val="0"/>
      <w:marTop w:val="0"/>
      <w:marBottom w:val="0"/>
      <w:divBdr>
        <w:top w:val="none" w:sz="0" w:space="0" w:color="auto"/>
        <w:left w:val="none" w:sz="0" w:space="0" w:color="auto"/>
        <w:bottom w:val="none" w:sz="0" w:space="0" w:color="auto"/>
        <w:right w:val="none" w:sz="0" w:space="0" w:color="auto"/>
      </w:divBdr>
    </w:div>
    <w:div w:id="1323509223">
      <w:bodyDiv w:val="1"/>
      <w:marLeft w:val="0"/>
      <w:marRight w:val="0"/>
      <w:marTop w:val="0"/>
      <w:marBottom w:val="0"/>
      <w:divBdr>
        <w:top w:val="none" w:sz="0" w:space="0" w:color="auto"/>
        <w:left w:val="none" w:sz="0" w:space="0" w:color="auto"/>
        <w:bottom w:val="none" w:sz="0" w:space="0" w:color="auto"/>
        <w:right w:val="none" w:sz="0" w:space="0" w:color="auto"/>
      </w:divBdr>
      <w:divsChild>
        <w:div w:id="747267234">
          <w:marLeft w:val="0"/>
          <w:marRight w:val="0"/>
          <w:marTop w:val="0"/>
          <w:marBottom w:val="0"/>
          <w:divBdr>
            <w:top w:val="none" w:sz="0" w:space="0" w:color="auto"/>
            <w:left w:val="none" w:sz="0" w:space="0" w:color="auto"/>
            <w:bottom w:val="none" w:sz="0" w:space="0" w:color="auto"/>
            <w:right w:val="none" w:sz="0" w:space="0" w:color="auto"/>
          </w:divBdr>
        </w:div>
        <w:div w:id="2082483838">
          <w:marLeft w:val="0"/>
          <w:marRight w:val="0"/>
          <w:marTop w:val="0"/>
          <w:marBottom w:val="0"/>
          <w:divBdr>
            <w:top w:val="none" w:sz="0" w:space="0" w:color="auto"/>
            <w:left w:val="none" w:sz="0" w:space="0" w:color="auto"/>
            <w:bottom w:val="none" w:sz="0" w:space="0" w:color="auto"/>
            <w:right w:val="none" w:sz="0" w:space="0" w:color="auto"/>
          </w:divBdr>
        </w:div>
        <w:div w:id="541013705">
          <w:marLeft w:val="0"/>
          <w:marRight w:val="0"/>
          <w:marTop w:val="0"/>
          <w:marBottom w:val="0"/>
          <w:divBdr>
            <w:top w:val="none" w:sz="0" w:space="0" w:color="auto"/>
            <w:left w:val="none" w:sz="0" w:space="0" w:color="auto"/>
            <w:bottom w:val="none" w:sz="0" w:space="0" w:color="auto"/>
            <w:right w:val="none" w:sz="0" w:space="0" w:color="auto"/>
          </w:divBdr>
        </w:div>
        <w:div w:id="1129124454">
          <w:marLeft w:val="0"/>
          <w:marRight w:val="0"/>
          <w:marTop w:val="0"/>
          <w:marBottom w:val="0"/>
          <w:divBdr>
            <w:top w:val="none" w:sz="0" w:space="0" w:color="auto"/>
            <w:left w:val="none" w:sz="0" w:space="0" w:color="auto"/>
            <w:bottom w:val="none" w:sz="0" w:space="0" w:color="auto"/>
            <w:right w:val="none" w:sz="0" w:space="0" w:color="auto"/>
          </w:divBdr>
        </w:div>
        <w:div w:id="1830050544">
          <w:marLeft w:val="0"/>
          <w:marRight w:val="0"/>
          <w:marTop w:val="0"/>
          <w:marBottom w:val="0"/>
          <w:divBdr>
            <w:top w:val="none" w:sz="0" w:space="0" w:color="auto"/>
            <w:left w:val="none" w:sz="0" w:space="0" w:color="auto"/>
            <w:bottom w:val="none" w:sz="0" w:space="0" w:color="auto"/>
            <w:right w:val="none" w:sz="0" w:space="0" w:color="auto"/>
          </w:divBdr>
        </w:div>
        <w:div w:id="994915680">
          <w:marLeft w:val="0"/>
          <w:marRight w:val="0"/>
          <w:marTop w:val="0"/>
          <w:marBottom w:val="0"/>
          <w:divBdr>
            <w:top w:val="none" w:sz="0" w:space="0" w:color="auto"/>
            <w:left w:val="none" w:sz="0" w:space="0" w:color="auto"/>
            <w:bottom w:val="none" w:sz="0" w:space="0" w:color="auto"/>
            <w:right w:val="none" w:sz="0" w:space="0" w:color="auto"/>
          </w:divBdr>
        </w:div>
        <w:div w:id="1016880279">
          <w:marLeft w:val="0"/>
          <w:marRight w:val="0"/>
          <w:marTop w:val="0"/>
          <w:marBottom w:val="0"/>
          <w:divBdr>
            <w:top w:val="none" w:sz="0" w:space="0" w:color="auto"/>
            <w:left w:val="none" w:sz="0" w:space="0" w:color="auto"/>
            <w:bottom w:val="none" w:sz="0" w:space="0" w:color="auto"/>
            <w:right w:val="none" w:sz="0" w:space="0" w:color="auto"/>
          </w:divBdr>
        </w:div>
        <w:div w:id="1113018321">
          <w:marLeft w:val="0"/>
          <w:marRight w:val="0"/>
          <w:marTop w:val="0"/>
          <w:marBottom w:val="0"/>
          <w:divBdr>
            <w:top w:val="none" w:sz="0" w:space="0" w:color="auto"/>
            <w:left w:val="none" w:sz="0" w:space="0" w:color="auto"/>
            <w:bottom w:val="none" w:sz="0" w:space="0" w:color="auto"/>
            <w:right w:val="none" w:sz="0" w:space="0" w:color="auto"/>
          </w:divBdr>
        </w:div>
        <w:div w:id="433987415">
          <w:marLeft w:val="0"/>
          <w:marRight w:val="0"/>
          <w:marTop w:val="0"/>
          <w:marBottom w:val="0"/>
          <w:divBdr>
            <w:top w:val="none" w:sz="0" w:space="0" w:color="auto"/>
            <w:left w:val="none" w:sz="0" w:space="0" w:color="auto"/>
            <w:bottom w:val="none" w:sz="0" w:space="0" w:color="auto"/>
            <w:right w:val="none" w:sz="0" w:space="0" w:color="auto"/>
          </w:divBdr>
        </w:div>
        <w:div w:id="1836258985">
          <w:marLeft w:val="0"/>
          <w:marRight w:val="0"/>
          <w:marTop w:val="0"/>
          <w:marBottom w:val="0"/>
          <w:divBdr>
            <w:top w:val="none" w:sz="0" w:space="0" w:color="auto"/>
            <w:left w:val="none" w:sz="0" w:space="0" w:color="auto"/>
            <w:bottom w:val="none" w:sz="0" w:space="0" w:color="auto"/>
            <w:right w:val="none" w:sz="0" w:space="0" w:color="auto"/>
          </w:divBdr>
        </w:div>
        <w:div w:id="1796673551">
          <w:marLeft w:val="0"/>
          <w:marRight w:val="0"/>
          <w:marTop w:val="0"/>
          <w:marBottom w:val="0"/>
          <w:divBdr>
            <w:top w:val="none" w:sz="0" w:space="0" w:color="auto"/>
            <w:left w:val="none" w:sz="0" w:space="0" w:color="auto"/>
            <w:bottom w:val="none" w:sz="0" w:space="0" w:color="auto"/>
            <w:right w:val="none" w:sz="0" w:space="0" w:color="auto"/>
          </w:divBdr>
        </w:div>
        <w:div w:id="345714427">
          <w:marLeft w:val="0"/>
          <w:marRight w:val="0"/>
          <w:marTop w:val="0"/>
          <w:marBottom w:val="0"/>
          <w:divBdr>
            <w:top w:val="none" w:sz="0" w:space="0" w:color="auto"/>
            <w:left w:val="none" w:sz="0" w:space="0" w:color="auto"/>
            <w:bottom w:val="none" w:sz="0" w:space="0" w:color="auto"/>
            <w:right w:val="none" w:sz="0" w:space="0" w:color="auto"/>
          </w:divBdr>
        </w:div>
        <w:div w:id="1909798799">
          <w:marLeft w:val="0"/>
          <w:marRight w:val="0"/>
          <w:marTop w:val="0"/>
          <w:marBottom w:val="0"/>
          <w:divBdr>
            <w:top w:val="none" w:sz="0" w:space="0" w:color="auto"/>
            <w:left w:val="none" w:sz="0" w:space="0" w:color="auto"/>
            <w:bottom w:val="none" w:sz="0" w:space="0" w:color="auto"/>
            <w:right w:val="none" w:sz="0" w:space="0" w:color="auto"/>
          </w:divBdr>
        </w:div>
        <w:div w:id="289558262">
          <w:marLeft w:val="0"/>
          <w:marRight w:val="0"/>
          <w:marTop w:val="0"/>
          <w:marBottom w:val="0"/>
          <w:divBdr>
            <w:top w:val="none" w:sz="0" w:space="0" w:color="auto"/>
            <w:left w:val="none" w:sz="0" w:space="0" w:color="auto"/>
            <w:bottom w:val="none" w:sz="0" w:space="0" w:color="auto"/>
            <w:right w:val="none" w:sz="0" w:space="0" w:color="auto"/>
          </w:divBdr>
        </w:div>
        <w:div w:id="1163158028">
          <w:marLeft w:val="0"/>
          <w:marRight w:val="0"/>
          <w:marTop w:val="0"/>
          <w:marBottom w:val="0"/>
          <w:divBdr>
            <w:top w:val="none" w:sz="0" w:space="0" w:color="auto"/>
            <w:left w:val="none" w:sz="0" w:space="0" w:color="auto"/>
            <w:bottom w:val="none" w:sz="0" w:space="0" w:color="auto"/>
            <w:right w:val="none" w:sz="0" w:space="0" w:color="auto"/>
          </w:divBdr>
        </w:div>
        <w:div w:id="80032496">
          <w:marLeft w:val="0"/>
          <w:marRight w:val="0"/>
          <w:marTop w:val="0"/>
          <w:marBottom w:val="0"/>
          <w:divBdr>
            <w:top w:val="none" w:sz="0" w:space="0" w:color="auto"/>
            <w:left w:val="none" w:sz="0" w:space="0" w:color="auto"/>
            <w:bottom w:val="none" w:sz="0" w:space="0" w:color="auto"/>
            <w:right w:val="none" w:sz="0" w:space="0" w:color="auto"/>
          </w:divBdr>
        </w:div>
        <w:div w:id="1102456591">
          <w:marLeft w:val="0"/>
          <w:marRight w:val="0"/>
          <w:marTop w:val="0"/>
          <w:marBottom w:val="0"/>
          <w:divBdr>
            <w:top w:val="none" w:sz="0" w:space="0" w:color="auto"/>
            <w:left w:val="none" w:sz="0" w:space="0" w:color="auto"/>
            <w:bottom w:val="none" w:sz="0" w:space="0" w:color="auto"/>
            <w:right w:val="none" w:sz="0" w:space="0" w:color="auto"/>
          </w:divBdr>
        </w:div>
        <w:div w:id="2016877533">
          <w:marLeft w:val="0"/>
          <w:marRight w:val="0"/>
          <w:marTop w:val="0"/>
          <w:marBottom w:val="0"/>
          <w:divBdr>
            <w:top w:val="none" w:sz="0" w:space="0" w:color="auto"/>
            <w:left w:val="none" w:sz="0" w:space="0" w:color="auto"/>
            <w:bottom w:val="none" w:sz="0" w:space="0" w:color="auto"/>
            <w:right w:val="none" w:sz="0" w:space="0" w:color="auto"/>
          </w:divBdr>
        </w:div>
        <w:div w:id="1995061595">
          <w:marLeft w:val="0"/>
          <w:marRight w:val="0"/>
          <w:marTop w:val="0"/>
          <w:marBottom w:val="0"/>
          <w:divBdr>
            <w:top w:val="none" w:sz="0" w:space="0" w:color="auto"/>
            <w:left w:val="none" w:sz="0" w:space="0" w:color="auto"/>
            <w:bottom w:val="none" w:sz="0" w:space="0" w:color="auto"/>
            <w:right w:val="none" w:sz="0" w:space="0" w:color="auto"/>
          </w:divBdr>
        </w:div>
        <w:div w:id="1882283282">
          <w:marLeft w:val="0"/>
          <w:marRight w:val="0"/>
          <w:marTop w:val="0"/>
          <w:marBottom w:val="0"/>
          <w:divBdr>
            <w:top w:val="none" w:sz="0" w:space="0" w:color="auto"/>
            <w:left w:val="none" w:sz="0" w:space="0" w:color="auto"/>
            <w:bottom w:val="none" w:sz="0" w:space="0" w:color="auto"/>
            <w:right w:val="none" w:sz="0" w:space="0" w:color="auto"/>
          </w:divBdr>
        </w:div>
        <w:div w:id="740643773">
          <w:marLeft w:val="0"/>
          <w:marRight w:val="0"/>
          <w:marTop w:val="0"/>
          <w:marBottom w:val="0"/>
          <w:divBdr>
            <w:top w:val="none" w:sz="0" w:space="0" w:color="auto"/>
            <w:left w:val="none" w:sz="0" w:space="0" w:color="auto"/>
            <w:bottom w:val="none" w:sz="0" w:space="0" w:color="auto"/>
            <w:right w:val="none" w:sz="0" w:space="0" w:color="auto"/>
          </w:divBdr>
        </w:div>
        <w:div w:id="575943171">
          <w:marLeft w:val="0"/>
          <w:marRight w:val="0"/>
          <w:marTop w:val="0"/>
          <w:marBottom w:val="0"/>
          <w:divBdr>
            <w:top w:val="none" w:sz="0" w:space="0" w:color="auto"/>
            <w:left w:val="none" w:sz="0" w:space="0" w:color="auto"/>
            <w:bottom w:val="none" w:sz="0" w:space="0" w:color="auto"/>
            <w:right w:val="none" w:sz="0" w:space="0" w:color="auto"/>
          </w:divBdr>
        </w:div>
        <w:div w:id="821852008">
          <w:marLeft w:val="0"/>
          <w:marRight w:val="0"/>
          <w:marTop w:val="0"/>
          <w:marBottom w:val="0"/>
          <w:divBdr>
            <w:top w:val="none" w:sz="0" w:space="0" w:color="auto"/>
            <w:left w:val="none" w:sz="0" w:space="0" w:color="auto"/>
            <w:bottom w:val="none" w:sz="0" w:space="0" w:color="auto"/>
            <w:right w:val="none" w:sz="0" w:space="0" w:color="auto"/>
          </w:divBdr>
        </w:div>
        <w:div w:id="2002274566">
          <w:marLeft w:val="0"/>
          <w:marRight w:val="0"/>
          <w:marTop w:val="0"/>
          <w:marBottom w:val="0"/>
          <w:divBdr>
            <w:top w:val="none" w:sz="0" w:space="0" w:color="auto"/>
            <w:left w:val="none" w:sz="0" w:space="0" w:color="auto"/>
            <w:bottom w:val="none" w:sz="0" w:space="0" w:color="auto"/>
            <w:right w:val="none" w:sz="0" w:space="0" w:color="auto"/>
          </w:divBdr>
        </w:div>
        <w:div w:id="323555436">
          <w:marLeft w:val="0"/>
          <w:marRight w:val="0"/>
          <w:marTop w:val="0"/>
          <w:marBottom w:val="0"/>
          <w:divBdr>
            <w:top w:val="none" w:sz="0" w:space="0" w:color="auto"/>
            <w:left w:val="none" w:sz="0" w:space="0" w:color="auto"/>
            <w:bottom w:val="none" w:sz="0" w:space="0" w:color="auto"/>
            <w:right w:val="none" w:sz="0" w:space="0" w:color="auto"/>
          </w:divBdr>
        </w:div>
        <w:div w:id="2101563657">
          <w:marLeft w:val="0"/>
          <w:marRight w:val="0"/>
          <w:marTop w:val="0"/>
          <w:marBottom w:val="0"/>
          <w:divBdr>
            <w:top w:val="none" w:sz="0" w:space="0" w:color="auto"/>
            <w:left w:val="none" w:sz="0" w:space="0" w:color="auto"/>
            <w:bottom w:val="none" w:sz="0" w:space="0" w:color="auto"/>
            <w:right w:val="none" w:sz="0" w:space="0" w:color="auto"/>
          </w:divBdr>
        </w:div>
        <w:div w:id="1478035872">
          <w:marLeft w:val="0"/>
          <w:marRight w:val="0"/>
          <w:marTop w:val="0"/>
          <w:marBottom w:val="0"/>
          <w:divBdr>
            <w:top w:val="none" w:sz="0" w:space="0" w:color="auto"/>
            <w:left w:val="none" w:sz="0" w:space="0" w:color="auto"/>
            <w:bottom w:val="none" w:sz="0" w:space="0" w:color="auto"/>
            <w:right w:val="none" w:sz="0" w:space="0" w:color="auto"/>
          </w:divBdr>
        </w:div>
        <w:div w:id="1474954352">
          <w:marLeft w:val="0"/>
          <w:marRight w:val="0"/>
          <w:marTop w:val="0"/>
          <w:marBottom w:val="0"/>
          <w:divBdr>
            <w:top w:val="none" w:sz="0" w:space="0" w:color="auto"/>
            <w:left w:val="none" w:sz="0" w:space="0" w:color="auto"/>
            <w:bottom w:val="none" w:sz="0" w:space="0" w:color="auto"/>
            <w:right w:val="none" w:sz="0" w:space="0" w:color="auto"/>
          </w:divBdr>
        </w:div>
        <w:div w:id="1280642629">
          <w:marLeft w:val="0"/>
          <w:marRight w:val="0"/>
          <w:marTop w:val="0"/>
          <w:marBottom w:val="0"/>
          <w:divBdr>
            <w:top w:val="none" w:sz="0" w:space="0" w:color="auto"/>
            <w:left w:val="none" w:sz="0" w:space="0" w:color="auto"/>
            <w:bottom w:val="none" w:sz="0" w:space="0" w:color="auto"/>
            <w:right w:val="none" w:sz="0" w:space="0" w:color="auto"/>
          </w:divBdr>
        </w:div>
        <w:div w:id="2015960507">
          <w:marLeft w:val="0"/>
          <w:marRight w:val="0"/>
          <w:marTop w:val="0"/>
          <w:marBottom w:val="0"/>
          <w:divBdr>
            <w:top w:val="none" w:sz="0" w:space="0" w:color="auto"/>
            <w:left w:val="none" w:sz="0" w:space="0" w:color="auto"/>
            <w:bottom w:val="none" w:sz="0" w:space="0" w:color="auto"/>
            <w:right w:val="none" w:sz="0" w:space="0" w:color="auto"/>
          </w:divBdr>
        </w:div>
        <w:div w:id="809906356">
          <w:marLeft w:val="0"/>
          <w:marRight w:val="0"/>
          <w:marTop w:val="0"/>
          <w:marBottom w:val="0"/>
          <w:divBdr>
            <w:top w:val="none" w:sz="0" w:space="0" w:color="auto"/>
            <w:left w:val="none" w:sz="0" w:space="0" w:color="auto"/>
            <w:bottom w:val="none" w:sz="0" w:space="0" w:color="auto"/>
            <w:right w:val="none" w:sz="0" w:space="0" w:color="auto"/>
          </w:divBdr>
        </w:div>
        <w:div w:id="2029335581">
          <w:marLeft w:val="0"/>
          <w:marRight w:val="0"/>
          <w:marTop w:val="0"/>
          <w:marBottom w:val="0"/>
          <w:divBdr>
            <w:top w:val="none" w:sz="0" w:space="0" w:color="auto"/>
            <w:left w:val="none" w:sz="0" w:space="0" w:color="auto"/>
            <w:bottom w:val="none" w:sz="0" w:space="0" w:color="auto"/>
            <w:right w:val="none" w:sz="0" w:space="0" w:color="auto"/>
          </w:divBdr>
        </w:div>
        <w:div w:id="1602685051">
          <w:marLeft w:val="0"/>
          <w:marRight w:val="0"/>
          <w:marTop w:val="0"/>
          <w:marBottom w:val="0"/>
          <w:divBdr>
            <w:top w:val="none" w:sz="0" w:space="0" w:color="auto"/>
            <w:left w:val="none" w:sz="0" w:space="0" w:color="auto"/>
            <w:bottom w:val="none" w:sz="0" w:space="0" w:color="auto"/>
            <w:right w:val="none" w:sz="0" w:space="0" w:color="auto"/>
          </w:divBdr>
        </w:div>
        <w:div w:id="1768043840">
          <w:marLeft w:val="0"/>
          <w:marRight w:val="0"/>
          <w:marTop w:val="0"/>
          <w:marBottom w:val="0"/>
          <w:divBdr>
            <w:top w:val="none" w:sz="0" w:space="0" w:color="auto"/>
            <w:left w:val="none" w:sz="0" w:space="0" w:color="auto"/>
            <w:bottom w:val="none" w:sz="0" w:space="0" w:color="auto"/>
            <w:right w:val="none" w:sz="0" w:space="0" w:color="auto"/>
          </w:divBdr>
        </w:div>
        <w:div w:id="1715278077">
          <w:marLeft w:val="0"/>
          <w:marRight w:val="0"/>
          <w:marTop w:val="0"/>
          <w:marBottom w:val="0"/>
          <w:divBdr>
            <w:top w:val="none" w:sz="0" w:space="0" w:color="auto"/>
            <w:left w:val="none" w:sz="0" w:space="0" w:color="auto"/>
            <w:bottom w:val="none" w:sz="0" w:space="0" w:color="auto"/>
            <w:right w:val="none" w:sz="0" w:space="0" w:color="auto"/>
          </w:divBdr>
        </w:div>
        <w:div w:id="1452284489">
          <w:marLeft w:val="0"/>
          <w:marRight w:val="0"/>
          <w:marTop w:val="0"/>
          <w:marBottom w:val="0"/>
          <w:divBdr>
            <w:top w:val="none" w:sz="0" w:space="0" w:color="auto"/>
            <w:left w:val="none" w:sz="0" w:space="0" w:color="auto"/>
            <w:bottom w:val="none" w:sz="0" w:space="0" w:color="auto"/>
            <w:right w:val="none" w:sz="0" w:space="0" w:color="auto"/>
          </w:divBdr>
        </w:div>
        <w:div w:id="1742219362">
          <w:marLeft w:val="0"/>
          <w:marRight w:val="0"/>
          <w:marTop w:val="0"/>
          <w:marBottom w:val="0"/>
          <w:divBdr>
            <w:top w:val="none" w:sz="0" w:space="0" w:color="auto"/>
            <w:left w:val="none" w:sz="0" w:space="0" w:color="auto"/>
            <w:bottom w:val="none" w:sz="0" w:space="0" w:color="auto"/>
            <w:right w:val="none" w:sz="0" w:space="0" w:color="auto"/>
          </w:divBdr>
        </w:div>
        <w:div w:id="1255091551">
          <w:marLeft w:val="0"/>
          <w:marRight w:val="0"/>
          <w:marTop w:val="0"/>
          <w:marBottom w:val="0"/>
          <w:divBdr>
            <w:top w:val="none" w:sz="0" w:space="0" w:color="auto"/>
            <w:left w:val="none" w:sz="0" w:space="0" w:color="auto"/>
            <w:bottom w:val="none" w:sz="0" w:space="0" w:color="auto"/>
            <w:right w:val="none" w:sz="0" w:space="0" w:color="auto"/>
          </w:divBdr>
        </w:div>
        <w:div w:id="474569120">
          <w:marLeft w:val="0"/>
          <w:marRight w:val="0"/>
          <w:marTop w:val="0"/>
          <w:marBottom w:val="0"/>
          <w:divBdr>
            <w:top w:val="none" w:sz="0" w:space="0" w:color="auto"/>
            <w:left w:val="none" w:sz="0" w:space="0" w:color="auto"/>
            <w:bottom w:val="none" w:sz="0" w:space="0" w:color="auto"/>
            <w:right w:val="none" w:sz="0" w:space="0" w:color="auto"/>
          </w:divBdr>
        </w:div>
        <w:div w:id="2085226642">
          <w:marLeft w:val="0"/>
          <w:marRight w:val="0"/>
          <w:marTop w:val="0"/>
          <w:marBottom w:val="0"/>
          <w:divBdr>
            <w:top w:val="none" w:sz="0" w:space="0" w:color="auto"/>
            <w:left w:val="none" w:sz="0" w:space="0" w:color="auto"/>
            <w:bottom w:val="none" w:sz="0" w:space="0" w:color="auto"/>
            <w:right w:val="none" w:sz="0" w:space="0" w:color="auto"/>
          </w:divBdr>
        </w:div>
        <w:div w:id="1238131996">
          <w:marLeft w:val="0"/>
          <w:marRight w:val="0"/>
          <w:marTop w:val="0"/>
          <w:marBottom w:val="0"/>
          <w:divBdr>
            <w:top w:val="none" w:sz="0" w:space="0" w:color="auto"/>
            <w:left w:val="none" w:sz="0" w:space="0" w:color="auto"/>
            <w:bottom w:val="none" w:sz="0" w:space="0" w:color="auto"/>
            <w:right w:val="none" w:sz="0" w:space="0" w:color="auto"/>
          </w:divBdr>
        </w:div>
        <w:div w:id="127868070">
          <w:marLeft w:val="0"/>
          <w:marRight w:val="0"/>
          <w:marTop w:val="0"/>
          <w:marBottom w:val="0"/>
          <w:divBdr>
            <w:top w:val="none" w:sz="0" w:space="0" w:color="auto"/>
            <w:left w:val="none" w:sz="0" w:space="0" w:color="auto"/>
            <w:bottom w:val="none" w:sz="0" w:space="0" w:color="auto"/>
            <w:right w:val="none" w:sz="0" w:space="0" w:color="auto"/>
          </w:divBdr>
        </w:div>
        <w:div w:id="210314721">
          <w:marLeft w:val="0"/>
          <w:marRight w:val="0"/>
          <w:marTop w:val="0"/>
          <w:marBottom w:val="0"/>
          <w:divBdr>
            <w:top w:val="none" w:sz="0" w:space="0" w:color="auto"/>
            <w:left w:val="none" w:sz="0" w:space="0" w:color="auto"/>
            <w:bottom w:val="none" w:sz="0" w:space="0" w:color="auto"/>
            <w:right w:val="none" w:sz="0" w:space="0" w:color="auto"/>
          </w:divBdr>
        </w:div>
      </w:divsChild>
    </w:div>
    <w:div w:id="1748305248">
      <w:bodyDiv w:val="1"/>
      <w:marLeft w:val="0"/>
      <w:marRight w:val="0"/>
      <w:marTop w:val="0"/>
      <w:marBottom w:val="0"/>
      <w:divBdr>
        <w:top w:val="none" w:sz="0" w:space="0" w:color="auto"/>
        <w:left w:val="none" w:sz="0" w:space="0" w:color="auto"/>
        <w:bottom w:val="none" w:sz="0" w:space="0" w:color="auto"/>
        <w:right w:val="none" w:sz="0" w:space="0" w:color="auto"/>
      </w:divBdr>
    </w:div>
    <w:div w:id="1751390668">
      <w:bodyDiv w:val="1"/>
      <w:marLeft w:val="0"/>
      <w:marRight w:val="0"/>
      <w:marTop w:val="0"/>
      <w:marBottom w:val="0"/>
      <w:divBdr>
        <w:top w:val="none" w:sz="0" w:space="0" w:color="auto"/>
        <w:left w:val="none" w:sz="0" w:space="0" w:color="auto"/>
        <w:bottom w:val="none" w:sz="0" w:space="0" w:color="auto"/>
        <w:right w:val="none" w:sz="0" w:space="0" w:color="auto"/>
      </w:divBdr>
    </w:div>
    <w:div w:id="1827434854">
      <w:bodyDiv w:val="1"/>
      <w:marLeft w:val="0"/>
      <w:marRight w:val="0"/>
      <w:marTop w:val="0"/>
      <w:marBottom w:val="0"/>
      <w:divBdr>
        <w:top w:val="none" w:sz="0" w:space="0" w:color="auto"/>
        <w:left w:val="none" w:sz="0" w:space="0" w:color="auto"/>
        <w:bottom w:val="none" w:sz="0" w:space="0" w:color="auto"/>
        <w:right w:val="none" w:sz="0" w:space="0" w:color="auto"/>
      </w:divBdr>
    </w:div>
    <w:div w:id="19668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52;&#1086;&#1080;%20&#1076;&#1086;&#1082;&#1091;&#1084;&#1077;&#1085;&#1090;&#1099;\&#1041;&#1102;&#1076;&#1078;&#1077;&#1090;%202018\&#1048;&#1089;&#1087;&#1086;&#1083;&#1085;&#1077;&#1085;&#1080;&#1077;%20&#1050;&#1041;\&#1048;&#1089;&#1087;&#1086;&#1083;&#1085;&#1077;&#1085;&#1080;&#1077;%20&#1079;&#1072;%209%20&#1084;&#1077;&#1089;&#1103;&#1094;&#1077;&#1074;\&#1044;&#1080;&#1072;&#1075;&#1088;&#1072;&#1084;&#1084;&#1072;%20&#1043;&#1055;%20&#1080;&#1089;&#1087;&#1086;&#1083;&#1085;&#1077;&#1085;&#1080;&#1077;%20(&#1040;&#1074;&#1090;&#1086;&#1089;&#1086;&#1093;&#1088;&#1072;&#1085;&#1077;&#1085;&#1085;&#1099;&#108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2;&#1086;&#1080;%20&#1076;&#1086;&#1082;&#1091;&#1084;&#1077;&#1085;&#1090;&#1099;\&#1041;&#1102;&#1076;&#1078;&#1077;&#1090;%202018\&#1048;&#1089;&#1087;&#1086;&#1083;&#1085;&#1077;&#1085;&#1080;&#1077;%20&#1050;&#1041;\&#1048;&#1089;&#1087;&#1086;&#1083;&#1085;&#1077;&#1085;&#1080;&#1077;%20&#1079;&#1072;%209%20&#1084;&#1077;&#1089;&#1103;&#1094;&#1077;&#1074;\&#1044;&#1080;&#1072;&#1075;&#1088;&#1072;&#1084;&#1084;&#1072;%20&#1043;&#1055;%20&#1080;&#1089;&#1087;&#1086;&#1083;&#1085;&#1077;&#1085;&#1080;&#1077;%20(&#1040;&#1074;&#1090;&#1086;&#1089;&#1086;&#1093;&#1088;&#1072;&#1085;&#1077;&#1085;&#1085;&#1099;&#1081;).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21405376790176192"/>
          <c:y val="0.28171492342984683"/>
          <c:w val="0.60513294533835438"/>
          <c:h val="0.58433772886822877"/>
        </c:manualLayout>
      </c:layout>
      <c:pie3DChart>
        <c:varyColors val="1"/>
        <c:ser>
          <c:idx val="0"/>
          <c:order val="0"/>
          <c:explosion val="25"/>
          <c:dPt>
            <c:idx val="0"/>
            <c:bubble3D val="0"/>
          </c:dPt>
          <c:dPt>
            <c:idx val="1"/>
            <c:bubble3D val="0"/>
            <c:explosion val="6"/>
          </c:dPt>
          <c:dPt>
            <c:idx val="2"/>
            <c:bubble3D val="0"/>
            <c:spPr>
              <a:solidFill>
                <a:schemeClr val="accent1"/>
              </a:solidFill>
            </c:spPr>
          </c:dPt>
          <c:dPt>
            <c:idx val="3"/>
            <c:bubble3D val="0"/>
            <c:explosion val="13"/>
          </c:dPt>
          <c:dPt>
            <c:idx val="4"/>
            <c:bubble3D val="0"/>
            <c:explosion val="13"/>
          </c:dPt>
          <c:dPt>
            <c:idx val="5"/>
            <c:bubble3D val="0"/>
            <c:explosion val="11"/>
            <c:spPr>
              <a:solidFill>
                <a:srgbClr val="00B0F0"/>
              </a:solidFill>
            </c:spPr>
          </c:dPt>
          <c:dPt>
            <c:idx val="6"/>
            <c:bubble3D val="0"/>
            <c:explosion val="5"/>
          </c:dPt>
          <c:dLbls>
            <c:dLbl>
              <c:idx val="0"/>
              <c:layout>
                <c:manualLayout>
                  <c:x val="-0.10093645484949833"/>
                  <c:y val="-0.20513946659088364"/>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1.32708327846979E-2"/>
                  <c:y val="-0.120151535274958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7.518903782512136E-2"/>
                  <c:y val="3.7178256332416282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5.3762059006838191E-2"/>
                  <c:y val="-9.2387186541441291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9.7318269998858842E-2"/>
                  <c:y val="-3.3745073901160549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2.7123131347711972E-2"/>
                  <c:y val="1.9906936411709597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8.7058699602349035E-2"/>
                  <c:y val="-4.8081965657907219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Лист2!$A$4:$A$10</c:f>
              <c:strCache>
                <c:ptCount val="7"/>
                <c:pt idx="1">
                  <c:v>Налог на доходы физических лиц</c:v>
                </c:pt>
                <c:pt idx="2">
                  <c:v>Налог на прибыль организаций</c:v>
                </c:pt>
                <c:pt idx="3">
                  <c:v>Налог на имущество организаций</c:v>
                </c:pt>
                <c:pt idx="4">
                  <c:v>Акцизы</c:v>
                </c:pt>
                <c:pt idx="5">
                  <c:v>Налог, взимаемый в связи с применением упрощенной системы налогообложения</c:v>
                </c:pt>
                <c:pt idx="6">
                  <c:v>Остальные налоговые и неналоговые доходы</c:v>
                </c:pt>
              </c:strCache>
            </c:strRef>
          </c:cat>
          <c:val>
            <c:numRef>
              <c:f>Лист2!$B$4:$B$10</c:f>
              <c:numCache>
                <c:formatCode>0.00%</c:formatCode>
                <c:ptCount val="7"/>
                <c:pt idx="1">
                  <c:v>0.373</c:v>
                </c:pt>
                <c:pt idx="2">
                  <c:v>0.27800000000000002</c:v>
                </c:pt>
                <c:pt idx="3">
                  <c:v>0.13500000000000001</c:v>
                </c:pt>
                <c:pt idx="4" formatCode="0.0%">
                  <c:v>0.09</c:v>
                </c:pt>
                <c:pt idx="5">
                  <c:v>8.2000000000000003E-2</c:v>
                </c:pt>
                <c:pt idx="6">
                  <c:v>3.1E-2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spPr>
        <a:solidFill>
          <a:schemeClr val="bg1">
            <a:lumMod val="95000"/>
          </a:schemeClr>
        </a:solidFill>
        <a:ln>
          <a:noFill/>
        </a:ln>
      </c:spPr>
    </c:backWall>
    <c:plotArea>
      <c:layout>
        <c:manualLayout>
          <c:layoutTarget val="inner"/>
          <c:xMode val="edge"/>
          <c:yMode val="edge"/>
          <c:x val="0.37132963271498448"/>
          <c:y val="0"/>
          <c:w val="0.48397799491953358"/>
          <c:h val="0.89996332337388285"/>
        </c:manualLayout>
      </c:layout>
      <c:bar3DChart>
        <c:barDir val="bar"/>
        <c:grouping val="clustered"/>
        <c:varyColors val="0"/>
        <c:ser>
          <c:idx val="0"/>
          <c:order val="0"/>
          <c:tx>
            <c:v>Плановые бюджетные ассигнования на 2018 год (тыс. рублей)</c:v>
          </c:tx>
          <c:spPr>
            <a:ln>
              <a:solidFill>
                <a:schemeClr val="accent4"/>
              </a:solidFill>
            </a:ln>
          </c:spPr>
          <c:invertIfNegative val="0"/>
          <c:dLbls>
            <c:numFmt formatCode="#,##0.0" sourceLinked="0"/>
            <c:spPr>
              <a:noFill/>
              <a:ln>
                <a:noFill/>
              </a:ln>
              <a:effectLst/>
            </c:spPr>
            <c:txPr>
              <a:bodyPr/>
              <a:lstStyle/>
              <a:p>
                <a:pPr>
                  <a:defRPr sz="1000" baseline="3000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Лист1!$B$1:$U$1</c:f>
              <c:strCache>
                <c:ptCount val="20"/>
                <c:pt idx="0">
                  <c:v>Патриотическое воспитание граждан </c:v>
                </c:pt>
                <c:pt idx="1">
                  <c:v>Развитие рыбохозяйственного комплекса </c:v>
                </c:pt>
                <c:pt idx="2">
                  <c:v>Развитие туризма </c:v>
                </c:pt>
                <c:pt idx="3">
                  <c:v>Охрана окружающей среды </c:v>
                </c:pt>
                <c:pt idx="4">
                  <c:v>Формирование современной городской среды</c:v>
                </c:pt>
                <c:pt idx="5">
                  <c:v>Развитие лесного хозяйства </c:v>
                </c:pt>
                <c:pt idx="6">
                  <c:v>Безопасный край</c:v>
                </c:pt>
                <c:pt idx="7">
                  <c:v>Энергоэффективность, развитие газоснабжения и энергетики</c:v>
                </c:pt>
                <c:pt idx="8">
                  <c:v>Содействие занятости населения </c:v>
                </c:pt>
                <c:pt idx="9">
                  <c:v>Информационное общество</c:v>
                </c:pt>
                <c:pt idx="10">
                  <c:v>Защита населения и территории от чрезвычайных ситуаций</c:v>
                </c:pt>
                <c:pt idx="11">
                  <c:v>Развитие культуры</c:v>
                </c:pt>
                <c:pt idx="12">
                  <c:v> Развитие физ. культуры и спорта  </c:v>
                </c:pt>
                <c:pt idx="13">
                  <c:v>Развитие сельского хозяйства</c:v>
                </c:pt>
                <c:pt idx="14">
                  <c:v>Экономическое развитие и инновационная экономика </c:v>
                </c:pt>
                <c:pt idx="15">
                  <c:v>Обеспечение доступным жильем  и кач. услугами ЖКХ</c:v>
                </c:pt>
                <c:pt idx="16">
                  <c:v>Развитие транспортного комплекса </c:v>
                </c:pt>
                <c:pt idx="17">
                  <c:v>Социальная поддержка населения </c:v>
                </c:pt>
                <c:pt idx="18">
                  <c:v>Развитие образования </c:v>
                </c:pt>
                <c:pt idx="19">
                  <c:v>Развитие здравоохранения </c:v>
                </c:pt>
              </c:strCache>
            </c:strRef>
          </c:cat>
          <c:val>
            <c:numRef>
              <c:f>Лист1!$B$2:$U$2</c:f>
              <c:numCache>
                <c:formatCode>0.0</c:formatCode>
                <c:ptCount val="20"/>
                <c:pt idx="0">
                  <c:v>20332.5</c:v>
                </c:pt>
                <c:pt idx="1">
                  <c:v>92480.2</c:v>
                </c:pt>
                <c:pt idx="2">
                  <c:v>90349.1</c:v>
                </c:pt>
                <c:pt idx="3">
                  <c:v>320814.59999999998</c:v>
                </c:pt>
                <c:pt idx="4">
                  <c:v>466549.2</c:v>
                </c:pt>
                <c:pt idx="5">
                  <c:v>698161.7</c:v>
                </c:pt>
                <c:pt idx="6">
                  <c:v>766509</c:v>
                </c:pt>
                <c:pt idx="7">
                  <c:v>777298</c:v>
                </c:pt>
                <c:pt idx="8">
                  <c:v>1196713.2</c:v>
                </c:pt>
                <c:pt idx="9">
                  <c:v>1346761.9</c:v>
                </c:pt>
                <c:pt idx="10">
                  <c:v>1447899.7</c:v>
                </c:pt>
                <c:pt idx="11">
                  <c:v>1839504.9</c:v>
                </c:pt>
                <c:pt idx="12">
                  <c:v>2110520.2000000002</c:v>
                </c:pt>
                <c:pt idx="13">
                  <c:v>2795455.8</c:v>
                </c:pt>
                <c:pt idx="14">
                  <c:v>4666297.0999999996</c:v>
                </c:pt>
                <c:pt idx="15">
                  <c:v>12950650</c:v>
                </c:pt>
                <c:pt idx="16">
                  <c:v>14605115.300000001</c:v>
                </c:pt>
                <c:pt idx="17">
                  <c:v>16845132.5</c:v>
                </c:pt>
                <c:pt idx="18">
                  <c:v>19313004.399999999</c:v>
                </c:pt>
                <c:pt idx="19">
                  <c:v>20716360.899999999</c:v>
                </c:pt>
              </c:numCache>
            </c:numRef>
          </c:val>
        </c:ser>
        <c:ser>
          <c:idx val="1"/>
          <c:order val="1"/>
          <c:tx>
            <c:v>Исполнение за 9 месяцев 2018 года (тыс. рублей)</c:v>
          </c:tx>
          <c:invertIfNegative val="0"/>
          <c:dLbls>
            <c:numFmt formatCode="#,##0.0" sourceLinked="0"/>
            <c:spPr>
              <a:noFill/>
              <a:ln>
                <a:noFill/>
              </a:ln>
              <a:effectLst/>
            </c:spPr>
            <c:txPr>
              <a:bodyPr/>
              <a:lstStyle/>
              <a:p>
                <a:pPr>
                  <a:defRPr sz="1000" baseline="3000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Лист1!$B$1:$U$1</c:f>
              <c:strCache>
                <c:ptCount val="20"/>
                <c:pt idx="0">
                  <c:v>Патриотическое воспитание граждан </c:v>
                </c:pt>
                <c:pt idx="1">
                  <c:v>Развитие рыбохозяйственного комплекса </c:v>
                </c:pt>
                <c:pt idx="2">
                  <c:v>Развитие туризма </c:v>
                </c:pt>
                <c:pt idx="3">
                  <c:v>Охрана окружающей среды </c:v>
                </c:pt>
                <c:pt idx="4">
                  <c:v>Формирование современной городской среды</c:v>
                </c:pt>
                <c:pt idx="5">
                  <c:v>Развитие лесного хозяйства </c:v>
                </c:pt>
                <c:pt idx="6">
                  <c:v>Безопасный край</c:v>
                </c:pt>
                <c:pt idx="7">
                  <c:v>Энергоэффективность, развитие газоснабжения и энергетики</c:v>
                </c:pt>
                <c:pt idx="8">
                  <c:v>Содействие занятости населения </c:v>
                </c:pt>
                <c:pt idx="9">
                  <c:v>Информационное общество</c:v>
                </c:pt>
                <c:pt idx="10">
                  <c:v>Защита населения и территории от чрезвычайных ситуаций</c:v>
                </c:pt>
                <c:pt idx="11">
                  <c:v>Развитие культуры</c:v>
                </c:pt>
                <c:pt idx="12">
                  <c:v> Развитие физ. культуры и спорта  </c:v>
                </c:pt>
                <c:pt idx="13">
                  <c:v>Развитие сельского хозяйства</c:v>
                </c:pt>
                <c:pt idx="14">
                  <c:v>Экономическое развитие и инновационная экономика </c:v>
                </c:pt>
                <c:pt idx="15">
                  <c:v>Обеспечение доступным жильем  и кач. услугами ЖКХ</c:v>
                </c:pt>
                <c:pt idx="16">
                  <c:v>Развитие транспортного комплекса </c:v>
                </c:pt>
                <c:pt idx="17">
                  <c:v>Социальная поддержка населения </c:v>
                </c:pt>
                <c:pt idx="18">
                  <c:v>Развитие образования </c:v>
                </c:pt>
                <c:pt idx="19">
                  <c:v>Развитие здравоохранения </c:v>
                </c:pt>
              </c:strCache>
            </c:strRef>
          </c:cat>
          <c:val>
            <c:numRef>
              <c:f>Лист1!$B$3:$U$3</c:f>
              <c:numCache>
                <c:formatCode>0.0</c:formatCode>
                <c:ptCount val="20"/>
                <c:pt idx="0">
                  <c:v>5017.6000000000004</c:v>
                </c:pt>
                <c:pt idx="1">
                  <c:v>65694.3</c:v>
                </c:pt>
                <c:pt idx="2">
                  <c:v>60401.1</c:v>
                </c:pt>
                <c:pt idx="3">
                  <c:v>90875.7</c:v>
                </c:pt>
                <c:pt idx="4">
                  <c:v>24769.3</c:v>
                </c:pt>
                <c:pt idx="5">
                  <c:v>524054.1</c:v>
                </c:pt>
                <c:pt idx="6">
                  <c:v>468481.4</c:v>
                </c:pt>
                <c:pt idx="7">
                  <c:v>69446.8</c:v>
                </c:pt>
                <c:pt idx="8">
                  <c:v>715215.7</c:v>
                </c:pt>
                <c:pt idx="9">
                  <c:v>804975.5</c:v>
                </c:pt>
                <c:pt idx="10">
                  <c:v>994222.3</c:v>
                </c:pt>
                <c:pt idx="11">
                  <c:v>747754.2</c:v>
                </c:pt>
                <c:pt idx="12">
                  <c:v>1215857.8</c:v>
                </c:pt>
                <c:pt idx="13">
                  <c:v>1633514.2</c:v>
                </c:pt>
                <c:pt idx="14">
                  <c:v>2674236.2999999998</c:v>
                </c:pt>
                <c:pt idx="15">
                  <c:v>7414353.4000000004</c:v>
                </c:pt>
                <c:pt idx="16">
                  <c:v>4875375.5</c:v>
                </c:pt>
                <c:pt idx="17">
                  <c:v>11319879.4</c:v>
                </c:pt>
                <c:pt idx="18">
                  <c:v>12987875.6</c:v>
                </c:pt>
                <c:pt idx="19">
                  <c:v>14149665.1</c:v>
                </c:pt>
              </c:numCache>
            </c:numRef>
          </c:val>
        </c:ser>
        <c:dLbls>
          <c:showLegendKey val="0"/>
          <c:showVal val="0"/>
          <c:showCatName val="0"/>
          <c:showSerName val="0"/>
          <c:showPercent val="0"/>
          <c:showBubbleSize val="0"/>
        </c:dLbls>
        <c:gapWidth val="150"/>
        <c:shape val="box"/>
        <c:axId val="130005248"/>
        <c:axId val="130005640"/>
        <c:axId val="0"/>
      </c:bar3DChart>
      <c:catAx>
        <c:axId val="130005248"/>
        <c:scaling>
          <c:orientation val="minMax"/>
        </c:scaling>
        <c:delete val="0"/>
        <c:axPos val="l"/>
        <c:numFmt formatCode="General" sourceLinked="0"/>
        <c:majorTickMark val="none"/>
        <c:minorTickMark val="none"/>
        <c:tickLblPos val="nextTo"/>
        <c:txPr>
          <a:bodyPr/>
          <a:lstStyle/>
          <a:p>
            <a:pPr>
              <a:defRPr sz="1150" baseline="30000">
                <a:latin typeface="Times New Roman" panose="02020603050405020304" pitchFamily="18" charset="0"/>
              </a:defRPr>
            </a:pPr>
            <a:endParaRPr lang="ru-RU"/>
          </a:p>
        </c:txPr>
        <c:crossAx val="130005640"/>
        <c:crosses val="autoZero"/>
        <c:auto val="1"/>
        <c:lblAlgn val="ctr"/>
        <c:lblOffset val="90"/>
        <c:noMultiLvlLbl val="0"/>
      </c:catAx>
      <c:valAx>
        <c:axId val="130005640"/>
        <c:scaling>
          <c:orientation val="minMax"/>
        </c:scaling>
        <c:delete val="1"/>
        <c:axPos val="b"/>
        <c:majorGridlines>
          <c:spPr>
            <a:ln>
              <a:noFill/>
            </a:ln>
          </c:spPr>
        </c:majorGridlines>
        <c:numFmt formatCode="0.0" sourceLinked="1"/>
        <c:majorTickMark val="none"/>
        <c:minorTickMark val="none"/>
        <c:tickLblPos val="nextTo"/>
        <c:crossAx val="130005248"/>
        <c:crosses val="autoZero"/>
        <c:crossBetween val="between"/>
        <c:majorUnit val="5000"/>
      </c:valAx>
    </c:plotArea>
    <c:legend>
      <c:legendPos val="b"/>
      <c:layout>
        <c:manualLayout>
          <c:xMode val="edge"/>
          <c:yMode val="edge"/>
          <c:x val="9.7633217359457958E-2"/>
          <c:y val="0.9367281741807939"/>
          <c:w val="0.86868705365317711"/>
          <c:h val="6.0505206440402005E-2"/>
        </c:manualLayout>
      </c:layout>
      <c:overlay val="0"/>
      <c:txPr>
        <a:bodyPr/>
        <a:lstStyle/>
        <a:p>
          <a:pPr>
            <a:defRPr sz="1000" baseline="0">
              <a:latin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190"/>
      <c:rAngAx val="1"/>
    </c:view3D>
    <c:floor>
      <c:thickness val="0"/>
    </c:floor>
    <c:sideWall>
      <c:thickness val="0"/>
    </c:sideWall>
    <c:backWall>
      <c:thickness val="0"/>
    </c:backWall>
    <c:plotArea>
      <c:layout>
        <c:manualLayout>
          <c:layoutTarget val="inner"/>
          <c:xMode val="edge"/>
          <c:yMode val="edge"/>
          <c:x val="0.4250593675790526"/>
          <c:y val="1.2586830166028115E-2"/>
          <c:w val="0.49739893993138123"/>
          <c:h val="0.90324720481459286"/>
        </c:manualLayout>
      </c:layout>
      <c:bar3DChart>
        <c:barDir val="bar"/>
        <c:grouping val="clustered"/>
        <c:varyColors val="0"/>
        <c:ser>
          <c:idx val="0"/>
          <c:order val="0"/>
          <c:tx>
            <c:v>Исполнение ГП за 9 месяцев 2018 года </c:v>
          </c:tx>
          <c:spPr>
            <a:gradFill flip="none" rotWithShape="1">
              <a:gsLst>
                <a:gs pos="0">
                  <a:schemeClr val="accent1">
                    <a:tint val="66000"/>
                    <a:satMod val="160000"/>
                  </a:schemeClr>
                </a:gs>
                <a:gs pos="54000">
                  <a:schemeClr val="accent1"/>
                </a:gs>
                <a:gs pos="100000">
                  <a:schemeClr val="accent1">
                    <a:tint val="23500"/>
                    <a:satMod val="160000"/>
                  </a:schemeClr>
                </a:gs>
              </a:gsLst>
              <a:lin ang="2700000" scaled="1"/>
              <a:tileRect/>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Лист4!$A$3:$A$22</c:f>
              <c:strCache>
                <c:ptCount val="20"/>
                <c:pt idx="0">
                  <c:v>Формирование современной городской среды МО </c:v>
                </c:pt>
                <c:pt idx="1">
                  <c:v>Энергоэффективность, развитие газоснабжения и энергетики </c:v>
                </c:pt>
                <c:pt idx="2">
                  <c:v>Патриотическое воспитание граждан</c:v>
                </c:pt>
                <c:pt idx="3">
                  <c:v>Охрана окружающей среды </c:v>
                </c:pt>
                <c:pt idx="4">
                  <c:v>Развитие транспортного комплекса </c:v>
                </c:pt>
                <c:pt idx="5">
                  <c:v>Развитие культуры </c:v>
                </c:pt>
                <c:pt idx="6">
                  <c:v>Обеспечение доступным жильем и качественными услугами ЖКХ</c:v>
                </c:pt>
                <c:pt idx="7">
                  <c:v>Экономическое развитие и инновационная экономика</c:v>
                </c:pt>
                <c:pt idx="8">
                  <c:v>Развитие физической культуры и спорта</c:v>
                </c:pt>
                <c:pt idx="9">
                  <c:v>Развитие сельского хозяйства </c:v>
                </c:pt>
                <c:pt idx="10">
                  <c:v>Содействие занятости населения </c:v>
                </c:pt>
                <c:pt idx="11">
                  <c:v>Информационное общество</c:v>
                </c:pt>
                <c:pt idx="12">
                  <c:v>Безопасный край</c:v>
                </c:pt>
                <c:pt idx="13">
                  <c:v>Развитие туризма </c:v>
                </c:pt>
                <c:pt idx="14">
                  <c:v>Социальная поддержка населения</c:v>
                </c:pt>
                <c:pt idx="15">
                  <c:v>Развитие  образования </c:v>
                </c:pt>
                <c:pt idx="16">
                  <c:v>Развитие здравоохранения </c:v>
                </c:pt>
                <c:pt idx="17">
                  <c:v>Защита населения и территории от ЧС</c:v>
                </c:pt>
                <c:pt idx="18">
                  <c:v>Развитие рыбохозяйственного комплекса</c:v>
                </c:pt>
                <c:pt idx="19">
                  <c:v>Развитие лесного хозяйства </c:v>
                </c:pt>
              </c:strCache>
            </c:strRef>
          </c:cat>
          <c:val>
            <c:numRef>
              <c:f>Лист4!$B$3:$B$22</c:f>
              <c:numCache>
                <c:formatCode>0.0%</c:formatCode>
                <c:ptCount val="20"/>
                <c:pt idx="0">
                  <c:v>5.3090374648590122E-2</c:v>
                </c:pt>
                <c:pt idx="1">
                  <c:v>8.9343904924494857E-2</c:v>
                </c:pt>
                <c:pt idx="2">
                  <c:v>0.24677789253657936</c:v>
                </c:pt>
                <c:pt idx="3">
                  <c:v>0.28326540356953833</c:v>
                </c:pt>
                <c:pt idx="4">
                  <c:v>0.33381287348960537</c:v>
                </c:pt>
                <c:pt idx="5">
                  <c:v>0.40649751683727509</c:v>
                </c:pt>
                <c:pt idx="6">
                  <c:v>0.57250820247169054</c:v>
                </c:pt>
                <c:pt idx="7">
                  <c:v>0.57309602971915363</c:v>
                </c:pt>
                <c:pt idx="8">
                  <c:v>0.57609387902091624</c:v>
                </c:pt>
                <c:pt idx="9">
                  <c:v>0.58434628124329491</c:v>
                </c:pt>
                <c:pt idx="10">
                  <c:v>0.5976500338343389</c:v>
                </c:pt>
                <c:pt idx="11">
                  <c:v>0.59771181164242926</c:v>
                </c:pt>
                <c:pt idx="12">
                  <c:v>0.61118843262114342</c:v>
                </c:pt>
                <c:pt idx="13">
                  <c:v>0.66853089117655851</c:v>
                </c:pt>
                <c:pt idx="14">
                  <c:v>0.67199705151324873</c:v>
                </c:pt>
                <c:pt idx="15">
                  <c:v>0.67249379403289533</c:v>
                </c:pt>
                <c:pt idx="16">
                  <c:v>0.68301885290529007</c:v>
                </c:pt>
                <c:pt idx="17">
                  <c:v>0.68666517410701866</c:v>
                </c:pt>
                <c:pt idx="18">
                  <c:v>0.71036107631687651</c:v>
                </c:pt>
                <c:pt idx="19">
                  <c:v>0.7506200088747349</c:v>
                </c:pt>
              </c:numCache>
            </c:numRef>
          </c:val>
        </c:ser>
        <c:dLbls>
          <c:showLegendKey val="0"/>
          <c:showVal val="0"/>
          <c:showCatName val="0"/>
          <c:showSerName val="0"/>
          <c:showPercent val="0"/>
          <c:showBubbleSize val="0"/>
        </c:dLbls>
        <c:gapWidth val="232"/>
        <c:shape val="cylinder"/>
        <c:axId val="130006424"/>
        <c:axId val="130006816"/>
        <c:axId val="0"/>
      </c:bar3DChart>
      <c:catAx>
        <c:axId val="130006424"/>
        <c:scaling>
          <c:orientation val="minMax"/>
        </c:scaling>
        <c:delete val="0"/>
        <c:axPos val="l"/>
        <c:numFmt formatCode="General" sourceLinked="1"/>
        <c:majorTickMark val="out"/>
        <c:minorTickMark val="none"/>
        <c:tickLblPos val="nextTo"/>
        <c:spPr>
          <a:ln>
            <a:noFill/>
          </a:ln>
        </c:spPr>
        <c:txPr>
          <a:bodyPr/>
          <a:lstStyle/>
          <a:p>
            <a:pPr>
              <a:defRPr sz="900" spc="-100" baseline="0">
                <a:latin typeface="Times New Roman" panose="02020603050405020304" pitchFamily="18" charset="0"/>
                <a:cs typeface="Times New Roman" panose="02020603050405020304" pitchFamily="18" charset="0"/>
              </a:defRPr>
            </a:pPr>
            <a:endParaRPr lang="ru-RU"/>
          </a:p>
        </c:txPr>
        <c:crossAx val="130006816"/>
        <c:crosses val="autoZero"/>
        <c:auto val="1"/>
        <c:lblAlgn val="ctr"/>
        <c:lblOffset val="100"/>
        <c:noMultiLvlLbl val="0"/>
      </c:catAx>
      <c:valAx>
        <c:axId val="130006816"/>
        <c:scaling>
          <c:orientation val="minMax"/>
        </c:scaling>
        <c:delete val="0"/>
        <c:axPos val="b"/>
        <c:majorGridlines/>
        <c:numFmt formatCode="0.0%" sourceLinked="1"/>
        <c:majorTickMark val="out"/>
        <c:minorTickMark val="none"/>
        <c:tickLblPos val="nextTo"/>
        <c:txPr>
          <a:bodyPr/>
          <a:lstStyle/>
          <a:p>
            <a:pPr>
              <a:defRPr sz="800"/>
            </a:pPr>
            <a:endParaRPr lang="ru-RU"/>
          </a:p>
        </c:txPr>
        <c:crossAx val="130006424"/>
        <c:crosses val="autoZero"/>
        <c:crossBetween val="between"/>
      </c:valAx>
    </c:plotArea>
    <c:plotVisOnly val="1"/>
    <c:dispBlanksAs val="gap"/>
    <c:showDLblsOverMax val="0"/>
  </c:chart>
  <c:spPr>
    <a:ln>
      <a:noFill/>
    </a:ln>
  </c:spPr>
  <c:txPr>
    <a:bodyPr/>
    <a:lstStyle/>
    <a:p>
      <a:pPr>
        <a:defRPr kern="0" baseline="0">
          <a:latin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7FAB-D2FE-46D7-9320-48D5C385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9638</TotalTime>
  <Pages>50</Pages>
  <Words>17317</Words>
  <Characters>98709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barabash_is</cp:lastModifiedBy>
  <cp:revision>339</cp:revision>
  <cp:lastPrinted>2018-11-26T00:28:00Z</cp:lastPrinted>
  <dcterms:created xsi:type="dcterms:W3CDTF">2016-05-16T23:05:00Z</dcterms:created>
  <dcterms:modified xsi:type="dcterms:W3CDTF">2018-11-26T00:28:00Z</dcterms:modified>
</cp:coreProperties>
</file>