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EC" w:rsidRDefault="00666923" w:rsidP="008271C7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C7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по вопросу эффективности использования средств краевого бюджета, выделенных на строительство и приобретение фельдшерско-акушерских пунктов в рамках государственной программы Приморского края «Развитие здравоохранения Приморского края на 2013-2020 годы» на подпрограмму «Формирование эффективной системы организации медицинской помощи» за период 2014 – истекший период 2016 года.</w:t>
      </w:r>
    </w:p>
    <w:p w:rsidR="00BD6C1C" w:rsidRPr="008271C7" w:rsidRDefault="00BD6C1C" w:rsidP="008271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2.14. плана работы Контрольно-счетной палаты Приморского края на 2016 год в период с ноября по декабрь 2016 года проведена проверка </w:t>
      </w:r>
      <w:r w:rsidRPr="008271C7">
        <w:rPr>
          <w:rFonts w:ascii="Times New Roman" w:hAnsi="Times New Roman" w:cs="Times New Roman"/>
          <w:b/>
          <w:sz w:val="28"/>
          <w:szCs w:val="28"/>
        </w:rPr>
        <w:t>эффективности использования средств краевого бюджета, выделенных на строительство и приобретение фельдшерско-акушерских пунктов в рамках государственной программы Приморского края «Развитие здравоохранения Приморского края на 2013-2020 годы» на подпрограмму «Формирование эффективной системы организации медицинской помощи» за период 2014 – истекший период 2016 года.</w:t>
      </w:r>
    </w:p>
    <w:p w:rsidR="00BD6C1C" w:rsidRDefault="00666923" w:rsidP="00827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1C7">
        <w:rPr>
          <w:rFonts w:ascii="Times New Roman" w:hAnsi="Times New Roman" w:cs="Times New Roman"/>
          <w:sz w:val="28"/>
          <w:szCs w:val="28"/>
        </w:rPr>
        <w:t>В результате</w:t>
      </w:r>
      <w:r w:rsidR="00BD6C1C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Pr="008271C7">
        <w:rPr>
          <w:rFonts w:ascii="Times New Roman" w:hAnsi="Times New Roman" w:cs="Times New Roman"/>
          <w:sz w:val="28"/>
          <w:szCs w:val="28"/>
        </w:rPr>
        <w:t xml:space="preserve"> конт</w:t>
      </w:r>
      <w:r w:rsidR="00BD6C1C">
        <w:rPr>
          <w:rFonts w:ascii="Times New Roman" w:hAnsi="Times New Roman" w:cs="Times New Roman"/>
          <w:sz w:val="28"/>
          <w:szCs w:val="28"/>
        </w:rPr>
        <w:t>рольного мероприятия установлены следующие нарушения:</w:t>
      </w:r>
    </w:p>
    <w:p w:rsidR="00666923" w:rsidRDefault="00BD6C1C" w:rsidP="00AF7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 w:rsidRPr="008271C7">
        <w:rPr>
          <w:rFonts w:ascii="Times New Roman" w:hAnsi="Times New Roman" w:cs="Times New Roman"/>
          <w:sz w:val="28"/>
          <w:szCs w:val="28"/>
        </w:rPr>
        <w:t>места фактической поставки и установки фельдшерско-акушерских пунктов не соответствовали местам их расположения, указанным в государственном контракте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C1C" w:rsidRDefault="004978EF" w:rsidP="00AF7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1C7">
        <w:rPr>
          <w:rFonts w:ascii="Times New Roman" w:hAnsi="Times New Roman" w:cs="Times New Roman"/>
          <w:sz w:val="28"/>
          <w:szCs w:val="28"/>
        </w:rPr>
        <w:t xml:space="preserve">не поставлены фельдшерско-акушерские пункты в предусмотренные контрактом сельские поселения: п. Средний (КГБУЗ «Находкинская центральная городская больница»); с. Луговое; с. </w:t>
      </w:r>
      <w:proofErr w:type="spellStart"/>
      <w:r w:rsidRPr="008271C7">
        <w:rPr>
          <w:rFonts w:ascii="Times New Roman" w:hAnsi="Times New Roman" w:cs="Times New Roman"/>
          <w:sz w:val="28"/>
          <w:szCs w:val="28"/>
        </w:rPr>
        <w:t>Нахимовка</w:t>
      </w:r>
      <w:proofErr w:type="spellEnd"/>
      <w:r w:rsidRPr="008271C7">
        <w:rPr>
          <w:rFonts w:ascii="Times New Roman" w:hAnsi="Times New Roman" w:cs="Times New Roman"/>
          <w:sz w:val="28"/>
          <w:szCs w:val="28"/>
        </w:rPr>
        <w:t xml:space="preserve">; с. Зеленовка; </w:t>
      </w:r>
      <w:proofErr w:type="spellStart"/>
      <w:r w:rsidRPr="008271C7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8271C7">
        <w:rPr>
          <w:rFonts w:ascii="Times New Roman" w:hAnsi="Times New Roman" w:cs="Times New Roman"/>
          <w:sz w:val="28"/>
          <w:szCs w:val="28"/>
        </w:rPr>
        <w:t xml:space="preserve"> ст. Старый Ключ («Спасская цен</w:t>
      </w:r>
      <w:r w:rsidR="00BD6C1C">
        <w:rPr>
          <w:rFonts w:ascii="Times New Roman" w:hAnsi="Times New Roman" w:cs="Times New Roman"/>
          <w:sz w:val="28"/>
          <w:szCs w:val="28"/>
        </w:rPr>
        <w:t>тральная районная поликлиника»);</w:t>
      </w:r>
      <w:r w:rsidRPr="008271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C1C" w:rsidRDefault="00BD6C1C" w:rsidP="00AF7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установлены </w:t>
      </w:r>
      <w:r w:rsidRPr="008271C7">
        <w:rPr>
          <w:rFonts w:ascii="Times New Roman" w:hAnsi="Times New Roman" w:cs="Times New Roman"/>
          <w:sz w:val="28"/>
          <w:szCs w:val="28"/>
        </w:rPr>
        <w:t>фельдшер</w:t>
      </w:r>
      <w:r>
        <w:rPr>
          <w:rFonts w:ascii="Times New Roman" w:hAnsi="Times New Roman" w:cs="Times New Roman"/>
          <w:sz w:val="28"/>
          <w:szCs w:val="28"/>
        </w:rPr>
        <w:t>ско-акушерские пункты для размещения врачебной амбулатории в с. Галенки (КГБУЗ «Октябрьская центральная районная больница») по причине несвоевременного выделения Администрацией Октябрьского района Приморского края земельного участка для их размещения;</w:t>
      </w:r>
    </w:p>
    <w:p w:rsidR="004978EF" w:rsidRDefault="008271C7" w:rsidP="00AF7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1C7">
        <w:rPr>
          <w:rFonts w:ascii="Times New Roman" w:hAnsi="Times New Roman" w:cs="Times New Roman"/>
          <w:sz w:val="28"/>
          <w:szCs w:val="28"/>
        </w:rPr>
        <w:t xml:space="preserve">установка фельдшерско-акушерских пунктов, не предусмотренных к установке на территории муниципального района: п. Горные ключи (КГБУЗ «Кировская центральная районная больница») – 1 фельдшерско-акушерский пункт; с. </w:t>
      </w:r>
      <w:proofErr w:type="spellStart"/>
      <w:r w:rsidRPr="008271C7">
        <w:rPr>
          <w:rFonts w:ascii="Times New Roman" w:hAnsi="Times New Roman" w:cs="Times New Roman"/>
          <w:sz w:val="28"/>
          <w:szCs w:val="28"/>
        </w:rPr>
        <w:t>Новоселище</w:t>
      </w:r>
      <w:proofErr w:type="spellEnd"/>
      <w:r w:rsidRPr="008271C7">
        <w:rPr>
          <w:rFonts w:ascii="Times New Roman" w:hAnsi="Times New Roman" w:cs="Times New Roman"/>
          <w:sz w:val="28"/>
          <w:szCs w:val="28"/>
        </w:rPr>
        <w:t>, с. Люблино, с. Майское (КГБУЗ «</w:t>
      </w:r>
      <w:proofErr w:type="spellStart"/>
      <w:r w:rsidRPr="008271C7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Pr="008271C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больница») – 3</w:t>
      </w:r>
      <w:r w:rsidR="00BD6C1C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пунктов;</w:t>
      </w:r>
    </w:p>
    <w:p w:rsidR="008271C7" w:rsidRDefault="00B92426" w:rsidP="00AF7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департаментом здравоохранения в ноябре – декабре 2014 года</w:t>
      </w:r>
      <w:r w:rsidRPr="008271C7">
        <w:rPr>
          <w:rFonts w:ascii="Times New Roman" w:hAnsi="Times New Roman" w:cs="Times New Roman"/>
          <w:sz w:val="28"/>
          <w:szCs w:val="28"/>
        </w:rPr>
        <w:t xml:space="preserve"> фельдшер</w:t>
      </w:r>
      <w:r>
        <w:rPr>
          <w:rFonts w:ascii="Times New Roman" w:hAnsi="Times New Roman" w:cs="Times New Roman"/>
          <w:sz w:val="28"/>
          <w:szCs w:val="28"/>
        </w:rPr>
        <w:t>ско-акушерские пункты</w:t>
      </w:r>
      <w:r w:rsidR="000E7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 количестве 50 штук</w:t>
      </w:r>
      <w:r w:rsidR="000E7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подключались к коммуникационным сетям и вводились в эксплуатацию через 8-9 месяцев после установки, а в КГБУЗ «Кировская центральная районная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больница» и КГБУЗ «Партизанская центральная районная больница» </w:t>
      </w:r>
      <w:r w:rsidRPr="008271C7">
        <w:rPr>
          <w:rFonts w:ascii="Times New Roman" w:hAnsi="Times New Roman" w:cs="Times New Roman"/>
          <w:sz w:val="28"/>
          <w:szCs w:val="28"/>
        </w:rPr>
        <w:t>фельдшер</w:t>
      </w:r>
      <w:r>
        <w:rPr>
          <w:rFonts w:ascii="Times New Roman" w:hAnsi="Times New Roman" w:cs="Times New Roman"/>
          <w:sz w:val="28"/>
          <w:szCs w:val="28"/>
        </w:rPr>
        <w:t>ско-акушерские пункты введены в эксплуатацию через 1,3 года (март 2016 года) и 1,9 года (октябрь 2016 года)</w:t>
      </w:r>
      <w:r w:rsidR="000E71A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D6C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28" w:rsidRDefault="00BD6C1C" w:rsidP="00AF7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 5 принятых департаментом здравоохранения в декабре 2015 года </w:t>
      </w:r>
      <w:r w:rsidR="009B7628" w:rsidRPr="008271C7">
        <w:rPr>
          <w:rFonts w:ascii="Times New Roman" w:hAnsi="Times New Roman" w:cs="Times New Roman"/>
          <w:sz w:val="28"/>
          <w:szCs w:val="28"/>
        </w:rPr>
        <w:t>фельдшер</w:t>
      </w:r>
      <w:r w:rsidR="009B7628">
        <w:rPr>
          <w:rFonts w:ascii="Times New Roman" w:hAnsi="Times New Roman" w:cs="Times New Roman"/>
          <w:sz w:val="28"/>
          <w:szCs w:val="28"/>
        </w:rPr>
        <w:t xml:space="preserve">ско-акушерских пунктов к коммуникационным системам </w:t>
      </w:r>
      <w:r>
        <w:rPr>
          <w:rFonts w:ascii="Times New Roman" w:hAnsi="Times New Roman" w:cs="Times New Roman"/>
          <w:sz w:val="28"/>
          <w:szCs w:val="28"/>
        </w:rPr>
        <w:t>подключен один,</w:t>
      </w:r>
      <w:r w:rsidR="009B7628">
        <w:rPr>
          <w:rFonts w:ascii="Times New Roman" w:hAnsi="Times New Roman" w:cs="Times New Roman"/>
          <w:sz w:val="28"/>
          <w:szCs w:val="28"/>
        </w:rPr>
        <w:t xml:space="preserve"> не подключены и не введены в эксплуатацию – два </w:t>
      </w:r>
      <w:r w:rsidR="009B7628" w:rsidRPr="008271C7">
        <w:rPr>
          <w:rFonts w:ascii="Times New Roman" w:hAnsi="Times New Roman" w:cs="Times New Roman"/>
          <w:sz w:val="28"/>
          <w:szCs w:val="28"/>
        </w:rPr>
        <w:t>фельдшер</w:t>
      </w:r>
      <w:r w:rsidR="009B7628">
        <w:rPr>
          <w:rFonts w:ascii="Times New Roman" w:hAnsi="Times New Roman" w:cs="Times New Roman"/>
          <w:sz w:val="28"/>
          <w:szCs w:val="28"/>
        </w:rPr>
        <w:t>ско-акушерских пункта, а два – не установлены.</w:t>
      </w:r>
    </w:p>
    <w:p w:rsidR="008271C7" w:rsidRPr="00B13D8F" w:rsidRDefault="00B13D8F" w:rsidP="00B1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директору департамента здравоохранения Приморского края направлено представление об устранении выявленных нарушений. Отчет о контрольном мероприятии направлен</w:t>
      </w:r>
      <w:r w:rsidR="000E71A8">
        <w:rPr>
          <w:rFonts w:ascii="Times New Roman" w:hAnsi="Times New Roman" w:cs="Times New Roman"/>
          <w:sz w:val="28"/>
          <w:szCs w:val="28"/>
        </w:rPr>
        <w:t xml:space="preserve"> губернатору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</w:t>
      </w:r>
      <w:r w:rsidR="000E71A8">
        <w:rPr>
          <w:rFonts w:ascii="Times New Roman" w:hAnsi="Times New Roman" w:cs="Times New Roman"/>
          <w:sz w:val="28"/>
          <w:szCs w:val="28"/>
        </w:rPr>
        <w:t>льное Собрание Приморского края и прокуратуру Приморского края.</w:t>
      </w:r>
    </w:p>
    <w:sectPr w:rsidR="008271C7" w:rsidRPr="00B1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3"/>
    <w:rsid w:val="000A2443"/>
    <w:rsid w:val="000E71A8"/>
    <w:rsid w:val="003D6487"/>
    <w:rsid w:val="004978EF"/>
    <w:rsid w:val="00503CEC"/>
    <w:rsid w:val="00666923"/>
    <w:rsid w:val="006921DD"/>
    <w:rsid w:val="006D3C57"/>
    <w:rsid w:val="008271C7"/>
    <w:rsid w:val="009B7628"/>
    <w:rsid w:val="00AF760A"/>
    <w:rsid w:val="00B13D8F"/>
    <w:rsid w:val="00B92426"/>
    <w:rsid w:val="00BD6C1C"/>
    <w:rsid w:val="00C26475"/>
    <w:rsid w:val="00C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23E7-C9BB-40CC-8557-DD4CBE1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3</cp:revision>
  <cp:lastPrinted>2017-03-08T23:34:00Z</cp:lastPrinted>
  <dcterms:created xsi:type="dcterms:W3CDTF">2017-03-14T06:50:00Z</dcterms:created>
  <dcterms:modified xsi:type="dcterms:W3CDTF">2017-03-17T04:54:00Z</dcterms:modified>
</cp:coreProperties>
</file>