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Приморского края 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за 1 квартал 2016 года</w:t>
      </w:r>
    </w:p>
    <w:p w:rsidR="001754D8" w:rsidRDefault="001754D8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9FE" w:rsidRDefault="003579FE" w:rsidP="0035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79FE" w:rsidRDefault="003579FE" w:rsidP="00357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Приморского края от 22.12.2015 № 737</w:t>
      </w:r>
      <w:r w:rsidRPr="00281AD4">
        <w:rPr>
          <w:rFonts w:ascii="Times New Roman" w:hAnsi="Times New Roman"/>
          <w:sz w:val="28"/>
          <w:szCs w:val="28"/>
        </w:rPr>
        <w:t>-КЗ "О</w:t>
      </w:r>
      <w:r>
        <w:rPr>
          <w:rFonts w:ascii="Times New Roman" w:hAnsi="Times New Roman"/>
          <w:sz w:val="28"/>
          <w:szCs w:val="28"/>
        </w:rPr>
        <w:t> </w:t>
      </w:r>
      <w:r w:rsidRPr="00281AD4">
        <w:rPr>
          <w:rFonts w:ascii="Times New Roman" w:hAnsi="Times New Roman"/>
          <w:sz w:val="28"/>
          <w:szCs w:val="28"/>
        </w:rPr>
        <w:t>краевом бюдже</w:t>
      </w:r>
      <w:r>
        <w:rPr>
          <w:rFonts w:ascii="Times New Roman" w:hAnsi="Times New Roman"/>
          <w:sz w:val="28"/>
          <w:szCs w:val="28"/>
        </w:rPr>
        <w:t>те на 2016</w:t>
      </w:r>
      <w:r w:rsidRPr="00281AD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"</w:t>
      </w:r>
      <w:r w:rsidRPr="0028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первоначальной редакции на 2016 год </w:t>
      </w:r>
      <w:r w:rsidRPr="00281AD4">
        <w:rPr>
          <w:rFonts w:ascii="Times New Roman" w:hAnsi="Times New Roman"/>
          <w:sz w:val="28"/>
          <w:szCs w:val="28"/>
        </w:rPr>
        <w:t xml:space="preserve">утверждены следующие показатели краевого бюджета: </w:t>
      </w:r>
      <w:r>
        <w:rPr>
          <w:rFonts w:ascii="Times New Roman" w:hAnsi="Times New Roman"/>
          <w:sz w:val="28"/>
          <w:szCs w:val="28"/>
        </w:rPr>
        <w:t>общий объем доходов – 78926046,5</w:t>
      </w:r>
      <w:r w:rsidRPr="00AF2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общий объем расходов – </w:t>
      </w:r>
      <w:r w:rsidR="003F7E7E">
        <w:rPr>
          <w:rFonts w:ascii="Times New Roman" w:hAnsi="Times New Roman"/>
          <w:sz w:val="28"/>
          <w:szCs w:val="28"/>
        </w:rPr>
        <w:t>85196427,0</w:t>
      </w:r>
      <w:r>
        <w:rPr>
          <w:rFonts w:ascii="Times New Roman" w:hAnsi="Times New Roman"/>
          <w:sz w:val="28"/>
          <w:szCs w:val="28"/>
        </w:rPr>
        <w:t xml:space="preserve"> тыс. рублей, размер дефицита –</w:t>
      </w:r>
      <w:r w:rsidR="003F7E7E">
        <w:rPr>
          <w:rFonts w:ascii="Times New Roman" w:hAnsi="Times New Roman"/>
          <w:sz w:val="28"/>
          <w:szCs w:val="28"/>
        </w:rPr>
        <w:t xml:space="preserve"> 6270380,5</w:t>
      </w:r>
      <w:r>
        <w:rPr>
          <w:rFonts w:ascii="Times New Roman" w:hAnsi="Times New Roman"/>
          <w:sz w:val="28"/>
          <w:szCs w:val="28"/>
        </w:rPr>
        <w:t> тыс. рублей.</w:t>
      </w:r>
    </w:p>
    <w:p w:rsidR="003579FE" w:rsidRDefault="003579FE" w:rsidP="0035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январь-март 201</w:t>
      </w:r>
      <w:r w:rsidR="003F7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первоначальные показатели краевого бюджета на 201</w:t>
      </w:r>
      <w:r w:rsidR="003F7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корректировались один раз законом Приморского края от </w:t>
      </w:r>
      <w:r w:rsidR="003F7E7E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7E7E">
        <w:rPr>
          <w:rFonts w:ascii="Times New Roman" w:hAnsi="Times New Roman"/>
          <w:sz w:val="28"/>
          <w:szCs w:val="28"/>
        </w:rPr>
        <w:t>769</w:t>
      </w:r>
      <w:r>
        <w:rPr>
          <w:rFonts w:ascii="Times New Roman" w:hAnsi="Times New Roman"/>
          <w:sz w:val="28"/>
          <w:szCs w:val="28"/>
        </w:rPr>
        <w:t>-КЗ "О внесении изменений в Закон Приморского края "О краевом бюджете на 2016</w:t>
      </w:r>
      <w:r w:rsidR="003F7E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" (далее  - Закон от </w:t>
      </w:r>
      <w:r w:rsidR="003F7E7E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F7E7E">
        <w:rPr>
          <w:rFonts w:ascii="Times New Roman" w:hAnsi="Times New Roman"/>
          <w:sz w:val="28"/>
          <w:szCs w:val="28"/>
        </w:rPr>
        <w:t>769</w:t>
      </w:r>
      <w:r>
        <w:rPr>
          <w:rFonts w:ascii="Times New Roman" w:hAnsi="Times New Roman"/>
          <w:sz w:val="28"/>
          <w:szCs w:val="28"/>
        </w:rPr>
        <w:t>-КЗ).</w:t>
      </w:r>
    </w:p>
    <w:p w:rsidR="001E5265" w:rsidRPr="00516FDE" w:rsidRDefault="00516FDE" w:rsidP="00516FDE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3579FE" w:rsidRPr="00E842B7" w:rsidRDefault="003579FE" w:rsidP="003579F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842B7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  <w:r w:rsidRPr="00E842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276"/>
        <w:gridCol w:w="851"/>
      </w:tblGrid>
      <w:tr w:rsidR="003579FE" w:rsidRPr="0016538C" w:rsidTr="00C03BCC">
        <w:trPr>
          <w:trHeight w:val="3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Закон Приморского края </w:t>
            </w:r>
          </w:p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3F7E7E" w:rsidRPr="003F7E7E">
              <w:rPr>
                <w:rFonts w:ascii="Times New Roman" w:hAnsi="Times New Roman"/>
                <w:sz w:val="24"/>
                <w:szCs w:val="24"/>
              </w:rPr>
              <w:t>22.12.2015 № 737-КЗ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Отклонение</w:t>
            </w:r>
          </w:p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(+ / -)</w:t>
            </w:r>
          </w:p>
        </w:tc>
      </w:tr>
      <w:tr w:rsidR="003579FE" w:rsidRPr="0016538C" w:rsidTr="00C03BCC">
        <w:trPr>
          <w:trHeight w:val="6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16538C" w:rsidRDefault="003579FE" w:rsidP="00C03BC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первоначальная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в редакции Закона </w:t>
            </w:r>
          </w:p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3F7E7E" w:rsidRPr="003F7E7E">
              <w:rPr>
                <w:rFonts w:ascii="Times New Roman" w:hAnsi="Times New Roman"/>
              </w:rPr>
              <w:t>26.02.2016 № 769-КЗ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FE" w:rsidRPr="0016538C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3579FE" w:rsidRPr="0016538C" w:rsidTr="00C03BCC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78926046,5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79948665,0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1022618,5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1,3</w:t>
            </w:r>
          </w:p>
        </w:tc>
      </w:tr>
      <w:tr w:rsidR="003579FE" w:rsidRPr="0016538C" w:rsidTr="00C03BCC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930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C03BC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579FE" w:rsidRPr="0016538C" w:rsidTr="00C03BCC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64211795,0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64211795,0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579FE" w:rsidRPr="0016538C" w:rsidTr="00C03BCC">
        <w:trPr>
          <w:trHeight w:val="2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14714251,5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15736870,0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EC6251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1022618,5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EC6251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3579FE" w:rsidRPr="0016538C" w:rsidTr="00C03BCC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85196427,0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79306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85808228,0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EC6251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611801,0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EC6251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0,7</w:t>
            </w:r>
          </w:p>
        </w:tc>
      </w:tr>
      <w:tr w:rsidR="003579FE" w:rsidRPr="0016538C" w:rsidTr="00C03BCC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E" w:rsidRPr="0016538C" w:rsidRDefault="003579FE" w:rsidP="00C03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Профицит (+), д</w:t>
            </w: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 xml:space="preserve">ефицит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7930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79306E">
              <w:rPr>
                <w:rFonts w:ascii="Times New Roman" w:hAnsi="Times New Roman"/>
                <w:b/>
              </w:rPr>
              <w:t>6270380,5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3579FE" w:rsidP="007930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79306E">
              <w:rPr>
                <w:rFonts w:ascii="Times New Roman" w:hAnsi="Times New Roman"/>
                <w:b/>
              </w:rPr>
              <w:t>5859563,0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032FB0" w:rsidP="00032FB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410817,5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9FE" w:rsidRPr="0016538C" w:rsidRDefault="00032FB0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3579FE" w:rsidRPr="007929DE" w:rsidRDefault="003579FE" w:rsidP="003579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579FE" w:rsidRPr="00EC6251" w:rsidRDefault="003579FE" w:rsidP="003579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251">
        <w:rPr>
          <w:rFonts w:ascii="Times New Roman" w:hAnsi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</w:t>
      </w:r>
      <w:r w:rsidR="0079306E" w:rsidRPr="00EC6251">
        <w:rPr>
          <w:rFonts w:ascii="Times New Roman" w:hAnsi="Times New Roman"/>
          <w:sz w:val="28"/>
          <w:szCs w:val="28"/>
        </w:rPr>
        <w:t>6</w:t>
      </w:r>
      <w:r w:rsidRPr="00EC6251">
        <w:rPr>
          <w:rFonts w:ascii="Times New Roman" w:hAnsi="Times New Roman"/>
          <w:sz w:val="28"/>
          <w:szCs w:val="28"/>
        </w:rPr>
        <w:t xml:space="preserve"> года плановые назначения по расходам краевого бюджета на текущий год уточнены на сумму </w:t>
      </w:r>
      <w:r w:rsidR="00EC6251" w:rsidRPr="00EC6251">
        <w:rPr>
          <w:rFonts w:ascii="Times New Roman" w:hAnsi="Times New Roman"/>
          <w:sz w:val="28"/>
          <w:szCs w:val="28"/>
        </w:rPr>
        <w:t>540147,4</w:t>
      </w:r>
      <w:r w:rsidRPr="00EC6251">
        <w:rPr>
          <w:rFonts w:ascii="Times New Roman" w:hAnsi="Times New Roman"/>
          <w:sz w:val="28"/>
          <w:szCs w:val="28"/>
        </w:rPr>
        <w:t xml:space="preserve"> тыс. рублей и составили </w:t>
      </w:r>
      <w:r w:rsidR="00EC6251" w:rsidRPr="00EC6251">
        <w:rPr>
          <w:rFonts w:ascii="Times New Roman" w:hAnsi="Times New Roman"/>
          <w:sz w:val="28"/>
          <w:szCs w:val="28"/>
        </w:rPr>
        <w:t>86348375,4</w:t>
      </w:r>
      <w:r w:rsidRPr="00EC6251">
        <w:rPr>
          <w:rFonts w:ascii="Times New Roman" w:hAnsi="Times New Roman"/>
          <w:sz w:val="28"/>
          <w:szCs w:val="28"/>
        </w:rPr>
        <w:t> тыс. рублей.</w:t>
      </w:r>
    </w:p>
    <w:p w:rsidR="003579FE" w:rsidRPr="00EC6251" w:rsidRDefault="003579FE" w:rsidP="003579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251">
        <w:rPr>
          <w:rFonts w:ascii="Times New Roman" w:hAnsi="Times New Roman"/>
          <w:sz w:val="28"/>
          <w:szCs w:val="28"/>
        </w:rPr>
        <w:t>Исполнение краевого бюджета за 1 квартал 201</w:t>
      </w:r>
      <w:r w:rsidR="00EC6251" w:rsidRPr="00EC6251">
        <w:rPr>
          <w:rFonts w:ascii="Times New Roman" w:hAnsi="Times New Roman"/>
          <w:sz w:val="28"/>
          <w:szCs w:val="28"/>
        </w:rPr>
        <w:t>6</w:t>
      </w:r>
      <w:r w:rsidRPr="00EC6251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данными.</w:t>
      </w:r>
    </w:p>
    <w:p w:rsidR="003579FE" w:rsidRPr="000D05C6" w:rsidRDefault="003579FE" w:rsidP="003579F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D05C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276"/>
        <w:gridCol w:w="1275"/>
        <w:gridCol w:w="1276"/>
        <w:gridCol w:w="710"/>
        <w:gridCol w:w="1275"/>
      </w:tblGrid>
      <w:tr w:rsidR="003579FE" w:rsidRPr="000D05C6" w:rsidTr="00C03BCC">
        <w:trPr>
          <w:trHeight w:val="1154"/>
          <w:tblHeader/>
        </w:trPr>
        <w:tc>
          <w:tcPr>
            <w:tcW w:w="2552" w:type="dxa"/>
            <w:vMerge w:val="restart"/>
            <w:vAlign w:val="center"/>
          </w:tcPr>
          <w:p w:rsidR="003579FE" w:rsidRPr="000D05C6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05C6">
              <w:rPr>
                <w:rFonts w:ascii="Times New Roman" w:hAnsi="Times New Roman"/>
                <w:sz w:val="21"/>
                <w:szCs w:val="21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3579FE" w:rsidRPr="0021168A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  <w:r w:rsidR="000D05C6" w:rsidRPr="0021168A">
              <w:rPr>
                <w:rFonts w:ascii="Times New Roman" w:hAnsi="Times New Roman"/>
                <w:sz w:val="20"/>
                <w:szCs w:val="20"/>
              </w:rPr>
              <w:t>Законом от 26.02.2016 № 769-КЗ</w:t>
            </w:r>
          </w:p>
          <w:p w:rsidR="003579FE" w:rsidRPr="0021168A" w:rsidRDefault="003579FE" w:rsidP="000D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0D05C6" w:rsidRPr="0021168A">
              <w:rPr>
                <w:rFonts w:ascii="Times New Roman" w:hAnsi="Times New Roman"/>
                <w:sz w:val="20"/>
                <w:szCs w:val="20"/>
              </w:rPr>
              <w:t>6</w:t>
            </w:r>
            <w:r w:rsidRPr="002116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21168A" w:rsidRDefault="003579FE" w:rsidP="00C03BC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3579FE" w:rsidRPr="0021168A" w:rsidRDefault="003579FE" w:rsidP="00C03BC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 xml:space="preserve">коррек-тировки плановых назначений </w:t>
            </w:r>
          </w:p>
          <w:p w:rsidR="003579FE" w:rsidRPr="0021168A" w:rsidRDefault="003579FE" w:rsidP="000D05C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0D05C6" w:rsidRPr="0021168A">
              <w:rPr>
                <w:rFonts w:ascii="Times New Roman" w:hAnsi="Times New Roman"/>
                <w:sz w:val="20"/>
                <w:szCs w:val="20"/>
              </w:rPr>
              <w:t>6</w:t>
            </w:r>
            <w:r w:rsidRPr="002116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3579FE" w:rsidRPr="0021168A" w:rsidRDefault="003579FE" w:rsidP="00C03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 xml:space="preserve">Уточненные плановые показатели </w:t>
            </w:r>
          </w:p>
          <w:p w:rsidR="003579FE" w:rsidRPr="0021168A" w:rsidRDefault="003579FE" w:rsidP="000D0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0D05C6" w:rsidRPr="0021168A">
              <w:rPr>
                <w:rFonts w:ascii="Times New Roman" w:hAnsi="Times New Roman"/>
                <w:sz w:val="20"/>
                <w:szCs w:val="20"/>
              </w:rPr>
              <w:t>6</w:t>
            </w:r>
            <w:r w:rsidRPr="0021168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  <w:vAlign w:val="center"/>
          </w:tcPr>
          <w:p w:rsidR="003579FE" w:rsidRPr="0021168A" w:rsidRDefault="003579FE" w:rsidP="0013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3579FE" w:rsidRPr="0021168A" w:rsidRDefault="003579FE" w:rsidP="001311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за 1 квартал</w:t>
            </w:r>
          </w:p>
          <w:p w:rsidR="003579FE" w:rsidRPr="0021168A" w:rsidRDefault="003579FE" w:rsidP="001311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201</w:t>
            </w:r>
            <w:r w:rsidR="000D05C6" w:rsidRPr="0021168A">
              <w:rPr>
                <w:rFonts w:ascii="Times New Roman" w:hAnsi="Times New Roman"/>
                <w:sz w:val="20"/>
                <w:szCs w:val="20"/>
              </w:rPr>
              <w:t>6</w:t>
            </w:r>
            <w:r w:rsidRPr="0021168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vAlign w:val="center"/>
          </w:tcPr>
          <w:p w:rsidR="003579FE" w:rsidRPr="0021168A" w:rsidRDefault="003579FE" w:rsidP="00C03BC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Неиспол-ненные назначения</w:t>
            </w:r>
          </w:p>
        </w:tc>
      </w:tr>
      <w:tr w:rsidR="003579FE" w:rsidRPr="000D05C6" w:rsidTr="00C03BCC">
        <w:trPr>
          <w:tblHeader/>
        </w:trPr>
        <w:tc>
          <w:tcPr>
            <w:tcW w:w="2552" w:type="dxa"/>
            <w:vMerge/>
          </w:tcPr>
          <w:p w:rsidR="003579FE" w:rsidRPr="000D05C6" w:rsidRDefault="003579FE" w:rsidP="00C03BC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:rsidR="003579FE" w:rsidRPr="000D05C6" w:rsidRDefault="003579FE" w:rsidP="00C03BC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:rsidR="003579FE" w:rsidRPr="000D05C6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bottom"/>
          </w:tcPr>
          <w:p w:rsidR="003579FE" w:rsidRPr="000D05C6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79FE" w:rsidRPr="000D05C6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05C6"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  <w:tc>
          <w:tcPr>
            <w:tcW w:w="710" w:type="dxa"/>
            <w:vAlign w:val="center"/>
          </w:tcPr>
          <w:p w:rsidR="003579FE" w:rsidRPr="000D05C6" w:rsidRDefault="003579FE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05C6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275" w:type="dxa"/>
            <w:vMerge/>
            <w:vAlign w:val="bottom"/>
          </w:tcPr>
          <w:p w:rsidR="003579FE" w:rsidRPr="000D05C6" w:rsidRDefault="003579FE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79948665,0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79948665,0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15620502,1</w:t>
            </w:r>
          </w:p>
        </w:tc>
        <w:tc>
          <w:tcPr>
            <w:tcW w:w="710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64328162,9</w:t>
            </w: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64211795,0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64211795,0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13671825,1</w:t>
            </w:r>
          </w:p>
        </w:tc>
        <w:tc>
          <w:tcPr>
            <w:tcW w:w="710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50539969,9</w:t>
            </w: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15736870,0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15736870,0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1948677,0</w:t>
            </w:r>
          </w:p>
        </w:tc>
        <w:tc>
          <w:tcPr>
            <w:tcW w:w="710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168A">
              <w:rPr>
                <w:rFonts w:ascii="Times New Roman" w:hAnsi="Times New Roman"/>
                <w:sz w:val="20"/>
                <w:szCs w:val="20"/>
              </w:rPr>
              <w:t>13788193,0</w:t>
            </w: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85808228,0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+540147,4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86348375,4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16232964,9</w:t>
            </w:r>
          </w:p>
        </w:tc>
        <w:tc>
          <w:tcPr>
            <w:tcW w:w="710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70115410,5</w:t>
            </w:r>
          </w:p>
        </w:tc>
      </w:tr>
      <w:tr w:rsidR="0021168A" w:rsidRPr="0021168A" w:rsidTr="00C03BCC">
        <w:tc>
          <w:tcPr>
            <w:tcW w:w="2552" w:type="dxa"/>
          </w:tcPr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 xml:space="preserve">Профицит (+), </w:t>
            </w:r>
          </w:p>
          <w:p w:rsidR="0021168A" w:rsidRPr="0021168A" w:rsidRDefault="0021168A" w:rsidP="00C03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дефицит (-)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0D0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-5859563,0</w:t>
            </w:r>
          </w:p>
        </w:tc>
        <w:tc>
          <w:tcPr>
            <w:tcW w:w="1276" w:type="dxa"/>
            <w:vAlign w:val="bottom"/>
          </w:tcPr>
          <w:p w:rsidR="0021168A" w:rsidRP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21168A" w:rsidRPr="0021168A" w:rsidRDefault="0021168A" w:rsidP="000D0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168A">
              <w:rPr>
                <w:rFonts w:ascii="Times New Roman" w:hAnsi="Times New Roman"/>
                <w:b/>
                <w:sz w:val="20"/>
                <w:szCs w:val="20"/>
              </w:rPr>
              <w:t>-5859563,0</w:t>
            </w:r>
          </w:p>
        </w:tc>
        <w:tc>
          <w:tcPr>
            <w:tcW w:w="1276" w:type="dxa"/>
            <w:vAlign w:val="bottom"/>
          </w:tcPr>
          <w:p w:rsidR="0021168A" w:rsidRPr="0021168A" w:rsidRDefault="00A008C5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-612462,8</w:t>
            </w:r>
          </w:p>
        </w:tc>
        <w:tc>
          <w:tcPr>
            <w:tcW w:w="710" w:type="dxa"/>
          </w:tcPr>
          <w:p w:rsid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08C5" w:rsidRPr="0021168A" w:rsidRDefault="00A008C5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21168A" w:rsidRDefault="0021168A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08C5" w:rsidRPr="0021168A" w:rsidRDefault="00A008C5" w:rsidP="00C03B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1754D8" w:rsidRDefault="001754D8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754D8" w:rsidRDefault="001754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579FE" w:rsidRPr="0021168A" w:rsidRDefault="003579FE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8A">
        <w:rPr>
          <w:rFonts w:ascii="Times New Roman" w:hAnsi="Times New Roman"/>
          <w:sz w:val="28"/>
          <w:szCs w:val="28"/>
        </w:rPr>
        <w:lastRenderedPageBreak/>
        <w:t>Бюджетные назначения за отчетный период исполнены по:</w:t>
      </w:r>
    </w:p>
    <w:p w:rsidR="00A008C5" w:rsidRPr="00A008C5" w:rsidRDefault="003579FE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8C5">
        <w:rPr>
          <w:rFonts w:ascii="Times New Roman" w:hAnsi="Times New Roman"/>
          <w:sz w:val="28"/>
          <w:szCs w:val="28"/>
        </w:rPr>
        <w:t xml:space="preserve">доходам – </w:t>
      </w:r>
      <w:r w:rsidR="00A008C5" w:rsidRPr="00A008C5">
        <w:rPr>
          <w:rFonts w:ascii="Times New Roman" w:hAnsi="Times New Roman"/>
          <w:sz w:val="28"/>
          <w:szCs w:val="28"/>
        </w:rPr>
        <w:t>15620502,1</w:t>
      </w:r>
      <w:r w:rsidR="00A008C5">
        <w:rPr>
          <w:rFonts w:ascii="Times New Roman" w:hAnsi="Times New Roman"/>
          <w:sz w:val="28"/>
          <w:szCs w:val="28"/>
        </w:rPr>
        <w:t xml:space="preserve"> </w:t>
      </w:r>
      <w:r w:rsidRPr="00A008C5">
        <w:rPr>
          <w:rFonts w:ascii="Times New Roman" w:hAnsi="Times New Roman"/>
          <w:sz w:val="28"/>
          <w:szCs w:val="28"/>
        </w:rPr>
        <w:t xml:space="preserve">тыс. рублей, или </w:t>
      </w:r>
      <w:r w:rsidR="00A008C5" w:rsidRPr="00A008C5">
        <w:rPr>
          <w:rFonts w:ascii="Times New Roman" w:hAnsi="Times New Roman"/>
          <w:sz w:val="28"/>
          <w:szCs w:val="28"/>
        </w:rPr>
        <w:t>19,5</w:t>
      </w:r>
      <w:r w:rsidRPr="00A008C5">
        <w:rPr>
          <w:rFonts w:ascii="Times New Roman" w:hAnsi="Times New Roman"/>
          <w:sz w:val="28"/>
          <w:szCs w:val="28"/>
        </w:rPr>
        <w:t xml:space="preserve"> % годовых плановых назначений (</w:t>
      </w:r>
      <w:r w:rsidR="00A008C5" w:rsidRPr="00A008C5">
        <w:rPr>
          <w:rFonts w:ascii="Times New Roman" w:hAnsi="Times New Roman"/>
          <w:sz w:val="28"/>
          <w:szCs w:val="28"/>
        </w:rPr>
        <w:t>79948665,0</w:t>
      </w:r>
      <w:r w:rsidR="00A008C5">
        <w:rPr>
          <w:rFonts w:ascii="Times New Roman" w:hAnsi="Times New Roman"/>
          <w:sz w:val="28"/>
          <w:szCs w:val="28"/>
        </w:rPr>
        <w:t xml:space="preserve"> </w:t>
      </w:r>
      <w:r w:rsidRPr="00A008C5">
        <w:rPr>
          <w:rFonts w:ascii="Times New Roman" w:hAnsi="Times New Roman"/>
          <w:sz w:val="28"/>
          <w:szCs w:val="28"/>
        </w:rPr>
        <w:t>тыс. рублей). За соответствующи</w:t>
      </w:r>
      <w:r w:rsidR="00A008C5" w:rsidRPr="00A008C5">
        <w:rPr>
          <w:rFonts w:ascii="Times New Roman" w:hAnsi="Times New Roman"/>
          <w:sz w:val="28"/>
          <w:szCs w:val="28"/>
        </w:rPr>
        <w:t>й</w:t>
      </w:r>
      <w:r w:rsidRPr="00A008C5">
        <w:rPr>
          <w:rFonts w:ascii="Times New Roman" w:hAnsi="Times New Roman"/>
          <w:sz w:val="28"/>
          <w:szCs w:val="28"/>
        </w:rPr>
        <w:t xml:space="preserve"> период 201</w:t>
      </w:r>
      <w:r w:rsidR="00A008C5" w:rsidRPr="00A008C5">
        <w:rPr>
          <w:rFonts w:ascii="Times New Roman" w:hAnsi="Times New Roman"/>
          <w:sz w:val="28"/>
          <w:szCs w:val="28"/>
        </w:rPr>
        <w:t>5</w:t>
      </w:r>
      <w:r w:rsidRPr="00A008C5">
        <w:rPr>
          <w:rFonts w:ascii="Times New Roman" w:hAnsi="Times New Roman"/>
          <w:sz w:val="28"/>
          <w:szCs w:val="28"/>
        </w:rPr>
        <w:t xml:space="preserve"> года исполнение по доходам составило </w:t>
      </w:r>
      <w:r w:rsidR="00A008C5" w:rsidRPr="00A008C5">
        <w:rPr>
          <w:rFonts w:ascii="Times New Roman" w:hAnsi="Times New Roman"/>
          <w:sz w:val="28"/>
          <w:szCs w:val="28"/>
        </w:rPr>
        <w:t>22,1</w:t>
      </w:r>
      <w:r w:rsidRPr="00A008C5">
        <w:rPr>
          <w:rFonts w:ascii="Times New Roman" w:hAnsi="Times New Roman"/>
          <w:sz w:val="28"/>
          <w:szCs w:val="28"/>
        </w:rPr>
        <w:t xml:space="preserve"> %, или </w:t>
      </w:r>
      <w:r w:rsidR="00A008C5" w:rsidRPr="00A008C5">
        <w:rPr>
          <w:rFonts w:ascii="Times New Roman" w:hAnsi="Times New Roman"/>
          <w:sz w:val="28"/>
          <w:szCs w:val="28"/>
        </w:rPr>
        <w:t>18028877,9</w:t>
      </w:r>
      <w:r w:rsidRPr="00A008C5">
        <w:rPr>
          <w:rFonts w:ascii="Times New Roman" w:hAnsi="Times New Roman"/>
          <w:sz w:val="28"/>
          <w:szCs w:val="28"/>
        </w:rPr>
        <w:t xml:space="preserve"> тыс. рублей</w:t>
      </w:r>
      <w:r w:rsidR="00A008C5" w:rsidRPr="00A008C5">
        <w:rPr>
          <w:rFonts w:ascii="Times New Roman" w:hAnsi="Times New Roman"/>
          <w:sz w:val="28"/>
          <w:szCs w:val="28"/>
        </w:rPr>
        <w:t>;</w:t>
      </w:r>
    </w:p>
    <w:p w:rsidR="00E82EEA" w:rsidRDefault="003579FE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8C5">
        <w:rPr>
          <w:rFonts w:ascii="Times New Roman" w:hAnsi="Times New Roman"/>
          <w:sz w:val="28"/>
          <w:szCs w:val="28"/>
        </w:rPr>
        <w:t xml:space="preserve">расходам – </w:t>
      </w:r>
      <w:r w:rsidR="00A008C5" w:rsidRPr="00A008C5">
        <w:rPr>
          <w:rFonts w:ascii="Times New Roman" w:hAnsi="Times New Roman"/>
          <w:sz w:val="28"/>
          <w:szCs w:val="28"/>
        </w:rPr>
        <w:t xml:space="preserve">16232964,9 </w:t>
      </w:r>
      <w:r w:rsidRPr="00A008C5">
        <w:rPr>
          <w:rFonts w:ascii="Times New Roman" w:hAnsi="Times New Roman"/>
          <w:sz w:val="28"/>
          <w:szCs w:val="28"/>
        </w:rPr>
        <w:t xml:space="preserve">тыс. рублей, или </w:t>
      </w:r>
      <w:r w:rsidR="00A008C5" w:rsidRPr="00A008C5">
        <w:rPr>
          <w:rFonts w:ascii="Times New Roman" w:hAnsi="Times New Roman"/>
          <w:sz w:val="28"/>
          <w:szCs w:val="28"/>
        </w:rPr>
        <w:t>18,8</w:t>
      </w:r>
      <w:r w:rsidRPr="00A008C5">
        <w:rPr>
          <w:rFonts w:ascii="Times New Roman" w:hAnsi="Times New Roman"/>
          <w:sz w:val="28"/>
          <w:szCs w:val="28"/>
        </w:rPr>
        <w:t xml:space="preserve"> % уточненных плановых назначений (</w:t>
      </w:r>
      <w:r w:rsidR="00A008C5" w:rsidRPr="00A008C5">
        <w:rPr>
          <w:rFonts w:ascii="Times New Roman" w:hAnsi="Times New Roman"/>
          <w:sz w:val="28"/>
          <w:szCs w:val="28"/>
        </w:rPr>
        <w:t xml:space="preserve">86348375,4 </w:t>
      </w:r>
      <w:r w:rsidRPr="00A008C5">
        <w:rPr>
          <w:rFonts w:ascii="Times New Roman" w:hAnsi="Times New Roman"/>
          <w:sz w:val="28"/>
          <w:szCs w:val="28"/>
        </w:rPr>
        <w:t>тыс. рублей). За 1 квартал 201</w:t>
      </w:r>
      <w:r w:rsidR="00A008C5" w:rsidRPr="00A008C5">
        <w:rPr>
          <w:rFonts w:ascii="Times New Roman" w:hAnsi="Times New Roman"/>
          <w:sz w:val="28"/>
          <w:szCs w:val="28"/>
        </w:rPr>
        <w:t>5</w:t>
      </w:r>
      <w:r w:rsidRPr="00A008C5">
        <w:rPr>
          <w:rFonts w:ascii="Times New Roman" w:hAnsi="Times New Roman"/>
          <w:sz w:val="28"/>
          <w:szCs w:val="28"/>
        </w:rPr>
        <w:t xml:space="preserve"> года исполнение по расходам составило </w:t>
      </w:r>
      <w:r w:rsidR="00A008C5" w:rsidRPr="00A008C5">
        <w:rPr>
          <w:rFonts w:ascii="Times New Roman" w:hAnsi="Times New Roman"/>
          <w:sz w:val="28"/>
          <w:szCs w:val="28"/>
        </w:rPr>
        <w:t>17,3</w:t>
      </w:r>
      <w:r w:rsidRPr="00A008C5">
        <w:rPr>
          <w:rFonts w:ascii="Times New Roman" w:hAnsi="Times New Roman"/>
          <w:sz w:val="28"/>
          <w:szCs w:val="28"/>
        </w:rPr>
        <w:t xml:space="preserve"> % (</w:t>
      </w:r>
      <w:r w:rsidR="00A008C5" w:rsidRPr="00A008C5">
        <w:rPr>
          <w:rFonts w:ascii="Times New Roman" w:hAnsi="Times New Roman"/>
          <w:sz w:val="28"/>
          <w:szCs w:val="28"/>
        </w:rPr>
        <w:t>15527679,6</w:t>
      </w:r>
      <w:r w:rsidRPr="00A008C5">
        <w:rPr>
          <w:rFonts w:ascii="Times New Roman" w:hAnsi="Times New Roman"/>
          <w:sz w:val="28"/>
          <w:szCs w:val="28"/>
        </w:rPr>
        <w:t xml:space="preserve"> тыс. рублей)</w:t>
      </w:r>
      <w:r w:rsidR="00E82EEA">
        <w:rPr>
          <w:rFonts w:ascii="Times New Roman" w:hAnsi="Times New Roman"/>
          <w:sz w:val="28"/>
          <w:szCs w:val="28"/>
        </w:rPr>
        <w:t>;</w:t>
      </w:r>
    </w:p>
    <w:p w:rsidR="003579FE" w:rsidRDefault="00E82EEA" w:rsidP="003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размеру</w:t>
      </w:r>
      <w:r w:rsidR="00A008C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 xml:space="preserve">а - </w:t>
      </w:r>
      <w:r w:rsidR="001C5F26">
        <w:rPr>
          <w:rFonts w:ascii="Times New Roman" w:hAnsi="Times New Roman"/>
          <w:sz w:val="28"/>
          <w:szCs w:val="28"/>
        </w:rPr>
        <w:t xml:space="preserve">612462,8 тыс. рублей. </w:t>
      </w:r>
      <w:r>
        <w:rPr>
          <w:rFonts w:ascii="Times New Roman" w:hAnsi="Times New Roman"/>
          <w:sz w:val="28"/>
          <w:szCs w:val="28"/>
        </w:rPr>
        <w:t>За соответствующий период предыдущего года краевой бю</w:t>
      </w:r>
      <w:r w:rsidR="003579FE" w:rsidRPr="001C5F26">
        <w:rPr>
          <w:rFonts w:ascii="Times New Roman" w:hAnsi="Times New Roman"/>
          <w:sz w:val="28"/>
          <w:szCs w:val="28"/>
        </w:rPr>
        <w:t xml:space="preserve">джет исполнен с профицитом в размере 2501198,3 тыс. рублей. </w:t>
      </w:r>
    </w:p>
    <w:p w:rsidR="00E82EEA" w:rsidRDefault="00E82EEA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42">
        <w:rPr>
          <w:rFonts w:ascii="Times New Roman" w:hAnsi="Times New Roman"/>
          <w:b/>
          <w:sz w:val="28"/>
          <w:szCs w:val="28"/>
        </w:rPr>
        <w:t>ДОХОДЫ</w:t>
      </w:r>
    </w:p>
    <w:p w:rsidR="001E5265" w:rsidRPr="00A617E4" w:rsidRDefault="001E5265" w:rsidP="001E5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7E4">
        <w:rPr>
          <w:rFonts w:ascii="Times New Roman" w:hAnsi="Times New Roman"/>
          <w:sz w:val="28"/>
          <w:szCs w:val="28"/>
        </w:rPr>
        <w:t>За 1 квартал 201</w:t>
      </w:r>
      <w:r>
        <w:rPr>
          <w:rFonts w:ascii="Times New Roman" w:hAnsi="Times New Roman"/>
          <w:sz w:val="28"/>
          <w:szCs w:val="28"/>
        </w:rPr>
        <w:t>6</w:t>
      </w:r>
      <w:r w:rsidRPr="00A617E4">
        <w:rPr>
          <w:rFonts w:ascii="Times New Roman" w:hAnsi="Times New Roman"/>
          <w:sz w:val="28"/>
          <w:szCs w:val="28"/>
        </w:rPr>
        <w:t xml:space="preserve"> года в краевой бюджет поступило доходов в сумме </w:t>
      </w:r>
      <w:r>
        <w:rPr>
          <w:rFonts w:ascii="Times New Roman" w:hAnsi="Times New Roman"/>
          <w:sz w:val="28"/>
          <w:szCs w:val="28"/>
        </w:rPr>
        <w:t>15620502,1</w:t>
      </w:r>
      <w:r w:rsidRPr="00A617E4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19,5</w:t>
      </w:r>
      <w:r w:rsidRPr="00A617E4">
        <w:rPr>
          <w:rFonts w:ascii="Times New Roman" w:hAnsi="Times New Roman"/>
          <w:sz w:val="28"/>
          <w:szCs w:val="28"/>
        </w:rPr>
        <w:t xml:space="preserve"> % бюджетных назначений, в том числе: налоговые и неналоговые доходы </w:t>
      </w:r>
      <w:r>
        <w:rPr>
          <w:rFonts w:ascii="Times New Roman" w:hAnsi="Times New Roman"/>
          <w:sz w:val="28"/>
          <w:szCs w:val="28"/>
        </w:rPr>
        <w:t>–</w:t>
      </w:r>
      <w:r w:rsidRPr="00A61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13671825,1</w:t>
      </w:r>
      <w:r w:rsidRPr="00A617E4">
        <w:rPr>
          <w:rFonts w:ascii="Times New Roman" w:hAnsi="Times New Roman"/>
          <w:sz w:val="28"/>
          <w:szCs w:val="28"/>
        </w:rPr>
        <w:t xml:space="preserve"> тыс. рублей, безвозмездные поступления </w:t>
      </w:r>
      <w:r>
        <w:rPr>
          <w:rFonts w:ascii="Times New Roman" w:hAnsi="Times New Roman"/>
          <w:sz w:val="28"/>
          <w:szCs w:val="28"/>
        </w:rPr>
        <w:t>–</w:t>
      </w:r>
      <w:r w:rsidRPr="00A61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1948677,0</w:t>
      </w:r>
      <w:r w:rsidRPr="00A617E4">
        <w:rPr>
          <w:rFonts w:ascii="Times New Roman" w:hAnsi="Times New Roman"/>
          <w:sz w:val="28"/>
          <w:szCs w:val="28"/>
        </w:rPr>
        <w:t xml:space="preserve"> тыс. рублей. В структуре доходов их доля составила </w:t>
      </w:r>
      <w:r>
        <w:rPr>
          <w:rFonts w:ascii="Times New Roman" w:hAnsi="Times New Roman"/>
          <w:sz w:val="28"/>
          <w:szCs w:val="28"/>
        </w:rPr>
        <w:t>87,5</w:t>
      </w:r>
      <w:r w:rsidRPr="00A617E4">
        <w:rPr>
          <w:rFonts w:ascii="Times New Roman" w:hAnsi="Times New Roman"/>
          <w:sz w:val="28"/>
          <w:szCs w:val="28"/>
        </w:rPr>
        <w:t xml:space="preserve"> % и </w:t>
      </w:r>
      <w:r>
        <w:rPr>
          <w:rFonts w:ascii="Times New Roman" w:hAnsi="Times New Roman"/>
          <w:sz w:val="28"/>
          <w:szCs w:val="28"/>
        </w:rPr>
        <w:t>12,5</w:t>
      </w:r>
      <w:r w:rsidRPr="00A617E4">
        <w:rPr>
          <w:rFonts w:ascii="Times New Roman" w:hAnsi="Times New Roman"/>
          <w:sz w:val="28"/>
          <w:szCs w:val="28"/>
        </w:rPr>
        <w:t> % соответственно.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94D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9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труктура поступлений налоговых и неналоговых доходов за 1 квартал 2016 года представлена диаграммой.</w:t>
      </w:r>
    </w:p>
    <w:p w:rsidR="001E5265" w:rsidRDefault="001E5265" w:rsidP="001E5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265" w:rsidRDefault="001E5265" w:rsidP="001E52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05317" wp14:editId="78C04D81">
            <wp:extent cx="5768340" cy="3383280"/>
            <wp:effectExtent l="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4D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отчету поступления за отчетный период в разрезе налоговых и неналоговых доходов представлены следующим образом. </w:t>
      </w:r>
    </w:p>
    <w:p w:rsidR="001754D8" w:rsidRDefault="00175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(тыс. рублей)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45"/>
        <w:gridCol w:w="1344"/>
        <w:gridCol w:w="1264"/>
        <w:gridCol w:w="678"/>
        <w:gridCol w:w="1247"/>
      </w:tblGrid>
      <w:tr w:rsidR="001E5265" w:rsidRPr="003350C4" w:rsidTr="001F197B">
        <w:trPr>
          <w:trHeight w:val="89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Законом</w:t>
            </w:r>
          </w:p>
          <w:p w:rsidR="001E5265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0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769</w:t>
            </w:r>
            <w:r w:rsidRPr="003350C4">
              <w:rPr>
                <w:rFonts w:ascii="Times New Roman" w:hAnsi="Times New Roman"/>
                <w:sz w:val="20"/>
                <w:szCs w:val="20"/>
                <w:lang w:eastAsia="ru-RU"/>
              </w:rPr>
              <w:t>-КЗ</w:t>
            </w:r>
            <w:r w:rsidRPr="00335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50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1 квартал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DC2125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гр.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E5265" w:rsidRPr="003350C4" w:rsidTr="001F197B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5265" w:rsidRPr="003350C4" w:rsidRDefault="001E5265" w:rsidP="00C03BC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65" w:rsidRPr="00DC2125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3350C4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5265" w:rsidRPr="003350C4" w:rsidTr="00600A15">
        <w:trPr>
          <w:trHeight w:val="2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64211795,0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13671825,1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C2125" w:rsidRDefault="001E5265" w:rsidP="00600A1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-50539969,9</w:t>
            </w:r>
          </w:p>
        </w:tc>
      </w:tr>
      <w:tr w:rsidR="001E5265" w:rsidRPr="003350C4" w:rsidTr="00600A15">
        <w:trPr>
          <w:trHeight w:val="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41828016,0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9188755,6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C2125" w:rsidRDefault="001E5265" w:rsidP="00600A1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265" w:rsidRPr="00D369BB" w:rsidRDefault="001E5265" w:rsidP="00600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-32639260,4</w:t>
            </w:r>
          </w:p>
        </w:tc>
      </w:tr>
      <w:tr w:rsidR="001E5265" w:rsidRPr="003350C4" w:rsidTr="00036B46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15768260,0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3704974,3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-12063285,7</w:t>
            </w:r>
          </w:p>
        </w:tc>
      </w:tr>
      <w:tr w:rsidR="001E5265" w:rsidRPr="003350C4" w:rsidTr="00036B46">
        <w:trPr>
          <w:trHeight w:val="1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26059756,0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-20575974,7</w:t>
            </w:r>
          </w:p>
        </w:tc>
      </w:tr>
      <w:tr w:rsidR="001E5265" w:rsidRPr="003350C4" w:rsidTr="001F197B">
        <w:trPr>
          <w:trHeight w:val="6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-4688944,0</w:t>
            </w:r>
          </w:p>
        </w:tc>
      </w:tr>
      <w:tr w:rsidR="001E5265" w:rsidRPr="003350C4" w:rsidTr="001F197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-4688944,0</w:t>
            </w:r>
          </w:p>
        </w:tc>
      </w:tr>
      <w:tr w:rsidR="001E5265" w:rsidRPr="003350C4" w:rsidTr="00036B46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1001609,7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-3187876,3</w:t>
            </w:r>
          </w:p>
        </w:tc>
      </w:tr>
      <w:tr w:rsidR="001E5265" w:rsidRPr="003350C4" w:rsidTr="001F197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1001593,4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3187892,6</w:t>
            </w:r>
          </w:p>
        </w:tc>
      </w:tr>
      <w:tr w:rsidR="001E5265" w:rsidRPr="003350C4" w:rsidTr="001F197B">
        <w:trPr>
          <w:trHeight w:val="5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1E5265" w:rsidRPr="003350C4" w:rsidTr="00036B4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-8777816,9</w:t>
            </w:r>
          </w:p>
        </w:tc>
      </w:tr>
      <w:tr w:rsidR="001E5265" w:rsidRPr="003350C4" w:rsidTr="00036B46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8717258,0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1178485,3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-4538772,7</w:t>
            </w:r>
          </w:p>
        </w:tc>
      </w:tr>
      <w:tr w:rsidR="001E5265" w:rsidRPr="003350C4" w:rsidTr="00036B46">
        <w:trPr>
          <w:trHeight w:val="1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Транспортный налог - всего, 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-1120058,8</w:t>
            </w:r>
          </w:p>
        </w:tc>
      </w:tr>
      <w:tr w:rsidR="001E5265" w:rsidRPr="003350C4" w:rsidTr="00036B46">
        <w:trPr>
          <w:trHeight w:val="2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-114186,3</w:t>
            </w:r>
          </w:p>
        </w:tc>
      </w:tr>
      <w:tr w:rsidR="001E5265" w:rsidRPr="003350C4" w:rsidTr="00036B46">
        <w:trPr>
          <w:trHeight w:val="2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1091542,0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-1005872,5</w:t>
            </w:r>
          </w:p>
        </w:tc>
      </w:tr>
      <w:tr w:rsidR="001E5265" w:rsidRPr="003350C4" w:rsidTr="00036B46">
        <w:trPr>
          <w:trHeight w:val="1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игорный бизнес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-118985,3</w:t>
            </w:r>
          </w:p>
        </w:tc>
      </w:tr>
      <w:tr w:rsidR="001E5265" w:rsidRPr="003350C4" w:rsidTr="00036B46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-468896,6</w:t>
            </w:r>
          </w:p>
        </w:tc>
      </w:tr>
      <w:tr w:rsidR="001E5265" w:rsidRPr="003350C4" w:rsidTr="00036B4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-215542,5</w:t>
            </w:r>
          </w:p>
        </w:tc>
      </w:tr>
      <w:tr w:rsidR="001E5265" w:rsidRPr="003350C4" w:rsidTr="001F197B">
        <w:trPr>
          <w:trHeight w:val="5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-253354,1</w:t>
            </w:r>
          </w:p>
        </w:tc>
      </w:tr>
      <w:tr w:rsidR="001E5265" w:rsidRPr="003350C4" w:rsidTr="00036B46">
        <w:trPr>
          <w:trHeight w:val="1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-203427,4</w:t>
            </w:r>
          </w:p>
        </w:tc>
      </w:tr>
      <w:tr w:rsidR="001E5265" w:rsidRPr="003350C4" w:rsidTr="001F197B">
        <w:trPr>
          <w:trHeight w:val="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</w:tr>
      <w:tr w:rsidR="001E5265" w:rsidRPr="003350C4" w:rsidTr="00036B4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-26563,2</w:t>
            </w:r>
          </w:p>
        </w:tc>
      </w:tr>
      <w:tr w:rsidR="001E5265" w:rsidRPr="003350C4" w:rsidTr="001F197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-673,0</w:t>
            </w:r>
          </w:p>
        </w:tc>
      </w:tr>
      <w:tr w:rsidR="001E5265" w:rsidRPr="003350C4" w:rsidTr="001F197B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-6697,7</w:t>
            </w:r>
          </w:p>
        </w:tc>
      </w:tr>
      <w:tr w:rsidR="001E5265" w:rsidRPr="003350C4" w:rsidTr="00423D2B">
        <w:trPr>
          <w:trHeight w:val="2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-18030,5</w:t>
            </w:r>
          </w:p>
        </w:tc>
      </w:tr>
      <w:tr w:rsidR="001E5265" w:rsidRPr="003350C4" w:rsidTr="00C81631">
        <w:trPr>
          <w:trHeight w:val="2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81631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-250,0</w:t>
            </w:r>
          </w:p>
        </w:tc>
      </w:tr>
      <w:tr w:rsidR="001E5265" w:rsidRPr="003350C4" w:rsidTr="00036B46">
        <w:trPr>
          <w:trHeight w:val="12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Прочие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использования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прав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находящегося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государственной и муниципальной 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собственности (за исключением имущества бюджетных и автономных учреждений, а также имущества государственных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-915,4</w:t>
            </w:r>
          </w:p>
        </w:tc>
      </w:tr>
      <w:tr w:rsidR="001E5265" w:rsidRPr="003350C4" w:rsidTr="001F197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-24470,7</w:t>
            </w:r>
          </w:p>
        </w:tc>
      </w:tr>
      <w:tr w:rsidR="001E5265" w:rsidRPr="003350C4" w:rsidTr="001F197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-2685,4</w:t>
            </w:r>
          </w:p>
        </w:tc>
      </w:tr>
      <w:tr w:rsidR="001E5265" w:rsidRPr="003350C4" w:rsidTr="00423D2B">
        <w:trPr>
          <w:trHeight w:val="37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Платежи при пользовании недрами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3153,1</w:t>
            </w:r>
          </w:p>
        </w:tc>
      </w:tr>
      <w:tr w:rsidR="001E5265" w:rsidRPr="003350C4" w:rsidTr="00036B46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r w:rsidRPr="00D26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-24938,4</w:t>
            </w:r>
          </w:p>
        </w:tc>
      </w:tr>
      <w:tr w:rsidR="001E5265" w:rsidRPr="003350C4" w:rsidTr="001F197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3350C4" w:rsidRDefault="001E5265" w:rsidP="00C03BCC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3606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36068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27918,3</w:t>
            </w:r>
          </w:p>
        </w:tc>
      </w:tr>
      <w:tr w:rsidR="001E5265" w:rsidRPr="003350C4" w:rsidTr="00036B46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-173,7</w:t>
            </w:r>
          </w:p>
        </w:tc>
      </w:tr>
      <w:tr w:rsidR="001E5265" w:rsidRPr="003350C4" w:rsidTr="00036B4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28092,0</w:t>
            </w:r>
          </w:p>
        </w:tc>
      </w:tr>
      <w:tr w:rsidR="001E5265" w:rsidRPr="003350C4" w:rsidTr="00036B46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432F64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F64">
              <w:rPr>
                <w:rFonts w:ascii="Times New Roman" w:hAnsi="Times New Roman"/>
                <w:sz w:val="20"/>
                <w:szCs w:val="20"/>
              </w:rPr>
              <w:t>18735,6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432F64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F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-41015,4</w:t>
            </w:r>
          </w:p>
        </w:tc>
      </w:tr>
      <w:tr w:rsidR="001E5265" w:rsidRPr="003350C4" w:rsidTr="00C81631">
        <w:trPr>
          <w:trHeight w:val="2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Доходы от продажи квартир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8163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816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39901,6</w:t>
            </w:r>
          </w:p>
        </w:tc>
      </w:tr>
      <w:tr w:rsidR="001E5265" w:rsidRPr="003350C4" w:rsidTr="001F197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65" w:rsidRPr="00144BEC" w:rsidRDefault="001E5265" w:rsidP="00C0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BE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  <w:r w:rsidR="00A41C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-1734,0</w:t>
            </w:r>
          </w:p>
        </w:tc>
      </w:tr>
      <w:tr w:rsidR="001E5265" w:rsidRPr="003350C4" w:rsidTr="00036B46">
        <w:trPr>
          <w:trHeight w:val="39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E5265" w:rsidRPr="00144BEC" w:rsidRDefault="001E5265" w:rsidP="00C0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BE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и муниципальной </w:t>
            </w:r>
            <w:r w:rsidRPr="00144BEC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F64">
              <w:rPr>
                <w:rFonts w:ascii="Times New Roman" w:hAnsi="Times New Roman"/>
                <w:sz w:val="20"/>
                <w:szCs w:val="20"/>
              </w:rPr>
              <w:t>620,6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620,6</w:t>
            </w:r>
          </w:p>
        </w:tc>
      </w:tr>
      <w:tr w:rsidR="001E5265" w:rsidRPr="003350C4" w:rsidTr="00036B46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АДМИНИСТРАТИВНЫЕ ПЛАТЕЖИ И СБОРЫ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-1761,4</w:t>
            </w:r>
          </w:p>
        </w:tc>
      </w:tr>
      <w:tr w:rsidR="001E5265" w:rsidRPr="003350C4" w:rsidTr="00036B4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432F64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F64">
              <w:rPr>
                <w:rFonts w:ascii="Times New Roman" w:hAnsi="Times New Roman"/>
                <w:sz w:val="20"/>
                <w:szCs w:val="20"/>
              </w:rPr>
              <w:t>180188,1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432F64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-508155,4</w:t>
            </w:r>
          </w:p>
        </w:tc>
      </w:tr>
      <w:tr w:rsidR="001E5265" w:rsidRPr="003350C4" w:rsidTr="00036B46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3350C4" w:rsidRDefault="001E5265" w:rsidP="00036B46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C2125" w:rsidRDefault="001E5265" w:rsidP="00C03BC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D369BB" w:rsidRDefault="001E5265" w:rsidP="00C03B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</w:tbl>
    <w:p w:rsidR="001E5265" w:rsidRPr="00036B4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5265" w:rsidRPr="00BC77F1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7F1">
        <w:rPr>
          <w:rFonts w:ascii="Times New Roman" w:hAnsi="Times New Roman"/>
          <w:i/>
          <w:sz w:val="28"/>
          <w:szCs w:val="28"/>
        </w:rPr>
        <w:t>За 1 квартал 2016 года перевыполнены годовые бюджетные назначения по</w:t>
      </w:r>
      <w:r w:rsidRPr="00BC77F1">
        <w:rPr>
          <w:rFonts w:ascii="Times New Roman" w:hAnsi="Times New Roman"/>
          <w:sz w:val="28"/>
          <w:szCs w:val="28"/>
        </w:rPr>
        <w:t>: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1E">
        <w:rPr>
          <w:rFonts w:ascii="Times New Roman" w:hAnsi="Times New Roman"/>
          <w:sz w:val="28"/>
          <w:szCs w:val="28"/>
        </w:rPr>
        <w:t>разовым платежам за пользование недрами при наступлении определенных событий, оговоренных в лицензии, при пользовании недрами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– в 4 раза (план 1500,0 тыс. рублей, поступило 5994,0 тыс. рублей). Высокий процент исполнения обусловлен </w:t>
      </w:r>
      <w:r>
        <w:rPr>
          <w:rFonts w:ascii="Times New Roman" w:hAnsi="Times New Roman"/>
          <w:sz w:val="28"/>
          <w:szCs w:val="28"/>
        </w:rPr>
        <w:lastRenderedPageBreak/>
        <w:t>поступлением платежей за пользование недрами по аукционам, состоявшимся в 2015 году;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прочим доходам от оказания платных услуг (работ) – </w:t>
      </w:r>
      <w:r w:rsidR="005F6E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6EF6">
        <w:rPr>
          <w:rFonts w:ascii="Times New Roman" w:hAnsi="Times New Roman"/>
          <w:sz w:val="28"/>
          <w:szCs w:val="28"/>
        </w:rPr>
        <w:t>1,2 раза больше</w:t>
      </w:r>
      <w:r>
        <w:rPr>
          <w:rFonts w:ascii="Times New Roman" w:hAnsi="Times New Roman"/>
          <w:sz w:val="28"/>
          <w:szCs w:val="28"/>
        </w:rPr>
        <w:t xml:space="preserve"> запланированного (2700,0 тыс. рублей). Поступило 3139,7 тыс. рублей, из них 2947,9 тыс. рублей – незапланированные доходы по департаменту градостроительства Приморского края (возврат ФГУП "ГУСС "Дальспецстрой" средств в счет погашения долга по исполнительному листу по строительству концертно-спортивного комплекса);</w:t>
      </w:r>
    </w:p>
    <w:p w:rsidR="001E5265" w:rsidRPr="00170E83" w:rsidRDefault="001E5265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83">
        <w:rPr>
          <w:rFonts w:ascii="Times New Roman" w:hAnsi="Times New Roman"/>
          <w:sz w:val="28"/>
          <w:szCs w:val="28"/>
        </w:rPr>
        <w:t>прочим доходам от компенсации затра</w:t>
      </w:r>
      <w:r w:rsidR="004423A5">
        <w:rPr>
          <w:rFonts w:ascii="Times New Roman" w:hAnsi="Times New Roman"/>
          <w:sz w:val="28"/>
          <w:szCs w:val="28"/>
        </w:rPr>
        <w:t>т государства –</w:t>
      </w:r>
      <w:r w:rsidRPr="00170E83">
        <w:rPr>
          <w:rFonts w:ascii="Times New Roman" w:hAnsi="Times New Roman"/>
          <w:sz w:val="28"/>
          <w:szCs w:val="28"/>
        </w:rPr>
        <w:t xml:space="preserve"> в 7,9 раза, или на 28359,1 тыс. рублей (план – 4121,0 тыс. рублей, поступило – 32480,1 тыс. рублей). Согласно отчету поступления значатся по 32 главным администраторам доходов.</w:t>
      </w:r>
      <w:r>
        <w:rPr>
          <w:rFonts w:ascii="Times New Roman" w:hAnsi="Times New Roman"/>
          <w:sz w:val="28"/>
          <w:szCs w:val="28"/>
        </w:rPr>
        <w:t xml:space="preserve"> Наибольший объем поступил по департаменту сельского хозяйства и продовольствия Приморского края (20307,5 тыс. рублей)</w:t>
      </w:r>
      <w:r w:rsidRPr="00170E83">
        <w:rPr>
          <w:rFonts w:ascii="Times New Roman" w:hAnsi="Times New Roman"/>
          <w:sz w:val="28"/>
          <w:szCs w:val="28"/>
        </w:rPr>
        <w:t>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D0">
        <w:rPr>
          <w:rFonts w:ascii="Times New Roman" w:hAnsi="Times New Roman"/>
          <w:sz w:val="28"/>
          <w:szCs w:val="28"/>
        </w:rPr>
        <w:t>денежным</w:t>
      </w:r>
      <w:r>
        <w:rPr>
          <w:rFonts w:ascii="Times New Roman" w:hAnsi="Times New Roman"/>
          <w:sz w:val="28"/>
          <w:szCs w:val="28"/>
        </w:rPr>
        <w:t xml:space="preserve"> взысканиям (штрафам) за нарушение правил перевозки крупногабаритных и тяжеловесных грузов по автомобильным дорогам общего пользования – в 3,6 раза </w:t>
      </w:r>
      <w:r w:rsidRPr="00170E83">
        <w:rPr>
          <w:rFonts w:ascii="Times New Roman" w:hAnsi="Times New Roman"/>
          <w:sz w:val="28"/>
          <w:szCs w:val="28"/>
        </w:rPr>
        <w:t xml:space="preserve">(план – </w:t>
      </w:r>
      <w:r>
        <w:rPr>
          <w:rFonts w:ascii="Times New Roman" w:hAnsi="Times New Roman"/>
          <w:sz w:val="28"/>
          <w:szCs w:val="28"/>
        </w:rPr>
        <w:t>120,0</w:t>
      </w:r>
      <w:r w:rsidRPr="00170E83">
        <w:rPr>
          <w:rFonts w:ascii="Times New Roman" w:hAnsi="Times New Roman"/>
          <w:sz w:val="28"/>
          <w:szCs w:val="28"/>
        </w:rPr>
        <w:t xml:space="preserve"> тыс. рублей, поступило – </w:t>
      </w:r>
      <w:r>
        <w:rPr>
          <w:rFonts w:ascii="Times New Roman" w:hAnsi="Times New Roman"/>
          <w:sz w:val="28"/>
          <w:szCs w:val="28"/>
        </w:rPr>
        <w:t>438,4 тыс. рублей);</w:t>
      </w:r>
    </w:p>
    <w:p w:rsidR="001E5265" w:rsidRDefault="001E5265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денежным взысканиям (штрафам)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– в 14,4 раза (план – 300,0 тыс. рублей, поступило 4330,5 тыс. рублей). </w:t>
      </w:r>
      <w:r w:rsidRPr="00170E83">
        <w:rPr>
          <w:rFonts w:ascii="Times New Roman" w:hAnsi="Times New Roman"/>
          <w:sz w:val="28"/>
          <w:szCs w:val="28"/>
        </w:rPr>
        <w:t xml:space="preserve">Согласно отчету поступления значатся по </w:t>
      </w:r>
      <w:r>
        <w:rPr>
          <w:rFonts w:ascii="Times New Roman" w:hAnsi="Times New Roman"/>
          <w:sz w:val="28"/>
          <w:szCs w:val="28"/>
        </w:rPr>
        <w:t>9</w:t>
      </w:r>
      <w:r w:rsidRPr="00170E83">
        <w:rPr>
          <w:rFonts w:ascii="Times New Roman" w:hAnsi="Times New Roman"/>
          <w:sz w:val="28"/>
          <w:szCs w:val="28"/>
        </w:rPr>
        <w:t xml:space="preserve"> главным администраторам доходов</w:t>
      </w:r>
      <w:r>
        <w:rPr>
          <w:rFonts w:ascii="Times New Roman" w:hAnsi="Times New Roman"/>
          <w:sz w:val="28"/>
          <w:szCs w:val="28"/>
        </w:rPr>
        <w:t>. Наибольши</w:t>
      </w:r>
      <w:r w:rsidR="00CF15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суммы поступили по департаменту транспорта и дорожного хозяйства (1455,9 тыс. рублей) – перечислена в доход бюджета неустойка по решению Арбитражного суда от АО "Институт Гипростроймост" и </w:t>
      </w:r>
      <w:r w:rsidR="00F73445">
        <w:rPr>
          <w:rFonts w:ascii="Times New Roman" w:hAnsi="Times New Roman"/>
          <w:sz w:val="28"/>
          <w:szCs w:val="28"/>
        </w:rPr>
        <w:t xml:space="preserve">по департаменту лесного </w:t>
      </w:r>
      <w:r w:rsidR="004423A5">
        <w:rPr>
          <w:rFonts w:ascii="Times New Roman" w:hAnsi="Times New Roman"/>
          <w:sz w:val="28"/>
          <w:szCs w:val="28"/>
        </w:rPr>
        <w:t>хозяйства (1968,3 тыс. рублей) –</w:t>
      </w:r>
      <w:r w:rsidR="00F73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перечислено принципалом во исполнение требования гаранта по банковской гарантии;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поступлениям сумм в возмещение вреда, причиняемого автомобильным дорогам транспортными средствами, осуществляющими перевозку тяжеловесных и (или) крупногабаритных грузов – в 3,3 раза (план 2415,5 тыс. рублей, исполнено 8088,8 тыс. рублей), что связано с увеличением количества таких транспортных средств. </w:t>
      </w:r>
    </w:p>
    <w:p w:rsidR="001E5265" w:rsidRPr="00DA3D42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3D42">
        <w:rPr>
          <w:rFonts w:ascii="Times New Roman" w:hAnsi="Times New Roman"/>
          <w:i/>
          <w:sz w:val="28"/>
          <w:szCs w:val="28"/>
        </w:rPr>
        <w:t>Выше среднекраевого уровня (</w:t>
      </w:r>
      <w:r>
        <w:rPr>
          <w:rFonts w:ascii="Times New Roman" w:hAnsi="Times New Roman"/>
          <w:i/>
          <w:sz w:val="28"/>
          <w:szCs w:val="28"/>
        </w:rPr>
        <w:t>21,3</w:t>
      </w:r>
      <w:r w:rsidRPr="00DA3D42">
        <w:rPr>
          <w:rFonts w:ascii="Times New Roman" w:hAnsi="Times New Roman"/>
          <w:i/>
          <w:sz w:val="28"/>
          <w:szCs w:val="28"/>
        </w:rPr>
        <w:t> %) поступили следующие налоговые и неналоговые доходы:</w:t>
      </w:r>
    </w:p>
    <w:p w:rsidR="001E5265" w:rsidRPr="00DA3D42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42">
        <w:rPr>
          <w:rFonts w:ascii="Times New Roman" w:hAnsi="Times New Roman"/>
          <w:sz w:val="28"/>
          <w:szCs w:val="28"/>
        </w:rPr>
        <w:t>налог на прибыль организаций – 3704974,3 тыс. рублей, или 23,5 % (15768260,0 тыс. рублей);</w:t>
      </w:r>
    </w:p>
    <w:p w:rsidR="001E5265" w:rsidRPr="00DA3D42" w:rsidRDefault="001E5265" w:rsidP="001E5265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 – 1588782,0 тыс. рублей, или 25,3 % (6277726,0 тыс. рублей);</w:t>
      </w:r>
    </w:p>
    <w:p w:rsidR="001E5265" w:rsidRPr="00DA3D42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42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 – 1001593,4 тыс. рублей, или 23,9 % (4189486,0 тыс. рублей);</w:t>
      </w:r>
    </w:p>
    <w:p w:rsidR="001E5265" w:rsidRPr="00185F4E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F4E">
        <w:rPr>
          <w:rFonts w:ascii="Times New Roman" w:hAnsi="Times New Roman"/>
          <w:sz w:val="28"/>
          <w:szCs w:val="28"/>
        </w:rPr>
        <w:t>транспортный налог с организаций – 110942,7 тыс. рублей, или 49,3 % (225129,0 тыс. рублей);</w:t>
      </w:r>
    </w:p>
    <w:p w:rsidR="001E5265" w:rsidRPr="009C3233" w:rsidRDefault="004423A5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налогу на игорный бизнес –</w:t>
      </w:r>
      <w:r w:rsidR="001E5265" w:rsidRPr="009C3233">
        <w:rPr>
          <w:rFonts w:ascii="Times New Roman" w:hAnsi="Times New Roman"/>
          <w:sz w:val="28"/>
          <w:szCs w:val="28"/>
        </w:rPr>
        <w:t xml:space="preserve"> 22,3 %, или 34108,7 тыс. рублей (план – 153094,0 тыс. рублей);</w:t>
      </w:r>
    </w:p>
    <w:p w:rsidR="001E5265" w:rsidRPr="00185F4E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F4E">
        <w:rPr>
          <w:rFonts w:ascii="Times New Roman" w:hAnsi="Times New Roman"/>
          <w:sz w:val="28"/>
          <w:szCs w:val="28"/>
        </w:rPr>
        <w:t>налог на добычу полезных ископаемых – 58770,5 тыс. рублей, или 21,4 % (274313,0 тыс. рублей);</w:t>
      </w:r>
    </w:p>
    <w:p w:rsidR="001E5265" w:rsidRPr="00185F4E" w:rsidRDefault="004423A5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–</w:t>
      </w:r>
      <w:r w:rsidR="001E5265" w:rsidRPr="00185F4E">
        <w:rPr>
          <w:rFonts w:ascii="Times New Roman" w:hAnsi="Times New Roman"/>
          <w:sz w:val="28"/>
          <w:szCs w:val="28"/>
        </w:rPr>
        <w:t xml:space="preserve"> 57533,6 тыс. рублей, или 22,0 % (260961,0 тыс. рублей);</w:t>
      </w:r>
    </w:p>
    <w:p w:rsidR="001E5265" w:rsidRPr="00185F4E" w:rsidRDefault="001E5265" w:rsidP="001E5265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проценты, полученные от предоставления бюджетных кредитов внутри страны – 2838,3 тыс. рублей, или 29,8 % (9536,0 тыс. рублей);</w:t>
      </w:r>
    </w:p>
    <w:p w:rsidR="001E5265" w:rsidRPr="00185F4E" w:rsidRDefault="001E5265" w:rsidP="001E5265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14610,8 тыс. рублей, или 44,8 % (32641,0 тыс. рублей);</w:t>
      </w:r>
    </w:p>
    <w:p w:rsidR="001E5265" w:rsidRPr="00185F4E" w:rsidRDefault="001E5265" w:rsidP="001E5265">
      <w:pPr>
        <w:spacing w:after="0" w:line="240" w:lineRule="auto"/>
        <w:ind w:left="-93" w:firstLine="8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сдачи в аренду имущества, составляющего казну субъекта Российской Федерации (за исключением земельных участков) – 178,0 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8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70,1 % (254,0 тыс. рублей</w:t>
      </w:r>
      <w:r w:rsidR="00201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85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5265" w:rsidRPr="00BC3EA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EA6">
        <w:rPr>
          <w:rFonts w:ascii="Times New Roman" w:hAnsi="Times New Roman"/>
          <w:sz w:val="28"/>
          <w:szCs w:val="28"/>
        </w:rPr>
        <w:t>прочие доходы от использования имущества и прав</w:t>
      </w:r>
      <w:r>
        <w:rPr>
          <w:rFonts w:ascii="Times New Roman" w:hAnsi="Times New Roman"/>
          <w:sz w:val="28"/>
          <w:szCs w:val="28"/>
        </w:rPr>
        <w:t>,</w:t>
      </w:r>
      <w:r w:rsidRPr="00BC3EA6">
        <w:rPr>
          <w:rFonts w:ascii="Times New Roman" w:hAnsi="Times New Roman"/>
          <w:sz w:val="28"/>
          <w:szCs w:val="28"/>
        </w:rPr>
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978,1 тыс. рублей</w:t>
      </w:r>
      <w:r>
        <w:rPr>
          <w:rFonts w:ascii="Times New Roman" w:hAnsi="Times New Roman"/>
          <w:sz w:val="28"/>
          <w:szCs w:val="28"/>
        </w:rPr>
        <w:t>,</w:t>
      </w:r>
      <w:r w:rsidRPr="00BC3EA6">
        <w:rPr>
          <w:rFonts w:ascii="Times New Roman" w:hAnsi="Times New Roman"/>
          <w:sz w:val="28"/>
          <w:szCs w:val="28"/>
        </w:rPr>
        <w:t xml:space="preserve"> или 51,7 % (1893,6 тыс. рублей);</w:t>
      </w:r>
    </w:p>
    <w:p w:rsidR="001E5265" w:rsidRPr="00BC3EA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EA6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поступления</w:t>
      </w:r>
      <w:r w:rsidRPr="00BC3EA6">
        <w:rPr>
          <w:rFonts w:ascii="Times New Roman" w:hAnsi="Times New Roman"/>
          <w:sz w:val="28"/>
          <w:szCs w:val="28"/>
        </w:rPr>
        <w:t xml:space="preserve"> от использования имущества, находящ</w:t>
      </w:r>
      <w:r>
        <w:rPr>
          <w:rFonts w:ascii="Times New Roman" w:hAnsi="Times New Roman"/>
          <w:sz w:val="28"/>
          <w:szCs w:val="28"/>
        </w:rPr>
        <w:t>его</w:t>
      </w:r>
      <w:r w:rsidRPr="00BC3EA6">
        <w:rPr>
          <w:rFonts w:ascii="Times New Roman" w:hAnsi="Times New Roman"/>
          <w:sz w:val="28"/>
          <w:szCs w:val="28"/>
        </w:rPr>
        <w:t>ся в собственности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 </w:t>
      </w:r>
      <w:r w:rsidRPr="00BC3EA6">
        <w:rPr>
          <w:rFonts w:ascii="Times New Roman" w:hAnsi="Times New Roman"/>
          <w:sz w:val="28"/>
          <w:szCs w:val="28"/>
        </w:rPr>
        <w:t>(за исключением имущества бюджетных и автономных учреждений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Pr="00BC3EA6">
        <w:rPr>
          <w:rFonts w:ascii="Times New Roman" w:hAnsi="Times New Roman"/>
          <w:sz w:val="28"/>
          <w:szCs w:val="28"/>
        </w:rPr>
        <w:t>, а также имущества государственных унитарных предприятий</w:t>
      </w:r>
      <w:r w:rsidRPr="009A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BC3EA6">
        <w:rPr>
          <w:rFonts w:ascii="Times New Roman" w:hAnsi="Times New Roman"/>
          <w:sz w:val="28"/>
          <w:szCs w:val="28"/>
        </w:rPr>
        <w:t xml:space="preserve">, в том числе казенных) – </w:t>
      </w:r>
      <w:r>
        <w:rPr>
          <w:rFonts w:ascii="Times New Roman" w:hAnsi="Times New Roman"/>
          <w:sz w:val="28"/>
          <w:szCs w:val="28"/>
        </w:rPr>
        <w:t>707,3</w:t>
      </w:r>
      <w:r w:rsidRPr="00BC3EA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BC3EA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87,3</w:t>
      </w:r>
      <w:r w:rsidRPr="00BC3EA6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810,0</w:t>
      </w:r>
      <w:r w:rsidRPr="00BC3E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1E5265" w:rsidRPr="008E4AB1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AB1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– 35064,6 тыс. рублей, или 92,9 % (37750,0 тыс. рублей);</w:t>
      </w:r>
    </w:p>
    <w:p w:rsidR="001E5265" w:rsidRPr="008E4AB1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AB1">
        <w:rPr>
          <w:rFonts w:ascii="Times New Roman" w:hAnsi="Times New Roman"/>
          <w:sz w:val="28"/>
          <w:szCs w:val="28"/>
        </w:rPr>
        <w:t>плата за использование лесов – 10508,6 тыс. рублей, или 29,6 % (35447,0 тыс. рублей);</w:t>
      </w:r>
    </w:p>
    <w:p w:rsidR="001E5265" w:rsidRPr="005F1A4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47">
        <w:rPr>
          <w:rFonts w:ascii="Times New Roman" w:hAnsi="Times New Roman"/>
          <w:sz w:val="28"/>
          <w:szCs w:val="28"/>
        </w:rPr>
        <w:t>доходы от продажи квартир – 17520,4 тыс. рублей, или 30,5 % (57422,0 тыс. рублей);</w:t>
      </w:r>
    </w:p>
    <w:p w:rsidR="001E5265" w:rsidRPr="005F1A4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47">
        <w:rPr>
          <w:rFonts w:ascii="Times New Roman" w:hAnsi="Times New Roman"/>
          <w:sz w:val="28"/>
          <w:szCs w:val="28"/>
        </w:rPr>
        <w:t>доходы от реализации имущества, находящегося в государственной и муниципальной собственности – 594,0 тыс. рублей, или 25,5 % (2329,0 тыс. рублей);</w:t>
      </w:r>
    </w:p>
    <w:p w:rsidR="001E5265" w:rsidRPr="009C3233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233">
        <w:rPr>
          <w:rFonts w:ascii="Times New Roman" w:hAnsi="Times New Roman"/>
          <w:sz w:val="28"/>
          <w:szCs w:val="28"/>
        </w:rPr>
        <w:t>административные платежи и сборы – 3707,6 тыс. рублей, или 67,8 % (5469,0 тыс. рублей);</w:t>
      </w:r>
    </w:p>
    <w:p w:rsidR="001E5265" w:rsidRPr="009C3233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233">
        <w:rPr>
          <w:rFonts w:ascii="Times New Roman" w:hAnsi="Times New Roman"/>
          <w:sz w:val="28"/>
          <w:szCs w:val="28"/>
        </w:rPr>
        <w:t>штрафы, санкции, возмещение ущерба – 180188,0 тыс. рублей, или 26,2 % (688343,5 тыс. рублей).</w:t>
      </w:r>
    </w:p>
    <w:p w:rsidR="001E5265" w:rsidRPr="009C3233" w:rsidRDefault="001E5265" w:rsidP="001E52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233">
        <w:rPr>
          <w:rFonts w:ascii="Times New Roman" w:hAnsi="Times New Roman"/>
          <w:i/>
          <w:sz w:val="28"/>
          <w:szCs w:val="28"/>
        </w:rPr>
        <w:t>В 1 квартале 201</w:t>
      </w:r>
      <w:r>
        <w:rPr>
          <w:rFonts w:ascii="Times New Roman" w:hAnsi="Times New Roman"/>
          <w:i/>
          <w:sz w:val="28"/>
          <w:szCs w:val="28"/>
        </w:rPr>
        <w:t>6</w:t>
      </w:r>
      <w:r w:rsidRPr="009C3233">
        <w:rPr>
          <w:rFonts w:ascii="Times New Roman" w:hAnsi="Times New Roman"/>
          <w:i/>
          <w:sz w:val="28"/>
          <w:szCs w:val="28"/>
        </w:rPr>
        <w:t xml:space="preserve"> года на низком уровне сложились поступления по следующим налогам и сборам</w:t>
      </w:r>
      <w:r w:rsidRPr="009C3233">
        <w:rPr>
          <w:rFonts w:ascii="Times New Roman" w:hAnsi="Times New Roman"/>
          <w:sz w:val="28"/>
          <w:szCs w:val="28"/>
        </w:rPr>
        <w:t>:</w:t>
      </w:r>
    </w:p>
    <w:p w:rsidR="001E5265" w:rsidRPr="00C5238C" w:rsidRDefault="001E5265" w:rsidP="004423A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233">
        <w:rPr>
          <w:rFonts w:ascii="Times New Roman" w:hAnsi="Times New Roman"/>
          <w:sz w:val="28"/>
          <w:szCs w:val="28"/>
        </w:rPr>
        <w:t>по н</w:t>
      </w:r>
      <w:r w:rsidR="004423A5">
        <w:rPr>
          <w:rFonts w:ascii="Times New Roman" w:hAnsi="Times New Roman"/>
          <w:sz w:val="28"/>
          <w:szCs w:val="28"/>
        </w:rPr>
        <w:t>алогу на имущество организаций –</w:t>
      </w:r>
      <w:r w:rsidRPr="009C3233">
        <w:rPr>
          <w:rFonts w:ascii="Times New Roman" w:hAnsi="Times New Roman"/>
          <w:sz w:val="28"/>
          <w:szCs w:val="28"/>
        </w:rPr>
        <w:t xml:space="preserve"> 13,5 %, или 1178485,3 тыс. рублей (план – 8717258,0 тыс. рублей). </w:t>
      </w:r>
      <w:r w:rsidRPr="00C5238C">
        <w:rPr>
          <w:rFonts w:ascii="Times New Roman" w:hAnsi="Times New Roman"/>
          <w:sz w:val="28"/>
          <w:szCs w:val="28"/>
        </w:rPr>
        <w:t xml:space="preserve">Согласно Закону Приморского края от 28.11.2003 № 82-КЗ "О налоге на имущество </w:t>
      </w:r>
      <w:r w:rsidRPr="00C5238C">
        <w:rPr>
          <w:rFonts w:ascii="Times New Roman" w:hAnsi="Times New Roman"/>
          <w:sz w:val="28"/>
          <w:szCs w:val="28"/>
        </w:rPr>
        <w:lastRenderedPageBreak/>
        <w:t>организаций"</w:t>
      </w:r>
      <w:r w:rsidR="004423A5">
        <w:rPr>
          <w:rFonts w:ascii="Times New Roman" w:hAnsi="Times New Roman"/>
          <w:sz w:val="28"/>
          <w:szCs w:val="28"/>
        </w:rPr>
        <w:t xml:space="preserve"> </w:t>
      </w:r>
      <w:r w:rsidRPr="00C5238C">
        <w:rPr>
          <w:rFonts w:ascii="Times New Roman" w:hAnsi="Times New Roman"/>
          <w:sz w:val="28"/>
          <w:szCs w:val="28"/>
        </w:rPr>
        <w:t xml:space="preserve">срок уплаты авансовых платежей по налогу на имущество организаций за 1 квартал налогового периода (календарный год) производится не позднее 10 мая; </w:t>
      </w:r>
    </w:p>
    <w:p w:rsidR="001E5265" w:rsidRPr="00AA7752" w:rsidRDefault="001E5265" w:rsidP="001E52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233">
        <w:rPr>
          <w:rFonts w:ascii="Times New Roman" w:hAnsi="Times New Roman"/>
          <w:sz w:val="28"/>
          <w:szCs w:val="28"/>
        </w:rPr>
        <w:t xml:space="preserve">по транспортному налогу с физических лиц – 7,8 %, или 85669,5 тыс. рублей (план – 1091542,0 тыс. рублей). </w:t>
      </w:r>
      <w:r w:rsidRPr="00AA7752">
        <w:rPr>
          <w:rFonts w:ascii="Times New Roman" w:hAnsi="Times New Roman"/>
          <w:sz w:val="28"/>
          <w:szCs w:val="28"/>
        </w:rPr>
        <w:t>Согласно Закону Приморского края от 28.11.2002 № 24-КЗ "О транспортном налоге" срок уплаты - не позднее 1 декабря года, следующего за истекшим налоговым периодом (календарный год);</w:t>
      </w:r>
    </w:p>
    <w:p w:rsidR="001E5265" w:rsidRPr="00522A49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49">
        <w:rPr>
          <w:rFonts w:ascii="Times New Roman" w:hAnsi="Times New Roman"/>
          <w:sz w:val="28"/>
          <w:szCs w:val="28"/>
        </w:rPr>
        <w:t>по сборам за пользование объектами животного мира и за пользование объектами водных биологических ресурсов – 18,7 %, или 58209,9 тыс. рублей (план – 311564,0 тыс. рублей);</w:t>
      </w:r>
    </w:p>
    <w:p w:rsidR="001E5265" w:rsidRPr="00C5238C" w:rsidRDefault="001E5265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38C">
        <w:rPr>
          <w:rFonts w:ascii="Times New Roman" w:hAnsi="Times New Roman"/>
          <w:sz w:val="28"/>
          <w:szCs w:val="28"/>
        </w:rPr>
        <w:t xml:space="preserve">В краевой бюджет </w:t>
      </w:r>
      <w:r w:rsidRPr="00C5238C">
        <w:rPr>
          <w:rFonts w:ascii="Times New Roman" w:hAnsi="Times New Roman"/>
          <w:i/>
          <w:sz w:val="28"/>
          <w:szCs w:val="28"/>
        </w:rPr>
        <w:t>поступили следующие не планируемые в 201</w:t>
      </w:r>
      <w:r>
        <w:rPr>
          <w:rFonts w:ascii="Times New Roman" w:hAnsi="Times New Roman"/>
          <w:i/>
          <w:sz w:val="28"/>
          <w:szCs w:val="28"/>
        </w:rPr>
        <w:t>6</w:t>
      </w:r>
      <w:r w:rsidRPr="00C5238C">
        <w:rPr>
          <w:rFonts w:ascii="Times New Roman" w:hAnsi="Times New Roman"/>
          <w:i/>
          <w:sz w:val="28"/>
          <w:szCs w:val="28"/>
        </w:rPr>
        <w:t xml:space="preserve"> году доходы</w:t>
      </w:r>
      <w:r w:rsidRPr="00C5238C">
        <w:rPr>
          <w:rFonts w:ascii="Times New Roman" w:hAnsi="Times New Roman"/>
          <w:sz w:val="28"/>
          <w:szCs w:val="28"/>
        </w:rPr>
        <w:t>:</w:t>
      </w:r>
    </w:p>
    <w:p w:rsidR="001E5265" w:rsidRPr="004168A8" w:rsidRDefault="001E5265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 xml:space="preserve">задолженность и перерасчеты по отменённым налогам, сборам и иным обязательным платежам </w:t>
      </w:r>
      <w:r>
        <w:rPr>
          <w:rFonts w:ascii="Times New Roman" w:hAnsi="Times New Roman"/>
          <w:sz w:val="28"/>
          <w:szCs w:val="28"/>
        </w:rPr>
        <w:t>–</w:t>
      </w:r>
      <w:r w:rsidRPr="0041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168A8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4168A8">
        <w:rPr>
          <w:rFonts w:ascii="Times New Roman" w:hAnsi="Times New Roman"/>
          <w:sz w:val="28"/>
          <w:szCs w:val="28"/>
        </w:rPr>
        <w:t xml:space="preserve"> 272,5 тыс. рублей;</w:t>
      </w:r>
    </w:p>
    <w:p w:rsidR="001E5265" w:rsidRPr="004168A8" w:rsidRDefault="001E5265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 xml:space="preserve">прочие неналоговые доходы – </w:t>
      </w:r>
      <w:r>
        <w:rPr>
          <w:rFonts w:ascii="Times New Roman" w:hAnsi="Times New Roman"/>
          <w:sz w:val="28"/>
          <w:szCs w:val="28"/>
        </w:rPr>
        <w:t>в</w:t>
      </w:r>
      <w:r w:rsidRPr="004168A8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Pr="0041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27,0</w:t>
      </w:r>
      <w:r w:rsidRPr="004168A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760CC" w:rsidRDefault="002760CC" w:rsidP="0044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eastAsia="Times New Roman" w:hAnsi="Times New Roman"/>
          <w:sz w:val="28"/>
          <w:szCs w:val="28"/>
          <w:lang w:eastAsia="ru-RU"/>
        </w:rPr>
        <w:t xml:space="preserve">273,3 тыс. </w:t>
      </w:r>
      <w:r w:rsidRPr="004168A8">
        <w:rPr>
          <w:rFonts w:ascii="Times New Roman" w:hAnsi="Times New Roman"/>
          <w:sz w:val="28"/>
          <w:szCs w:val="28"/>
        </w:rPr>
        <w:t>рубл</w:t>
      </w:r>
      <w:r w:rsidR="004423A5">
        <w:rPr>
          <w:rFonts w:ascii="Times New Roman" w:hAnsi="Times New Roman"/>
          <w:sz w:val="28"/>
          <w:szCs w:val="28"/>
        </w:rPr>
        <w:t>ей –</w:t>
      </w:r>
      <w:r w:rsidR="00874682">
        <w:rPr>
          <w:rFonts w:ascii="Times New Roman" w:hAnsi="Times New Roman"/>
          <w:sz w:val="28"/>
          <w:szCs w:val="28"/>
        </w:rPr>
        <w:t xml:space="preserve"> прочие неналоговые доходы;</w:t>
      </w:r>
    </w:p>
    <w:p w:rsidR="00D423FD" w:rsidRDefault="001E5265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 xml:space="preserve">(минус) 246,3 тыс. рублей - невыясненные поступления. Указанные суммы числятся по 7 </w:t>
      </w:r>
      <w:r w:rsidR="002533D4">
        <w:rPr>
          <w:rFonts w:ascii="Times New Roman" w:hAnsi="Times New Roman"/>
          <w:sz w:val="28"/>
          <w:szCs w:val="28"/>
        </w:rPr>
        <w:t>главным администраторам доходов</w:t>
      </w:r>
      <w:r w:rsidR="00D423FD">
        <w:rPr>
          <w:rFonts w:ascii="Times New Roman" w:hAnsi="Times New Roman"/>
          <w:sz w:val="28"/>
          <w:szCs w:val="28"/>
        </w:rPr>
        <w:t>, в том числе</w:t>
      </w:r>
      <w:r w:rsidR="002533D4">
        <w:rPr>
          <w:rFonts w:ascii="Times New Roman" w:hAnsi="Times New Roman"/>
          <w:sz w:val="28"/>
          <w:szCs w:val="28"/>
        </w:rPr>
        <w:t>:</w:t>
      </w:r>
      <w:r w:rsidRPr="004168A8">
        <w:rPr>
          <w:rFonts w:ascii="Times New Roman" w:hAnsi="Times New Roman"/>
          <w:sz w:val="28"/>
          <w:szCs w:val="28"/>
        </w:rPr>
        <w:t xml:space="preserve"> </w:t>
      </w:r>
    </w:p>
    <w:p w:rsidR="004423A5" w:rsidRDefault="00D423FD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отрицательным значением на общую сумму </w:t>
      </w:r>
      <w:r w:rsidR="00AB6411">
        <w:rPr>
          <w:rFonts w:ascii="Times New Roman" w:hAnsi="Times New Roman"/>
          <w:sz w:val="28"/>
          <w:szCs w:val="28"/>
        </w:rPr>
        <w:t xml:space="preserve">(минус) </w:t>
      </w:r>
      <w:r>
        <w:rPr>
          <w:rFonts w:ascii="Times New Roman" w:hAnsi="Times New Roman"/>
          <w:sz w:val="28"/>
          <w:szCs w:val="28"/>
        </w:rPr>
        <w:t>536,3</w:t>
      </w:r>
      <w:r w:rsidR="00AB6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 (по </w:t>
      </w:r>
      <w:r w:rsidRPr="004168A8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 w:rsidRPr="004168A8">
        <w:rPr>
          <w:rFonts w:ascii="Times New Roman" w:hAnsi="Times New Roman"/>
          <w:sz w:val="28"/>
          <w:szCs w:val="28"/>
        </w:rPr>
        <w:t xml:space="preserve"> сельского хозяйства и продовольствия Приморского края</w:t>
      </w:r>
      <w:r w:rsidR="004423A5">
        <w:rPr>
          <w:rFonts w:ascii="Times New Roman" w:hAnsi="Times New Roman"/>
          <w:sz w:val="28"/>
          <w:szCs w:val="28"/>
        </w:rPr>
        <w:t xml:space="preserve"> –</w:t>
      </w:r>
    </w:p>
    <w:p w:rsidR="00D423FD" w:rsidRDefault="00D423FD" w:rsidP="004423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>(минус) 393,7 тыс. рублей</w:t>
      </w:r>
      <w:r>
        <w:rPr>
          <w:rFonts w:ascii="Times New Roman" w:hAnsi="Times New Roman"/>
          <w:sz w:val="28"/>
          <w:szCs w:val="28"/>
        </w:rPr>
        <w:t>,</w:t>
      </w:r>
      <w:r w:rsidRPr="00D4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информационной политики Приморского края – (минус) 131,6 тыс. рублей,</w:t>
      </w:r>
      <w:r w:rsidRPr="00D42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</w:t>
      </w:r>
      <w:r w:rsidR="00874682">
        <w:rPr>
          <w:rFonts w:ascii="Times New Roman" w:hAnsi="Times New Roman"/>
          <w:sz w:val="28"/>
          <w:szCs w:val="28"/>
        </w:rPr>
        <w:t xml:space="preserve">рая </w:t>
      </w:r>
      <w:r w:rsidR="004423A5">
        <w:rPr>
          <w:rFonts w:ascii="Times New Roman" w:hAnsi="Times New Roman"/>
          <w:sz w:val="28"/>
          <w:szCs w:val="28"/>
        </w:rPr>
        <w:t>–</w:t>
      </w:r>
      <w:r w:rsidR="00874682">
        <w:rPr>
          <w:rFonts w:ascii="Times New Roman" w:hAnsi="Times New Roman"/>
          <w:sz w:val="28"/>
          <w:szCs w:val="28"/>
        </w:rPr>
        <w:t xml:space="preserve"> (минус) 11,0 тыс. рублей);</w:t>
      </w:r>
    </w:p>
    <w:p w:rsidR="00D423FD" w:rsidRDefault="00D423FD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положительным значением на сумму 290,0 тыс. рублей </w:t>
      </w:r>
      <w:r w:rsidR="00AB641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департаменту финансов Приморского края - 5,8 тыс. рублей, </w:t>
      </w:r>
      <w:r w:rsidR="002533D4">
        <w:rPr>
          <w:rFonts w:ascii="Times New Roman" w:hAnsi="Times New Roman"/>
          <w:sz w:val="28"/>
          <w:szCs w:val="28"/>
        </w:rPr>
        <w:t>департаменту труда и социального развития Приморского края – 109,3 тыс. рублей, департаменту земельных и имущественных отношений Приморского края – 113,3 тыс. рублей, департаменту промышленности Приморского края – 61,6 тыс. рублей</w:t>
      </w:r>
      <w:r w:rsidR="00AB64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E5265" w:rsidRPr="004168A8" w:rsidRDefault="001E5265" w:rsidP="00276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8A8">
        <w:rPr>
          <w:rFonts w:ascii="Times New Roman" w:hAnsi="Times New Roman"/>
          <w:sz w:val="28"/>
          <w:szCs w:val="28"/>
        </w:rPr>
        <w:t>Следует отметить, что наличие невыясненных поступлений указывает на недостаточно эффективную работу администраторов доходов по доведению до плательщиков порядка заполнения полей расчетных документов</w:t>
      </w:r>
      <w:r w:rsidR="002760CC">
        <w:rPr>
          <w:rFonts w:ascii="Times New Roman" w:hAnsi="Times New Roman"/>
          <w:sz w:val="28"/>
          <w:szCs w:val="28"/>
        </w:rPr>
        <w:t>.</w:t>
      </w:r>
    </w:p>
    <w:p w:rsidR="00E82EEA" w:rsidRDefault="00E82EE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5265" w:rsidRPr="0099160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608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E5265" w:rsidRPr="0099160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08"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1948677,0 тыс. рублей, или 12,4 % годовых бюджетных назначений. </w:t>
      </w:r>
    </w:p>
    <w:p w:rsidR="001E5265" w:rsidRDefault="001E5265" w:rsidP="001E5265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608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p w:rsidR="001754D8" w:rsidRDefault="001754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4D8" w:rsidRPr="00991608" w:rsidRDefault="001754D8" w:rsidP="001E5265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265" w:rsidRPr="00991608" w:rsidRDefault="001E5265" w:rsidP="001E52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991608">
        <w:rPr>
          <w:rFonts w:ascii="Times New Roman" w:hAnsi="Times New Roman"/>
        </w:rPr>
        <w:t>(тыс. рублей)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517"/>
        <w:gridCol w:w="880"/>
        <w:gridCol w:w="1680"/>
      </w:tblGrid>
      <w:tr w:rsidR="001E5265" w:rsidRPr="00991608" w:rsidTr="00A351D4">
        <w:trPr>
          <w:trHeight w:val="894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Законом                   </w:t>
            </w:r>
            <w:r w:rsidRPr="003350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769</w:t>
            </w:r>
            <w:r w:rsidRPr="003350C4">
              <w:rPr>
                <w:rFonts w:ascii="Times New Roman" w:hAnsi="Times New Roman"/>
                <w:sz w:val="20"/>
                <w:szCs w:val="20"/>
                <w:lang w:eastAsia="ru-RU"/>
              </w:rPr>
              <w:t>-КЗ</w:t>
            </w:r>
            <w:r w:rsidRPr="00335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0C4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50C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1 квартал 2016 года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(гр.3 - гр.2)</w:t>
            </w:r>
          </w:p>
        </w:tc>
      </w:tr>
      <w:tr w:rsidR="001E5265" w:rsidRPr="00991608" w:rsidTr="00C03BCC">
        <w:trPr>
          <w:trHeight w:val="162"/>
          <w:tblHeader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6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6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6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265" w:rsidRPr="00991608" w:rsidRDefault="001E5265" w:rsidP="00C0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6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E5265" w:rsidRPr="00991608" w:rsidTr="00C03BCC">
        <w:trPr>
          <w:trHeight w:val="6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15159966,0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3267179,3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-11892786,7</w:t>
            </w:r>
          </w:p>
        </w:tc>
      </w:tr>
      <w:tr w:rsidR="001E5265" w:rsidRPr="00991608" w:rsidTr="00C03B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265" w:rsidRPr="00991608" w:rsidTr="00C03BCC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7186211,8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2221124,0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-4965087,8</w:t>
            </w:r>
          </w:p>
        </w:tc>
      </w:tr>
      <w:tr w:rsidR="001E5265" w:rsidRPr="00991608" w:rsidTr="00C03BCC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3089448,2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181209,1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-2908239,1</w:t>
            </w:r>
          </w:p>
        </w:tc>
      </w:tr>
      <w:tr w:rsidR="001E5265" w:rsidRPr="00991608" w:rsidTr="00C03BCC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4218251,9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847455,9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-3370796,0</w:t>
            </w:r>
          </w:p>
        </w:tc>
      </w:tr>
      <w:tr w:rsidR="001E5265" w:rsidRPr="00991608" w:rsidTr="00C03BCC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666054,1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-648663,8</w:t>
            </w:r>
          </w:p>
        </w:tc>
      </w:tr>
      <w:tr w:rsidR="001E5265" w:rsidRPr="00991608" w:rsidTr="00C03BCC">
        <w:trPr>
          <w:trHeight w:val="7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576904,0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-576904,0</w:t>
            </w:r>
          </w:p>
        </w:tc>
      </w:tr>
      <w:tr w:rsidR="001E5265" w:rsidRPr="00991608" w:rsidTr="00C03BCC">
        <w:trPr>
          <w:trHeight w:val="2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-673,1</w:t>
            </w:r>
          </w:p>
        </w:tc>
      </w:tr>
      <w:tr w:rsidR="001E5265" w:rsidRPr="00991608" w:rsidTr="00C03BCC">
        <w:trPr>
          <w:trHeight w:val="1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430821,0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430821,0</w:t>
            </w:r>
          </w:p>
        </w:tc>
      </w:tr>
      <w:tr w:rsidR="001E5265" w:rsidRPr="00991608" w:rsidTr="00C03BCC">
        <w:trPr>
          <w:trHeight w:val="8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-1748650,2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-1748650,2</w:t>
            </w:r>
          </w:p>
        </w:tc>
      </w:tr>
      <w:tr w:rsidR="001E5265" w:rsidRPr="00991608" w:rsidTr="00C03BCC">
        <w:trPr>
          <w:trHeight w:val="3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65" w:rsidRPr="00991608" w:rsidRDefault="001E5265" w:rsidP="00C03B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15736870,0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1948677,0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65" w:rsidRPr="00991608" w:rsidRDefault="001E5265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-13788193,0</w:t>
            </w:r>
          </w:p>
        </w:tc>
      </w:tr>
    </w:tbl>
    <w:p w:rsidR="001E5265" w:rsidRPr="001F197B" w:rsidRDefault="001E5265" w:rsidP="001E52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1E5265" w:rsidRPr="00B653D9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46">
        <w:rPr>
          <w:rFonts w:ascii="Times New Roman" w:hAnsi="Times New Roman"/>
          <w:i/>
          <w:sz w:val="28"/>
          <w:szCs w:val="28"/>
        </w:rPr>
        <w:t>В 1 квартале свыше 100,0 % годовых бюджетных назначений</w:t>
      </w:r>
      <w:r w:rsidRPr="00B653D9">
        <w:rPr>
          <w:rFonts w:ascii="Times New Roman" w:hAnsi="Times New Roman"/>
          <w:sz w:val="28"/>
          <w:szCs w:val="28"/>
        </w:rPr>
        <w:t xml:space="preserve"> поступили межбюджетные трансферты, передаваемые бюджетам субъектов Российской Федерации на содержание: </w:t>
      </w:r>
    </w:p>
    <w:p w:rsidR="001E5265" w:rsidRPr="00B653D9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3D9">
        <w:rPr>
          <w:rFonts w:ascii="Times New Roman" w:hAnsi="Times New Roman"/>
          <w:sz w:val="28"/>
          <w:szCs w:val="28"/>
        </w:rPr>
        <w:t xml:space="preserve">депутатов Государственной Думы и их помощников – </w:t>
      </w:r>
      <w:r>
        <w:rPr>
          <w:rFonts w:ascii="Times New Roman" w:hAnsi="Times New Roman"/>
          <w:sz w:val="28"/>
          <w:szCs w:val="28"/>
        </w:rPr>
        <w:t>3448,0</w:t>
      </w:r>
      <w:r w:rsidRPr="00B653D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</w:t>
      </w:r>
      <w:r w:rsidRPr="00B653D9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100,0</w:t>
      </w:r>
      <w:r w:rsidRPr="00B653D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B653D9">
        <w:rPr>
          <w:rFonts w:ascii="Times New Roman" w:hAnsi="Times New Roman"/>
          <w:sz w:val="28"/>
          <w:szCs w:val="28"/>
        </w:rPr>
        <w:t>;</w:t>
      </w:r>
    </w:p>
    <w:p w:rsidR="001E5265" w:rsidRPr="00B653D9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3D9">
        <w:rPr>
          <w:rFonts w:ascii="Times New Roman" w:hAnsi="Times New Roman"/>
          <w:sz w:val="28"/>
          <w:szCs w:val="28"/>
        </w:rPr>
        <w:t xml:space="preserve">членов Совета Федерации и их помощников – </w:t>
      </w:r>
      <w:r>
        <w:rPr>
          <w:rFonts w:ascii="Times New Roman" w:hAnsi="Times New Roman"/>
          <w:sz w:val="28"/>
          <w:szCs w:val="28"/>
        </w:rPr>
        <w:t>451,9</w:t>
      </w:r>
      <w:r w:rsidRPr="00B653D9">
        <w:rPr>
          <w:rFonts w:ascii="Times New Roman" w:hAnsi="Times New Roman"/>
          <w:sz w:val="28"/>
          <w:szCs w:val="28"/>
        </w:rPr>
        <w:t xml:space="preserve"> тыс. рублей (план – 200,</w:t>
      </w:r>
      <w:r>
        <w:rPr>
          <w:rFonts w:ascii="Times New Roman" w:hAnsi="Times New Roman"/>
          <w:sz w:val="28"/>
          <w:szCs w:val="28"/>
        </w:rPr>
        <w:t>0</w:t>
      </w:r>
      <w:r w:rsidRPr="00B653D9">
        <w:rPr>
          <w:rFonts w:ascii="Times New Roman" w:hAnsi="Times New Roman"/>
          <w:sz w:val="28"/>
          <w:szCs w:val="28"/>
        </w:rPr>
        <w:t xml:space="preserve"> тыс. рублей).</w:t>
      </w:r>
    </w:p>
    <w:p w:rsidR="001E5265" w:rsidRPr="00B653D9" w:rsidRDefault="001E5265" w:rsidP="004423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46">
        <w:rPr>
          <w:rFonts w:ascii="Times New Roman" w:hAnsi="Times New Roman"/>
          <w:i/>
          <w:sz w:val="28"/>
          <w:szCs w:val="28"/>
        </w:rPr>
        <w:t>Практически в полном объеме годовых бюджетных назначений поступили</w:t>
      </w:r>
      <w:r w:rsidRPr="00B653D9">
        <w:rPr>
          <w:rFonts w:ascii="Times New Roman" w:hAnsi="Times New Roman"/>
          <w:sz w:val="28"/>
          <w:szCs w:val="28"/>
        </w:rPr>
        <w:t xml:space="preserve"> субвенции бюджетам на осуществление переданного полномочия Российской Федерации по о</w:t>
      </w:r>
      <w:r>
        <w:rPr>
          <w:rFonts w:ascii="Times New Roman" w:hAnsi="Times New Roman"/>
          <w:sz w:val="28"/>
          <w:szCs w:val="28"/>
        </w:rPr>
        <w:t>с</w:t>
      </w:r>
      <w:r w:rsidRPr="00B653D9">
        <w:rPr>
          <w:rFonts w:ascii="Times New Roman" w:hAnsi="Times New Roman"/>
          <w:sz w:val="28"/>
          <w:szCs w:val="28"/>
        </w:rPr>
        <w:t>уществлению ежегодной денежной выплаты лицам</w:t>
      </w:r>
      <w:r>
        <w:rPr>
          <w:rFonts w:ascii="Times New Roman" w:hAnsi="Times New Roman"/>
          <w:sz w:val="28"/>
          <w:szCs w:val="28"/>
        </w:rPr>
        <w:t>,</w:t>
      </w:r>
      <w:r w:rsidRPr="00B653D9">
        <w:rPr>
          <w:rFonts w:ascii="Times New Roman" w:hAnsi="Times New Roman"/>
          <w:sz w:val="28"/>
          <w:szCs w:val="28"/>
        </w:rPr>
        <w:t xml:space="preserve"> награжденным нагрудным знаком "Почетный донор" – 98,5 % (план – 67404,2 тыс. рублей, поступило </w:t>
      </w:r>
      <w:r w:rsidR="004423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3D9">
        <w:rPr>
          <w:rFonts w:ascii="Times New Roman" w:hAnsi="Times New Roman"/>
          <w:sz w:val="28"/>
          <w:szCs w:val="28"/>
        </w:rPr>
        <w:t>66416,8 тыс. рублей).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46">
        <w:rPr>
          <w:rFonts w:ascii="Times New Roman" w:hAnsi="Times New Roman"/>
          <w:i/>
          <w:sz w:val="28"/>
          <w:szCs w:val="28"/>
        </w:rPr>
        <w:t>Не предусмотрены законом о краевом бюджете, но поступили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4D">
        <w:rPr>
          <w:rFonts w:ascii="Times New Roman" w:hAnsi="Times New Roman"/>
          <w:sz w:val="28"/>
          <w:szCs w:val="28"/>
        </w:rPr>
        <w:t>субвенции на оказание отдельным категориям граждан социальной услуги по обеспечению лекарственными препаратами для медицинского применения п</w:t>
      </w:r>
      <w:r>
        <w:rPr>
          <w:rFonts w:ascii="Times New Roman" w:hAnsi="Times New Roman"/>
          <w:sz w:val="28"/>
          <w:szCs w:val="28"/>
        </w:rPr>
        <w:t>о</w:t>
      </w:r>
      <w:r w:rsidRPr="0058304D">
        <w:rPr>
          <w:rFonts w:ascii="Times New Roman" w:hAnsi="Times New Roman"/>
          <w:sz w:val="28"/>
          <w:szCs w:val="28"/>
        </w:rPr>
        <w:t xml:space="preserve">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57340,4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безвозмездным поступлениям от негосударственных организаций </w:t>
      </w:r>
      <w:r w:rsidRPr="006B5846">
        <w:rPr>
          <w:rFonts w:ascii="Times New Roman" w:hAnsi="Times New Roman"/>
          <w:i/>
          <w:sz w:val="28"/>
          <w:szCs w:val="28"/>
        </w:rPr>
        <w:t>осуществлен возврат</w:t>
      </w:r>
      <w:r>
        <w:rPr>
          <w:rFonts w:ascii="Times New Roman" w:hAnsi="Times New Roman"/>
          <w:sz w:val="28"/>
          <w:szCs w:val="28"/>
        </w:rPr>
        <w:t xml:space="preserve"> в сумме (минус) 673,1 тыс. рублей неиспользованных </w:t>
      </w:r>
      <w:r>
        <w:rPr>
          <w:rFonts w:ascii="Times New Roman" w:hAnsi="Times New Roman"/>
          <w:sz w:val="28"/>
          <w:szCs w:val="28"/>
        </w:rPr>
        <w:lastRenderedPageBreak/>
        <w:t>средств Фонду поддержки детей, находящихся в трудной жизненной ситуации.</w:t>
      </w:r>
    </w:p>
    <w:p w:rsidR="001E5265" w:rsidRPr="005C2B58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2D">
        <w:rPr>
          <w:rFonts w:ascii="Times New Roman" w:hAnsi="Times New Roman"/>
          <w:sz w:val="28"/>
          <w:szCs w:val="28"/>
        </w:rPr>
        <w:t xml:space="preserve">Также из краевого бюджета </w:t>
      </w:r>
      <w:r w:rsidRPr="006B5846">
        <w:rPr>
          <w:rFonts w:ascii="Times New Roman" w:hAnsi="Times New Roman"/>
          <w:i/>
          <w:sz w:val="28"/>
          <w:szCs w:val="28"/>
        </w:rPr>
        <w:t xml:space="preserve">произведен возврат остатков субсидий, субвенций и иных межбюджетных трансфертов, имеющих целевое назначение, прошлых лет </w:t>
      </w:r>
      <w:r w:rsidRPr="00316F2D">
        <w:rPr>
          <w:rFonts w:ascii="Times New Roman" w:hAnsi="Times New Roman"/>
          <w:sz w:val="28"/>
          <w:szCs w:val="28"/>
        </w:rPr>
        <w:t xml:space="preserve">на общую сумму (минус) 1748650,2 тыс. рублей </w:t>
      </w:r>
      <w:r>
        <w:rPr>
          <w:rFonts w:ascii="Times New Roman" w:hAnsi="Times New Roman"/>
          <w:sz w:val="28"/>
          <w:szCs w:val="28"/>
        </w:rPr>
        <w:t>1</w:t>
      </w:r>
      <w:r w:rsidRPr="00316F2D">
        <w:rPr>
          <w:rFonts w:ascii="Times New Roman" w:hAnsi="Times New Roman"/>
          <w:sz w:val="28"/>
          <w:szCs w:val="28"/>
        </w:rPr>
        <w:t>6 главными администраторами доходов.</w:t>
      </w:r>
      <w:r>
        <w:rPr>
          <w:rFonts w:ascii="Times New Roman" w:hAnsi="Times New Roman"/>
          <w:sz w:val="28"/>
          <w:szCs w:val="28"/>
        </w:rPr>
        <w:t xml:space="preserve"> Наибольший объем остатков (84,4 %) возвращен департаментом транспорта и дорожного хозяйства Приморского края (918828,0 тыс. рублей) и департаментом градостроительства Приморского края (556746,1 тыс. рублей).</w:t>
      </w:r>
    </w:p>
    <w:p w:rsidR="001E5265" w:rsidRPr="00AD2893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2893">
        <w:rPr>
          <w:rFonts w:ascii="Times New Roman" w:hAnsi="Times New Roman"/>
          <w:i/>
          <w:sz w:val="28"/>
          <w:szCs w:val="28"/>
        </w:rPr>
        <w:t>Предусмотрены законом о краевом бюджете, но не поступили в 1</w:t>
      </w:r>
      <w:r w:rsidR="00E82EEA">
        <w:rPr>
          <w:rFonts w:ascii="Times New Roman" w:hAnsi="Times New Roman"/>
          <w:i/>
          <w:sz w:val="28"/>
          <w:szCs w:val="28"/>
        </w:rPr>
        <w:t> </w:t>
      </w:r>
      <w:r w:rsidRPr="00AD2893">
        <w:rPr>
          <w:rFonts w:ascii="Times New Roman" w:hAnsi="Times New Roman"/>
          <w:i/>
          <w:sz w:val="28"/>
          <w:szCs w:val="28"/>
        </w:rPr>
        <w:t>квартале 2016 года:</w:t>
      </w:r>
    </w:p>
    <w:p w:rsidR="002760CC" w:rsidRDefault="00E82EEA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1E5265" w:rsidRPr="006B5846">
        <w:rPr>
          <w:rFonts w:ascii="Times New Roman" w:hAnsi="Times New Roman"/>
          <w:i/>
          <w:sz w:val="28"/>
          <w:szCs w:val="28"/>
        </w:rPr>
        <w:t>убсидии</w:t>
      </w:r>
      <w:r>
        <w:rPr>
          <w:rFonts w:ascii="Times New Roman" w:hAnsi="Times New Roman"/>
          <w:i/>
          <w:sz w:val="28"/>
          <w:szCs w:val="28"/>
        </w:rPr>
        <w:t xml:space="preserve"> на</w:t>
      </w:r>
      <w:r w:rsidR="002760CC" w:rsidRPr="00D3309C">
        <w:rPr>
          <w:rFonts w:ascii="Times New Roman" w:hAnsi="Times New Roman"/>
          <w:sz w:val="28"/>
          <w:szCs w:val="28"/>
        </w:rPr>
        <w:t>: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893">
        <w:rPr>
          <w:rFonts w:ascii="Times New Roman" w:hAnsi="Times New Roman"/>
          <w:sz w:val="28"/>
          <w:szCs w:val="28"/>
        </w:rPr>
        <w:t>поощрение лучших учителей (</w:t>
      </w:r>
      <w:r w:rsidR="00E82EEA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AD2893">
        <w:rPr>
          <w:rFonts w:ascii="Times New Roman" w:hAnsi="Times New Roman"/>
          <w:sz w:val="28"/>
          <w:szCs w:val="28"/>
        </w:rPr>
        <w:t>2600,0</w:t>
      </w:r>
      <w:r w:rsidR="00E82EEA">
        <w:rPr>
          <w:rFonts w:ascii="Times New Roman" w:hAnsi="Times New Roman"/>
          <w:sz w:val="28"/>
          <w:szCs w:val="28"/>
        </w:rPr>
        <w:t> </w:t>
      </w:r>
      <w:r w:rsidRPr="00AD2893">
        <w:rPr>
          <w:rFonts w:ascii="Times New Roman" w:hAnsi="Times New Roman"/>
          <w:sz w:val="28"/>
          <w:szCs w:val="28"/>
        </w:rPr>
        <w:t>тыс. рублей);</w:t>
      </w:r>
    </w:p>
    <w:p w:rsidR="00EB70DF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капитальных вложений в объекты </w:t>
      </w:r>
      <w:r w:rsidRPr="00221797">
        <w:rPr>
          <w:rFonts w:ascii="Times New Roman" w:hAnsi="Times New Roman"/>
          <w:sz w:val="28"/>
          <w:szCs w:val="28"/>
        </w:rPr>
        <w:t xml:space="preserve">государственной (муниципальной) собственности) </w:t>
      </w:r>
      <w:r w:rsidR="00EB70DF">
        <w:rPr>
          <w:rFonts w:ascii="Times New Roman" w:hAnsi="Times New Roman"/>
          <w:sz w:val="28"/>
          <w:szCs w:val="28"/>
        </w:rPr>
        <w:t>(1852747,0 тыс. рублей);</w:t>
      </w:r>
    </w:p>
    <w:p w:rsidR="001E5265" w:rsidRPr="00221797" w:rsidRDefault="00EB70DF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специализированной лесопожарной техники и оборудования </w:t>
      </w:r>
      <w:r w:rsidR="001E5265" w:rsidRPr="00221797">
        <w:rPr>
          <w:rFonts w:ascii="Times New Roman" w:hAnsi="Times New Roman"/>
          <w:sz w:val="28"/>
          <w:szCs w:val="28"/>
        </w:rPr>
        <w:t>(18520,0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(6259,5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(252669,2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возмещение части затрат на приобретение элитных семян (14163,9 тыс. рублей);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возмещение части затрат на приобретение семян с учетом доставки в районы Крайнего Севера и приравненные к ним местности (2444,3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(6285,5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поддержку племенного животноводства (138,1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на 1 килограмм реализованного и (или) отгруженного на собственную переработку молока (55237,6 тыс. рублей);</w:t>
      </w:r>
    </w:p>
    <w:p w:rsidR="001E5265" w:rsidRPr="00221797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797">
        <w:rPr>
          <w:rFonts w:ascii="Times New Roman" w:hAnsi="Times New Roman"/>
          <w:sz w:val="28"/>
          <w:szCs w:val="28"/>
        </w:rPr>
        <w:t>возмещение части затрат сельскохозяйственных</w:t>
      </w:r>
      <w:r>
        <w:rPr>
          <w:rFonts w:ascii="Times New Roman" w:hAnsi="Times New Roman"/>
          <w:sz w:val="28"/>
          <w:szCs w:val="28"/>
        </w:rPr>
        <w:t xml:space="preserve"> товаропроизводителей на уплату страховой премии, начисленной по договору сельскохозяйственного страхования в области животноводства (2578,4 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поддержку племенного крупного рогатого скота мясного направления (1107,2 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реализацию отдельных мероприятий Государственной программы Российской Федерации "Развитие здравоохранения" (21871,6 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lastRenderedPageBreak/>
        <w:t>реализацию мероприятий по поэтапному внедрению Всероссийского физкультурно-спортивного комплекса "Готов к труду и оборону" (ГТО) (2743,9 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(16061,2 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 xml:space="preserve">поддержку племенного крупного рогатого скота молочного направления (10380,7 тыс. рублей); </w:t>
      </w:r>
    </w:p>
    <w:p w:rsidR="00D3309C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9C">
        <w:rPr>
          <w:rFonts w:ascii="Times New Roman" w:hAnsi="Times New Roman"/>
          <w:i/>
          <w:sz w:val="28"/>
          <w:szCs w:val="28"/>
        </w:rPr>
        <w:t>субвенции</w:t>
      </w:r>
      <w:r w:rsidR="00E82EEA">
        <w:rPr>
          <w:rFonts w:ascii="Times New Roman" w:hAnsi="Times New Roman"/>
          <w:i/>
          <w:sz w:val="28"/>
          <w:szCs w:val="28"/>
        </w:rPr>
        <w:t xml:space="preserve"> на</w:t>
      </w:r>
      <w:r w:rsidR="00D3309C" w:rsidRPr="00D3309C">
        <w:rPr>
          <w:rFonts w:ascii="Times New Roman" w:hAnsi="Times New Roman"/>
          <w:sz w:val="28"/>
          <w:szCs w:val="28"/>
        </w:rPr>
        <w:t>: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 (</w:t>
      </w:r>
      <w:r w:rsidR="00E82EEA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5C7914">
        <w:rPr>
          <w:rFonts w:ascii="Times New Roman" w:hAnsi="Times New Roman"/>
          <w:sz w:val="28"/>
          <w:szCs w:val="28"/>
        </w:rPr>
        <w:t>6889,2 тыс. рублей);</w:t>
      </w:r>
    </w:p>
    <w:p w:rsidR="001E5265" w:rsidRPr="005C7914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осуществление отдельных полномочий в области водных отношений (28264,8 тыс. рублей);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14">
        <w:rPr>
          <w:rFonts w:ascii="Times New Roman" w:hAnsi="Times New Roman"/>
          <w:sz w:val="28"/>
          <w:szCs w:val="28"/>
        </w:rPr>
        <w:t>оказание отдельным категориям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(292418,2 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№ 5-ФЗ "О ветеранах", в соответствии с Указом Президента Российской Федерации от 07.05.2008 № 714 "Об обеспечении жильем ветеранов ВОВ 1941-1945 годов" (126146,0 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№ 5-ФЗ "О ветеранах" и от 24.11.1995 № 181-ФЗ "О социальной защите инвалидов в Российской Федерации" (22425,3 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обеспечение жильем граждан, уволенных с военной службы (службы), и приравненных к ним лиц (31814,1 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 xml:space="preserve">проведение Всероссийской сельскохозяйственной переписи в 2016 году (21955,8 тыс. рублей); </w:t>
      </w:r>
    </w:p>
    <w:p w:rsidR="00D3309C" w:rsidRPr="00E82EEA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2EEA">
        <w:rPr>
          <w:rFonts w:ascii="Times New Roman" w:hAnsi="Times New Roman"/>
          <w:i/>
          <w:sz w:val="28"/>
          <w:szCs w:val="28"/>
        </w:rPr>
        <w:t>межбюджетные трансферты</w:t>
      </w:r>
      <w:r w:rsidR="00D3309C" w:rsidRPr="00E82EEA">
        <w:rPr>
          <w:rFonts w:ascii="Times New Roman" w:hAnsi="Times New Roman"/>
          <w:i/>
          <w:sz w:val="28"/>
          <w:szCs w:val="28"/>
        </w:rPr>
        <w:t xml:space="preserve"> на: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реализацию программ местного развития и обеспечение занятости для шахтерских городов и поселков (</w:t>
      </w:r>
      <w:r w:rsidR="00F80DD0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F40B16">
        <w:rPr>
          <w:rFonts w:ascii="Times New Roman" w:hAnsi="Times New Roman"/>
          <w:sz w:val="28"/>
          <w:szCs w:val="28"/>
        </w:rPr>
        <w:t>165834,6</w:t>
      </w:r>
      <w:r w:rsidR="00F80DD0">
        <w:rPr>
          <w:rFonts w:ascii="Times New Roman" w:hAnsi="Times New Roman"/>
          <w:sz w:val="28"/>
          <w:szCs w:val="28"/>
        </w:rPr>
        <w:t> </w:t>
      </w:r>
      <w:r w:rsidRPr="00F40B16">
        <w:rPr>
          <w:rFonts w:ascii="Times New Roman" w:hAnsi="Times New Roman"/>
          <w:sz w:val="28"/>
          <w:szCs w:val="28"/>
        </w:rPr>
        <w:t>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комплектование книжных фондов библиотек муниципальных образований и государственных библиотек городов Москвы и Санкт-Петербурга (661,0 тыс. рублей);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(992,0 тыс. рублей);</w:t>
      </w:r>
    </w:p>
    <w:p w:rsidR="001E5265" w:rsidRPr="00F40B16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B16">
        <w:rPr>
          <w:rFonts w:ascii="Times New Roman" w:hAnsi="Times New Roman"/>
          <w:sz w:val="28"/>
          <w:szCs w:val="28"/>
        </w:rPr>
        <w:t xml:space="preserve">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</w:t>
      </w:r>
      <w:r w:rsidRPr="00F40B16">
        <w:rPr>
          <w:rFonts w:ascii="Times New Roman" w:hAnsi="Times New Roman"/>
          <w:sz w:val="28"/>
          <w:szCs w:val="28"/>
        </w:rPr>
        <w:lastRenderedPageBreak/>
        <w:t>направлениям модернизации и технологического развития экономики Российской Федерации (1075,2 тыс. рублей;</w:t>
      </w:r>
    </w:p>
    <w:p w:rsidR="001E5265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единовременные компенсационные выплаты медицинским работникам (37800,0 тыс. рублей);</w:t>
      </w:r>
    </w:p>
    <w:p w:rsidR="001E5265" w:rsidRPr="007A35DD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DD">
        <w:rPr>
          <w:rFonts w:ascii="Times New Roman" w:hAnsi="Times New Roman"/>
          <w:sz w:val="28"/>
          <w:szCs w:val="28"/>
        </w:rPr>
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(5464,7 тыс. рублей);</w:t>
      </w:r>
    </w:p>
    <w:p w:rsidR="001E5265" w:rsidRPr="007A35DD" w:rsidRDefault="001E5265" w:rsidP="001E52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DD">
        <w:rPr>
          <w:rFonts w:ascii="Times New Roman" w:hAnsi="Times New Roman"/>
          <w:sz w:val="28"/>
          <w:szCs w:val="28"/>
        </w:rPr>
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 (5048,0 тыс. рублей)</w:t>
      </w:r>
      <w:r>
        <w:rPr>
          <w:rFonts w:ascii="Times New Roman" w:hAnsi="Times New Roman"/>
          <w:sz w:val="28"/>
          <w:szCs w:val="28"/>
        </w:rPr>
        <w:t>;</w:t>
      </w:r>
    </w:p>
    <w:p w:rsidR="001E5265" w:rsidRPr="004168A8" w:rsidRDefault="001E5265" w:rsidP="001E5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46">
        <w:rPr>
          <w:rFonts w:ascii="Times New Roman" w:hAnsi="Times New Roman"/>
          <w:i/>
          <w:sz w:val="28"/>
          <w:szCs w:val="28"/>
        </w:rPr>
        <w:t xml:space="preserve">безвозмездные поступления от государственной корпорации </w:t>
      </w:r>
      <w:r>
        <w:rPr>
          <w:rFonts w:ascii="Times New Roman" w:hAnsi="Times New Roman"/>
          <w:sz w:val="28"/>
          <w:szCs w:val="28"/>
        </w:rPr>
        <w:t>– Фонда содействия реформированию жилищно-коммунального хозяйства на обеспечение мероприятий по переселению граждан из аварийного жилищного фонда (576904,0 тыс. рублей).</w:t>
      </w:r>
    </w:p>
    <w:p w:rsidR="00F47E07" w:rsidRDefault="00F47E07" w:rsidP="005D6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1BE" w:rsidRDefault="005D61BE" w:rsidP="005D61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0B4">
        <w:rPr>
          <w:rFonts w:ascii="Times New Roman" w:hAnsi="Times New Roman"/>
          <w:b/>
          <w:sz w:val="28"/>
          <w:szCs w:val="28"/>
        </w:rPr>
        <w:t>РАСХОДЫ</w:t>
      </w:r>
    </w:p>
    <w:p w:rsidR="005D61BE" w:rsidRPr="00773B4C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3B4C">
        <w:rPr>
          <w:rFonts w:ascii="Times New Roman" w:hAnsi="Times New Roman"/>
          <w:sz w:val="28"/>
          <w:szCs w:val="28"/>
        </w:rPr>
        <w:t xml:space="preserve"> 1 квартал</w:t>
      </w:r>
      <w:r>
        <w:rPr>
          <w:rFonts w:ascii="Times New Roman" w:hAnsi="Times New Roman"/>
          <w:sz w:val="28"/>
          <w:szCs w:val="28"/>
        </w:rPr>
        <w:t>е</w:t>
      </w:r>
      <w:r w:rsidRPr="00773B4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773B4C">
        <w:rPr>
          <w:rFonts w:ascii="Times New Roman" w:hAnsi="Times New Roman"/>
          <w:sz w:val="28"/>
          <w:szCs w:val="28"/>
        </w:rPr>
        <w:t xml:space="preserve">года в закон Приморского края от </w:t>
      </w:r>
      <w:r>
        <w:rPr>
          <w:rFonts w:ascii="Times New Roman" w:hAnsi="Times New Roman"/>
          <w:sz w:val="28"/>
          <w:szCs w:val="28"/>
        </w:rPr>
        <w:t>22.12.2015</w:t>
      </w:r>
      <w:r w:rsidRPr="00773B4C">
        <w:rPr>
          <w:rFonts w:ascii="Times New Roman" w:hAnsi="Times New Roman"/>
          <w:sz w:val="28"/>
          <w:szCs w:val="28"/>
        </w:rPr>
        <w:t xml:space="preserve">  </w:t>
      </w:r>
      <w:r w:rsidR="00C81631">
        <w:rPr>
          <w:rFonts w:ascii="Times New Roman" w:hAnsi="Times New Roman"/>
          <w:sz w:val="28"/>
          <w:szCs w:val="28"/>
        </w:rPr>
        <w:t xml:space="preserve">   </w:t>
      </w:r>
      <w:r w:rsidRPr="00773B4C">
        <w:rPr>
          <w:rFonts w:ascii="Times New Roman" w:hAnsi="Times New Roman"/>
          <w:sz w:val="28"/>
          <w:szCs w:val="28"/>
        </w:rPr>
        <w:t>№</w:t>
      </w:r>
      <w:r w:rsidRPr="00773B4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737</w:t>
      </w:r>
      <w:r w:rsidRPr="00773B4C">
        <w:rPr>
          <w:rFonts w:ascii="Times New Roman" w:hAnsi="Times New Roman"/>
          <w:sz w:val="28"/>
          <w:szCs w:val="28"/>
        </w:rPr>
        <w:t xml:space="preserve">-КЗ внесены изменения законом Приморского края от </w:t>
      </w:r>
      <w:r>
        <w:rPr>
          <w:rFonts w:ascii="Times New Roman" w:hAnsi="Times New Roman"/>
          <w:sz w:val="28"/>
          <w:szCs w:val="28"/>
        </w:rPr>
        <w:t>26.02.2016</w:t>
      </w:r>
      <w:r w:rsidRPr="00773B4C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769</w:t>
      </w:r>
      <w:r w:rsidRPr="00773B4C">
        <w:rPr>
          <w:rFonts w:ascii="Times New Roman" w:hAnsi="Times New Roman"/>
          <w:sz w:val="28"/>
          <w:szCs w:val="28"/>
        </w:rPr>
        <w:t xml:space="preserve">-КЗ, в результате которых сумма утвержденных бюджетных назначений составила </w:t>
      </w:r>
      <w:r>
        <w:rPr>
          <w:rFonts w:ascii="Times New Roman" w:hAnsi="Times New Roman"/>
          <w:sz w:val="28"/>
          <w:szCs w:val="28"/>
        </w:rPr>
        <w:t>85808228,0</w:t>
      </w:r>
      <w:r w:rsidRPr="00773B4C">
        <w:rPr>
          <w:rFonts w:ascii="Times New Roman" w:hAnsi="Times New Roman"/>
          <w:sz w:val="28"/>
          <w:szCs w:val="28"/>
        </w:rPr>
        <w:t> тыс. рублей.</w:t>
      </w:r>
    </w:p>
    <w:p w:rsidR="005D61BE" w:rsidRPr="00A20202" w:rsidRDefault="005D61BE" w:rsidP="005D61BE">
      <w:pPr>
        <w:tabs>
          <w:tab w:val="left" w:pos="840"/>
        </w:tabs>
        <w:spacing w:after="0" w:line="240" w:lineRule="auto"/>
        <w:ind w:firstLine="851"/>
        <w:jc w:val="right"/>
        <w:rPr>
          <w:rFonts w:ascii="Times New Roman" w:hAnsi="Times New Roman"/>
        </w:rPr>
      </w:pPr>
      <w:r w:rsidRPr="00A20202">
        <w:rPr>
          <w:rFonts w:ascii="Times New Roman" w:hAnsi="Times New Roman"/>
        </w:rPr>
        <w:t>(тыс. рублей)</w:t>
      </w:r>
    </w:p>
    <w:tbl>
      <w:tblPr>
        <w:tblW w:w="9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843"/>
        <w:gridCol w:w="1764"/>
        <w:gridCol w:w="1735"/>
      </w:tblGrid>
      <w:tr w:rsidR="005D61BE" w:rsidRPr="00AB6411" w:rsidTr="00600A15">
        <w:trPr>
          <w:trHeight w:val="539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before="60" w:after="6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Приморского края </w:t>
            </w:r>
          </w:p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22.12.2015  № 737-КЗ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от первоначаль</w:t>
            </w:r>
            <w:r w:rsidR="00C81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редакции </w:t>
            </w:r>
          </w:p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A15" w:rsidRPr="00AB6411" w:rsidTr="00600A15">
        <w:trPr>
          <w:trHeight w:val="748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15" w:rsidRPr="00AB6411" w:rsidRDefault="00600A15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15" w:rsidRPr="00AB6411" w:rsidRDefault="00600A15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первоначальная редакция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редакции </w:t>
            </w:r>
          </w:p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26.02.2016</w:t>
            </w:r>
          </w:p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769-КЗ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15" w:rsidRPr="00AB6411" w:rsidRDefault="00600A15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A15" w:rsidRPr="00AB6411" w:rsidTr="00600A15">
        <w:trPr>
          <w:trHeight w:val="217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15" w:rsidRPr="00AB6411" w:rsidRDefault="00600A15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1BE" w:rsidRPr="00AB6411" w:rsidTr="00600A15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3713481,1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3759126,9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45645,8</w:t>
            </w:r>
          </w:p>
        </w:tc>
      </w:tr>
      <w:tr w:rsidR="005D61BE" w:rsidRPr="00AB6411" w:rsidTr="00600A15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25286,3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25286,3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1099688,9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1083148,2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-16540,7</w:t>
            </w:r>
          </w:p>
        </w:tc>
      </w:tr>
      <w:tr w:rsidR="005D61BE" w:rsidRPr="00AB6411" w:rsidTr="00600A1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14722118,1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14581151,90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-140966,2</w:t>
            </w:r>
          </w:p>
        </w:tc>
      </w:tr>
      <w:tr w:rsidR="005D61BE" w:rsidRPr="00AB6411" w:rsidTr="00600A15">
        <w:trPr>
          <w:trHeight w:val="2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9717034,2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9687495,4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-29538,8</w:t>
            </w:r>
          </w:p>
        </w:tc>
      </w:tr>
      <w:tr w:rsidR="005D61BE" w:rsidRPr="00AB6411" w:rsidTr="00C03BCC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57633,5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57633,5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C03B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17785521,1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17790474,0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4952,9</w:t>
            </w:r>
          </w:p>
        </w:tc>
      </w:tr>
      <w:tr w:rsidR="005D61BE" w:rsidRPr="00AB6411" w:rsidTr="00C03BCC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1057635,1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1027752,00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-29883,1</w:t>
            </w:r>
          </w:p>
        </w:tc>
      </w:tr>
      <w:tr w:rsidR="005D61BE" w:rsidRPr="00AB6411" w:rsidTr="00C03B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16240242,5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16394417,2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154174,7</w:t>
            </w:r>
          </w:p>
        </w:tc>
      </w:tr>
      <w:tr w:rsidR="005D61BE" w:rsidRPr="00AB6411" w:rsidTr="00C03BCC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15700434,9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16332718,0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632283,1</w:t>
            </w:r>
          </w:p>
        </w:tc>
      </w:tr>
      <w:tr w:rsidR="005D61BE" w:rsidRPr="00AB6411" w:rsidTr="00C03BC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1380661,5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1371911,5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-8750,0</w:t>
            </w:r>
          </w:p>
        </w:tc>
      </w:tr>
      <w:tr w:rsidR="005D61BE" w:rsidRPr="00AB6411" w:rsidTr="00C03BCC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333228,1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333651,4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423,3</w:t>
            </w:r>
          </w:p>
        </w:tc>
      </w:tr>
      <w:tr w:rsidR="005D61BE" w:rsidRPr="00AB6411" w:rsidTr="00C03BC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994294,4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994294,4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C03BCC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2369167,3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2369167,3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15" w:rsidRPr="00AB6411" w:rsidRDefault="00600A15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C03BCC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85196427,0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85808228,0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AB6411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611801,0</w:t>
            </w:r>
          </w:p>
        </w:tc>
      </w:tr>
    </w:tbl>
    <w:p w:rsidR="005D61BE" w:rsidRPr="00A20202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61BE" w:rsidRPr="007448E1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E1">
        <w:rPr>
          <w:rFonts w:ascii="Times New Roman" w:hAnsi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2016 года уточненные бюджетные ассигнования составляют 8</w:t>
      </w:r>
      <w:r>
        <w:rPr>
          <w:rFonts w:ascii="Times New Roman" w:hAnsi="Times New Roman"/>
          <w:sz w:val="28"/>
          <w:szCs w:val="28"/>
        </w:rPr>
        <w:t>6</w:t>
      </w:r>
      <w:r w:rsidRPr="007448E1">
        <w:rPr>
          <w:rFonts w:ascii="Times New Roman" w:hAnsi="Times New Roman"/>
          <w:sz w:val="28"/>
          <w:szCs w:val="28"/>
        </w:rPr>
        <w:t xml:space="preserve">348375,4 тыс. рублей, что выше утвержденных законом о краевом бюджете на 540147,4 тыс. рублей. </w:t>
      </w:r>
    </w:p>
    <w:p w:rsidR="005D61BE" w:rsidRPr="00C360DC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60DC">
        <w:rPr>
          <w:rFonts w:ascii="Times New Roman" w:hAnsi="Times New Roman"/>
          <w:sz w:val="28"/>
          <w:szCs w:val="28"/>
        </w:rPr>
        <w:t>По бюджетной классификации расходов увеличение коснулось трех разделов из четырнадцати, в том числе:</w:t>
      </w:r>
    </w:p>
    <w:p w:rsidR="005D61BE" w:rsidRPr="00C360DC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60DC">
        <w:rPr>
          <w:rFonts w:ascii="Times New Roman" w:hAnsi="Times New Roman"/>
          <w:sz w:val="28"/>
          <w:szCs w:val="28"/>
        </w:rPr>
        <w:t>"Социальная политика" – 314,6 тыс. рублей;</w:t>
      </w:r>
    </w:p>
    <w:p w:rsidR="005D61BE" w:rsidRPr="00C360DC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60DC">
        <w:rPr>
          <w:rFonts w:ascii="Times New Roman" w:hAnsi="Times New Roman"/>
          <w:sz w:val="28"/>
          <w:szCs w:val="28"/>
        </w:rPr>
        <w:t>"Национальная экономика" –</w:t>
      </w:r>
      <w:r w:rsidR="00A37418">
        <w:rPr>
          <w:rFonts w:ascii="Times New Roman" w:hAnsi="Times New Roman"/>
          <w:sz w:val="28"/>
          <w:szCs w:val="28"/>
        </w:rPr>
        <w:t xml:space="preserve"> </w:t>
      </w:r>
      <w:r w:rsidRPr="00C360DC">
        <w:rPr>
          <w:rFonts w:ascii="Times New Roman" w:hAnsi="Times New Roman"/>
          <w:sz w:val="28"/>
          <w:szCs w:val="28"/>
        </w:rPr>
        <w:t xml:space="preserve">536547,5 тыс. рублей; </w:t>
      </w:r>
    </w:p>
    <w:p w:rsidR="005D61BE" w:rsidRPr="00C360DC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60DC">
        <w:rPr>
          <w:rFonts w:ascii="Times New Roman" w:hAnsi="Times New Roman"/>
          <w:sz w:val="28"/>
          <w:szCs w:val="28"/>
        </w:rPr>
        <w:t>"Национальная безопасность и правоохранительная деятельность" – 4751,8 тыс. рублей.</w:t>
      </w:r>
    </w:p>
    <w:p w:rsidR="005D61BE" w:rsidRPr="00C360DC" w:rsidRDefault="00AB6411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60DC">
        <w:rPr>
          <w:rFonts w:ascii="Times New Roman" w:hAnsi="Times New Roman"/>
          <w:sz w:val="28"/>
          <w:szCs w:val="28"/>
        </w:rPr>
        <w:t>меньшение пр</w:t>
      </w:r>
      <w:r>
        <w:rPr>
          <w:rFonts w:ascii="Times New Roman" w:hAnsi="Times New Roman"/>
          <w:sz w:val="28"/>
          <w:szCs w:val="28"/>
        </w:rPr>
        <w:t>оизведено п</w:t>
      </w:r>
      <w:r w:rsidR="005D61BE" w:rsidRPr="00C360DC">
        <w:rPr>
          <w:rFonts w:ascii="Times New Roman" w:hAnsi="Times New Roman"/>
          <w:sz w:val="28"/>
          <w:szCs w:val="28"/>
        </w:rPr>
        <w:t>о разделу "Общегосударственные вопросы" на 1466,6</w:t>
      </w:r>
      <w:r w:rsidR="005D61BE">
        <w:rPr>
          <w:rFonts w:ascii="Times New Roman" w:hAnsi="Times New Roman"/>
          <w:sz w:val="28"/>
          <w:szCs w:val="28"/>
        </w:rPr>
        <w:t> тыс. рублей.</w:t>
      </w:r>
    </w:p>
    <w:p w:rsidR="005D61BE" w:rsidRDefault="005D61BE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48E1">
        <w:rPr>
          <w:rFonts w:ascii="Times New Roman" w:hAnsi="Times New Roman"/>
          <w:sz w:val="28"/>
          <w:szCs w:val="28"/>
        </w:rPr>
        <w:t>Анализ изменений по разделам бюджетной классификации расходов представлен в таблице.</w:t>
      </w:r>
    </w:p>
    <w:p w:rsidR="009C087C" w:rsidRPr="006F5260" w:rsidRDefault="009C087C" w:rsidP="005D61B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5D61BE" w:rsidRPr="00A20202" w:rsidRDefault="006F5260" w:rsidP="006F5260">
      <w:pPr>
        <w:tabs>
          <w:tab w:val="left" w:pos="840"/>
          <w:tab w:val="left" w:pos="1932"/>
          <w:tab w:val="right" w:pos="9355"/>
        </w:tabs>
        <w:spacing w:after="0" w:line="240" w:lineRule="auto"/>
        <w:rPr>
          <w:rFonts w:ascii="Times New Roman" w:hAnsi="Times New Roman"/>
        </w:rPr>
      </w:pPr>
      <w:r w:rsidRPr="006F5260">
        <w:rPr>
          <w:rFonts w:ascii="Times New Roman" w:hAnsi="Times New Roman"/>
          <w:sz w:val="18"/>
          <w:szCs w:val="18"/>
        </w:rPr>
        <w:tab/>
      </w:r>
      <w:r w:rsidRPr="006F526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ab/>
      </w:r>
      <w:r w:rsidR="005D61BE" w:rsidRPr="00A20202">
        <w:rPr>
          <w:rFonts w:ascii="Times New Roman" w:hAnsi="Times New Roman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677"/>
        <w:gridCol w:w="1875"/>
        <w:gridCol w:w="1701"/>
        <w:gridCol w:w="1701"/>
      </w:tblGrid>
      <w:tr w:rsidR="005D61BE" w:rsidRPr="00AB6411" w:rsidTr="00600A15">
        <w:trPr>
          <w:trHeight w:val="127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411">
              <w:rPr>
                <w:rFonts w:ascii="Times New Roman" w:hAnsi="Times New Roman"/>
                <w:sz w:val="24"/>
                <w:szCs w:val="24"/>
              </w:rPr>
              <w:t>Утверждено Законом</w:t>
            </w:r>
          </w:p>
          <w:p w:rsidR="005D61BE" w:rsidRPr="00AB6411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26.02.2016</w:t>
            </w:r>
          </w:p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769-КЗ</w:t>
            </w:r>
            <w:r w:rsidRPr="00AB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Уточненные бюджетные назначения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(+,-)</w:t>
            </w:r>
          </w:p>
        </w:tc>
      </w:tr>
      <w:tr w:rsidR="005D61BE" w:rsidRPr="00AB6411" w:rsidTr="00600A15">
        <w:trPr>
          <w:trHeight w:val="18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3759126,9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-1466,6</w:t>
            </w:r>
          </w:p>
        </w:tc>
      </w:tr>
      <w:tr w:rsidR="005D61BE" w:rsidRPr="00AB6411" w:rsidTr="00600A15">
        <w:trPr>
          <w:trHeight w:val="1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25286,3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4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1083148,2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4751,8</w:t>
            </w:r>
          </w:p>
        </w:tc>
      </w:tr>
      <w:tr w:rsidR="005D61BE" w:rsidRPr="00AB6411" w:rsidTr="00600A15">
        <w:trPr>
          <w:trHeight w:val="2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14581151,9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15117699,4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536547,5</w:t>
            </w:r>
          </w:p>
        </w:tc>
      </w:tr>
      <w:tr w:rsidR="005D61BE" w:rsidRPr="00AB6411" w:rsidTr="00600A15">
        <w:trPr>
          <w:trHeight w:val="4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9687495,4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1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17790474,0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17790474,0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1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1027752,0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1027752,0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16394417,2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16394417,2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16332718,0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16333032,6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5D61BE" w:rsidRPr="00AB6411" w:rsidTr="00600A15">
        <w:trPr>
          <w:trHeight w:val="1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1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333651,4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333651,4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423D2B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423D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994294,4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423D2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994294,4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423D2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423D2B">
        <w:trPr>
          <w:trHeight w:val="2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423D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2369167,3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423D2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2369167,3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423D2B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1BE" w:rsidRPr="00AB6411" w:rsidTr="00600A15">
        <w:trPr>
          <w:trHeight w:val="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C03BCC">
            <w:pPr>
              <w:spacing w:after="0"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1BE" w:rsidRPr="00AB6411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85808228,0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86348375,4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61BE" w:rsidRPr="00AB6411" w:rsidRDefault="005D61BE" w:rsidP="00C03BCC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540147,4</w:t>
            </w:r>
          </w:p>
        </w:tc>
      </w:tr>
    </w:tbl>
    <w:p w:rsidR="005D61BE" w:rsidRPr="006F5260" w:rsidRDefault="005D61BE" w:rsidP="005D61B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0202">
        <w:rPr>
          <w:rFonts w:ascii="Times New Roman" w:hAnsi="Times New Roman"/>
          <w:sz w:val="28"/>
          <w:szCs w:val="28"/>
        </w:rPr>
        <w:tab/>
      </w:r>
      <w:r w:rsidRPr="00A20202">
        <w:rPr>
          <w:rFonts w:ascii="Times New Roman" w:hAnsi="Times New Roman"/>
          <w:sz w:val="28"/>
          <w:szCs w:val="28"/>
        </w:rPr>
        <w:tab/>
      </w:r>
    </w:p>
    <w:p w:rsidR="005D61BE" w:rsidRPr="00467B50" w:rsidRDefault="005D61BE" w:rsidP="00F80DD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B50">
        <w:rPr>
          <w:rFonts w:ascii="Times New Roman" w:hAnsi="Times New Roman"/>
          <w:sz w:val="28"/>
          <w:szCs w:val="28"/>
        </w:rPr>
        <w:tab/>
        <w:t>За январь-март 201</w:t>
      </w:r>
      <w:r>
        <w:rPr>
          <w:rFonts w:ascii="Times New Roman" w:hAnsi="Times New Roman"/>
          <w:sz w:val="28"/>
          <w:szCs w:val="28"/>
        </w:rPr>
        <w:t>6</w:t>
      </w:r>
      <w:r w:rsidRPr="00467B50">
        <w:rPr>
          <w:rFonts w:ascii="Times New Roman" w:hAnsi="Times New Roman"/>
          <w:sz w:val="28"/>
          <w:szCs w:val="28"/>
        </w:rPr>
        <w:t xml:space="preserve"> года расходы краевого бюджета исполнены в объеме </w:t>
      </w:r>
      <w:r>
        <w:rPr>
          <w:rFonts w:ascii="Times New Roman" w:hAnsi="Times New Roman"/>
          <w:sz w:val="28"/>
          <w:szCs w:val="28"/>
        </w:rPr>
        <w:t>16232964,9</w:t>
      </w:r>
      <w:r w:rsidRPr="00467B5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18,8</w:t>
      </w:r>
      <w:r w:rsidRPr="00467B50">
        <w:rPr>
          <w:rFonts w:ascii="Times New Roman" w:hAnsi="Times New Roman"/>
          <w:sz w:val="28"/>
          <w:szCs w:val="28"/>
        </w:rPr>
        <w:t xml:space="preserve"> % к уточненным годовым бюджетным назначениям (</w:t>
      </w:r>
      <w:r>
        <w:rPr>
          <w:rFonts w:ascii="Times New Roman" w:hAnsi="Times New Roman"/>
          <w:sz w:val="28"/>
          <w:szCs w:val="28"/>
        </w:rPr>
        <w:t>86348375,4</w:t>
      </w:r>
      <w:r w:rsidRPr="00467B50">
        <w:rPr>
          <w:rFonts w:ascii="Times New Roman" w:hAnsi="Times New Roman"/>
          <w:sz w:val="28"/>
          <w:szCs w:val="28"/>
        </w:rPr>
        <w:t xml:space="preserve"> тыс. рублей)</w:t>
      </w:r>
      <w:r w:rsidR="00F80DD0">
        <w:rPr>
          <w:rFonts w:ascii="Times New Roman" w:hAnsi="Times New Roman"/>
          <w:sz w:val="28"/>
          <w:szCs w:val="28"/>
        </w:rPr>
        <w:t>, что к</w:t>
      </w:r>
      <w:r w:rsidRPr="00467B50">
        <w:rPr>
          <w:rFonts w:ascii="Times New Roman" w:hAnsi="Times New Roman"/>
          <w:sz w:val="28"/>
          <w:szCs w:val="28"/>
        </w:rPr>
        <w:t xml:space="preserve"> уровню соответствующего периода 201</w:t>
      </w:r>
      <w:r>
        <w:rPr>
          <w:rFonts w:ascii="Times New Roman" w:hAnsi="Times New Roman"/>
          <w:sz w:val="28"/>
          <w:szCs w:val="28"/>
        </w:rPr>
        <w:t>5</w:t>
      </w:r>
      <w:r w:rsidRPr="00467B5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выше</w:t>
      </w:r>
      <w:r w:rsidRPr="00467B5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Pr="00467B50">
        <w:rPr>
          <w:rFonts w:ascii="Times New Roman" w:hAnsi="Times New Roman"/>
          <w:sz w:val="28"/>
          <w:szCs w:val="28"/>
        </w:rPr>
        <w:t>,5 %</w:t>
      </w:r>
      <w:r w:rsidR="00F80DD0">
        <w:rPr>
          <w:rFonts w:ascii="Times New Roman" w:hAnsi="Times New Roman"/>
          <w:sz w:val="28"/>
          <w:szCs w:val="28"/>
        </w:rPr>
        <w:t>, или на</w:t>
      </w:r>
      <w:r w:rsidRPr="00467B50">
        <w:rPr>
          <w:rFonts w:ascii="Times New Roman" w:hAnsi="Times New Roman"/>
          <w:sz w:val="28"/>
          <w:szCs w:val="28"/>
        </w:rPr>
        <w:t xml:space="preserve"> </w:t>
      </w:r>
      <w:r w:rsidR="00F80DD0">
        <w:rPr>
          <w:rFonts w:ascii="Times New Roman" w:hAnsi="Times New Roman"/>
          <w:sz w:val="28"/>
          <w:szCs w:val="28"/>
        </w:rPr>
        <w:t>705285,3</w:t>
      </w:r>
      <w:r w:rsidR="00F80DD0" w:rsidRPr="00467B50">
        <w:rPr>
          <w:rFonts w:ascii="Times New Roman" w:hAnsi="Times New Roman"/>
          <w:sz w:val="28"/>
          <w:szCs w:val="28"/>
        </w:rPr>
        <w:t xml:space="preserve"> тыс. рублей </w:t>
      </w:r>
      <w:r w:rsidRPr="00467B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17,3</w:t>
      </w:r>
      <w:r w:rsidRPr="00467B50">
        <w:rPr>
          <w:rFonts w:ascii="Times New Roman" w:hAnsi="Times New Roman"/>
          <w:sz w:val="28"/>
          <w:szCs w:val="28"/>
        </w:rPr>
        <w:t xml:space="preserve"> %</w:t>
      </w:r>
      <w:r w:rsidR="00F80DD0">
        <w:rPr>
          <w:rFonts w:ascii="Times New Roman" w:hAnsi="Times New Roman"/>
          <w:sz w:val="28"/>
          <w:szCs w:val="28"/>
        </w:rPr>
        <w:t xml:space="preserve">, </w:t>
      </w:r>
      <w:r w:rsidRPr="00467B5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15527679,6</w:t>
      </w:r>
      <w:r w:rsidR="00F80DD0">
        <w:rPr>
          <w:rFonts w:ascii="Times New Roman" w:hAnsi="Times New Roman"/>
          <w:sz w:val="28"/>
          <w:szCs w:val="28"/>
        </w:rPr>
        <w:t> </w:t>
      </w:r>
      <w:r w:rsidRPr="00467B50">
        <w:rPr>
          <w:rFonts w:ascii="Times New Roman" w:hAnsi="Times New Roman"/>
          <w:sz w:val="28"/>
          <w:szCs w:val="28"/>
        </w:rPr>
        <w:t>тыс. рублей).</w:t>
      </w:r>
    </w:p>
    <w:p w:rsidR="005D61BE" w:rsidRPr="00467B50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B50">
        <w:rPr>
          <w:rFonts w:ascii="Times New Roman" w:hAnsi="Times New Roman"/>
          <w:sz w:val="28"/>
          <w:szCs w:val="28"/>
        </w:rPr>
        <w:tab/>
        <w:t>Исполнение по разделам бюджетной классификации расходов представлено следующим образом.</w:t>
      </w:r>
    </w:p>
    <w:p w:rsidR="005D61BE" w:rsidRPr="00A20202" w:rsidRDefault="005D61BE" w:rsidP="005D61BE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2020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17"/>
        <w:gridCol w:w="1420"/>
        <w:gridCol w:w="799"/>
        <w:gridCol w:w="1275"/>
        <w:gridCol w:w="709"/>
        <w:gridCol w:w="709"/>
        <w:gridCol w:w="1701"/>
      </w:tblGrid>
      <w:tr w:rsidR="005D61BE" w:rsidRPr="00AB6411" w:rsidTr="006F5260">
        <w:trPr>
          <w:trHeight w:val="90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Раз-дел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 xml:space="preserve">Уточненные бюджетные назначения </w:t>
            </w:r>
          </w:p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на 2016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 xml:space="preserve">Исполнение </w:t>
            </w:r>
          </w:p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за 1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Неисполненные бюджетные назначения</w:t>
            </w:r>
          </w:p>
        </w:tc>
      </w:tr>
      <w:tr w:rsidR="005D61BE" w:rsidRPr="00AB6411" w:rsidTr="006F5260">
        <w:trPr>
          <w:trHeight w:val="25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доля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6F5260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доля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5D61BE" w:rsidRPr="00AB6411" w:rsidTr="006F5260">
        <w:trPr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3757660,3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607420,9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3150239,4</w:t>
            </w:r>
          </w:p>
        </w:tc>
      </w:tr>
      <w:tr w:rsidR="005D61BE" w:rsidRPr="00AB6411" w:rsidTr="00C03BCC">
        <w:trPr>
          <w:trHeight w:val="1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25286,3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0,0</w:t>
            </w:r>
            <w:r w:rsidR="00A37418" w:rsidRPr="00AB641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21110,9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4175,4</w:t>
            </w:r>
          </w:p>
        </w:tc>
      </w:tr>
      <w:tr w:rsidR="005D61BE" w:rsidRPr="00AB6411" w:rsidTr="001F197B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1087900,0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D5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1,</w:t>
            </w:r>
            <w:r w:rsidR="00D5308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198641,6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889258,4</w:t>
            </w:r>
          </w:p>
        </w:tc>
      </w:tr>
      <w:tr w:rsidR="005D61BE" w:rsidRPr="00AB6411" w:rsidTr="00C03BCC">
        <w:trPr>
          <w:trHeight w:val="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15117699,4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1484292,0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13633407,4</w:t>
            </w:r>
          </w:p>
        </w:tc>
      </w:tr>
      <w:tr w:rsidR="005D61BE" w:rsidRPr="00AB6411" w:rsidTr="00C03BCC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9687495,4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2521554,4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7165941,0</w:t>
            </w:r>
          </w:p>
        </w:tc>
      </w:tr>
      <w:tr w:rsidR="005D61BE" w:rsidRPr="00AB6411" w:rsidTr="001F197B">
        <w:trPr>
          <w:trHeight w:val="1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57633,5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0,0</w:t>
            </w:r>
            <w:r w:rsidR="00A37418" w:rsidRPr="00AB641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12201,5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D53080" w:rsidP="00D5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45432,0</w:t>
            </w:r>
          </w:p>
        </w:tc>
      </w:tr>
      <w:tr w:rsidR="005D61BE" w:rsidRPr="00AB6411" w:rsidTr="00C03BCC">
        <w:trPr>
          <w:trHeight w:val="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17790474,0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3352692,2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D5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20,</w:t>
            </w:r>
            <w:r w:rsidR="00D5308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14437781,8</w:t>
            </w:r>
          </w:p>
        </w:tc>
      </w:tr>
      <w:tr w:rsidR="005D61BE" w:rsidRPr="00AB6411" w:rsidTr="001F197B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1027752,0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84993,5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942758,5</w:t>
            </w:r>
          </w:p>
        </w:tc>
      </w:tr>
      <w:tr w:rsidR="005D61BE" w:rsidRPr="00AB6411" w:rsidTr="00C03BCC">
        <w:trPr>
          <w:trHeight w:val="1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16394417,2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D5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3660827,2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12733589,9</w:t>
            </w:r>
          </w:p>
        </w:tc>
      </w:tr>
      <w:tr w:rsidR="005D61BE" w:rsidRPr="00AB6411" w:rsidTr="00C03BCC">
        <w:trPr>
          <w:trHeight w:val="2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16333032,6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3498566,0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12834466,6</w:t>
            </w:r>
          </w:p>
        </w:tc>
      </w:tr>
      <w:tr w:rsidR="005D61BE" w:rsidRPr="00AB6411" w:rsidTr="00C03BCC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1371911,5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358217,4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1013694,1</w:t>
            </w:r>
          </w:p>
        </w:tc>
      </w:tr>
      <w:tr w:rsidR="005D61BE" w:rsidRPr="00AB6411" w:rsidTr="00C03BC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333651,4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35437,4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298214,0</w:t>
            </w:r>
          </w:p>
        </w:tc>
      </w:tr>
      <w:tr w:rsidR="005D61BE" w:rsidRPr="00AB6411" w:rsidTr="00C03BCC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994294,4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42889,3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951405,1</w:t>
            </w:r>
          </w:p>
        </w:tc>
      </w:tr>
      <w:tr w:rsidR="005D61BE" w:rsidRPr="00AB6411" w:rsidTr="00C03BCC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color w:val="000000"/>
                <w:lang w:eastAsia="ru-RU"/>
              </w:rPr>
              <w:t>2369167,3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354120,5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2015046,8</w:t>
            </w:r>
          </w:p>
        </w:tc>
      </w:tr>
      <w:tr w:rsidR="005D61BE" w:rsidRPr="00AB6411" w:rsidTr="00C03BC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BE" w:rsidRPr="00AB6411" w:rsidRDefault="005D61BE" w:rsidP="00AB64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86348375,4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16232964,9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AB6411" w:rsidRDefault="005D61BE" w:rsidP="00AB6411">
            <w:pPr>
              <w:spacing w:after="0" w:line="240" w:lineRule="auto"/>
              <w:ind w:right="-47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B6411">
              <w:rPr>
                <w:rFonts w:ascii="Times New Roman" w:eastAsia="Times New Roman" w:hAnsi="Times New Roman"/>
                <w:b/>
                <w:bCs/>
                <w:lang w:eastAsia="ru-RU"/>
              </w:rPr>
              <w:t>70115410,5</w:t>
            </w:r>
          </w:p>
        </w:tc>
      </w:tr>
    </w:tbl>
    <w:p w:rsidR="005D61BE" w:rsidRPr="00AB6411" w:rsidRDefault="005D61BE" w:rsidP="005D61B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1BE" w:rsidRPr="00A20202" w:rsidRDefault="005D61BE" w:rsidP="005D61B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202">
        <w:rPr>
          <w:rFonts w:ascii="Times New Roman" w:hAnsi="Times New Roman"/>
          <w:sz w:val="28"/>
          <w:szCs w:val="28"/>
        </w:rPr>
        <w:t xml:space="preserve">Структура </w:t>
      </w:r>
    </w:p>
    <w:p w:rsidR="005D61BE" w:rsidRPr="00A20202" w:rsidRDefault="005D61BE" w:rsidP="005D61B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0202">
        <w:rPr>
          <w:rFonts w:ascii="Times New Roman" w:hAnsi="Times New Roman"/>
          <w:sz w:val="28"/>
          <w:szCs w:val="28"/>
        </w:rPr>
        <w:t>исполнения краевого бюджета за 1 квартал 201</w:t>
      </w:r>
      <w:r>
        <w:rPr>
          <w:rFonts w:ascii="Times New Roman" w:hAnsi="Times New Roman"/>
          <w:sz w:val="28"/>
          <w:szCs w:val="28"/>
        </w:rPr>
        <w:t>6</w:t>
      </w:r>
      <w:r w:rsidRPr="00A20202">
        <w:rPr>
          <w:rFonts w:ascii="Times New Roman" w:hAnsi="Times New Roman"/>
          <w:sz w:val="28"/>
          <w:szCs w:val="28"/>
        </w:rPr>
        <w:t xml:space="preserve"> года </w:t>
      </w:r>
    </w:p>
    <w:p w:rsidR="00600A15" w:rsidRPr="001F197B" w:rsidRDefault="005D61BE" w:rsidP="005D61B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0202">
        <w:rPr>
          <w:rFonts w:ascii="Times New Roman" w:hAnsi="Times New Roman"/>
          <w:sz w:val="28"/>
          <w:szCs w:val="28"/>
        </w:rPr>
        <w:t>по разделам классификации расходов (%)</w:t>
      </w:r>
    </w:p>
    <w:p w:rsidR="005D61BE" w:rsidRPr="001F197B" w:rsidRDefault="00891A59" w:rsidP="005D61B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6FFF79EE" wp14:editId="36F59373">
            <wp:extent cx="5431155" cy="482536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1BE" w:rsidRPr="00F26E4C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6E4C">
        <w:rPr>
          <w:rFonts w:ascii="Times New Roman" w:hAnsi="Times New Roman"/>
          <w:sz w:val="28"/>
          <w:szCs w:val="28"/>
        </w:rPr>
        <w:t>труктура исполнения по разделам классификации расходов бюджета характеризуется следующим образом.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За 1 квартал 2016 года доля расходов, направленных на социально-культурную сферу, составила 67,8 %: "Социальная политика" – 21,6 %, "Образование" – 20,7 %, "Здравоохранение" – 22,6 %, </w:t>
      </w:r>
      <w:r w:rsidRPr="00891A59">
        <w:rPr>
          <w:rFonts w:ascii="Times New Roman" w:hAnsi="Times New Roman"/>
          <w:sz w:val="28"/>
          <w:szCs w:val="28"/>
        </w:rPr>
        <w:t>"Культура,</w:t>
      </w:r>
      <w:r w:rsidRPr="00642082">
        <w:rPr>
          <w:rFonts w:ascii="Times New Roman" w:hAnsi="Times New Roman"/>
          <w:sz w:val="28"/>
          <w:szCs w:val="28"/>
        </w:rPr>
        <w:t xml:space="preserve"> </w:t>
      </w:r>
      <w:r w:rsidRPr="00642082">
        <w:rPr>
          <w:rFonts w:ascii="Times New Roman" w:hAnsi="Times New Roman"/>
          <w:sz w:val="28"/>
          <w:szCs w:val="28"/>
        </w:rPr>
        <w:lastRenderedPageBreak/>
        <w:t>кинематография" – 0,5 %, "Физическая культура и спорт" – 2,2 %, "Средства массовой информации" – 0,2 %.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9,1 % и 15,5 % соответственно.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ab/>
        <w:t>Доля по остальным разделам составила от 0,1 % ("Национальная оборона") до 3,8 % ("Общегосударственные вопросы ").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ab/>
        <w:t xml:space="preserve">Следует отметить, что по итогам 1 квартала 2016 года складывается неравномерное исполнение расходов краевого бюджета по разделам.  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>Так, бюджетные ассигнования выше среднекраевого уровня (18,8 %) исполнены по разделам: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ab/>
        <w:t xml:space="preserve">"Национальная оборона"– </w:t>
      </w:r>
      <w:r>
        <w:rPr>
          <w:rFonts w:ascii="Times New Roman" w:hAnsi="Times New Roman"/>
          <w:sz w:val="28"/>
          <w:szCs w:val="28"/>
        </w:rPr>
        <w:t>83,5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"Физическая культура и спорт" – </w:t>
      </w:r>
      <w:r>
        <w:rPr>
          <w:rFonts w:ascii="Times New Roman" w:hAnsi="Times New Roman"/>
          <w:sz w:val="28"/>
          <w:szCs w:val="28"/>
        </w:rPr>
        <w:t>26,1</w:t>
      </w:r>
      <w:r w:rsidRPr="00642082">
        <w:rPr>
          <w:rFonts w:ascii="Times New Roman" w:hAnsi="Times New Roman"/>
          <w:sz w:val="28"/>
          <w:szCs w:val="28"/>
        </w:rPr>
        <w:t> 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"Жилищно-коммунальное хозяйство" – </w:t>
      </w:r>
      <w:r>
        <w:rPr>
          <w:rFonts w:ascii="Times New Roman" w:hAnsi="Times New Roman"/>
          <w:sz w:val="28"/>
          <w:szCs w:val="28"/>
        </w:rPr>
        <w:t>26,0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ab/>
        <w:t>"Здравоохранение" – 2</w:t>
      </w:r>
      <w:r>
        <w:rPr>
          <w:rFonts w:ascii="Times New Roman" w:hAnsi="Times New Roman"/>
          <w:sz w:val="28"/>
          <w:szCs w:val="28"/>
        </w:rPr>
        <w:t>2,3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</w:rPr>
        <w:t>21,4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"Охрана окружающей среды" – </w:t>
      </w:r>
      <w:r>
        <w:rPr>
          <w:rFonts w:ascii="Times New Roman" w:hAnsi="Times New Roman"/>
          <w:sz w:val="28"/>
          <w:szCs w:val="28"/>
        </w:rPr>
        <w:t>21,2</w:t>
      </w:r>
      <w:r w:rsidRPr="00642082">
        <w:rPr>
          <w:rFonts w:ascii="Times New Roman" w:hAnsi="Times New Roman"/>
          <w:sz w:val="28"/>
          <w:szCs w:val="28"/>
        </w:rPr>
        <w:t xml:space="preserve"> %, 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>"Национальная безопасность и правоохран</w:t>
      </w:r>
      <w:r>
        <w:rPr>
          <w:rFonts w:ascii="Times New Roman" w:hAnsi="Times New Roman"/>
          <w:sz w:val="28"/>
          <w:szCs w:val="28"/>
        </w:rPr>
        <w:t xml:space="preserve">ительная деятельность" – </w:t>
      </w:r>
      <w:r w:rsidR="00A37418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>"Образование" – 18,</w:t>
      </w:r>
      <w:r>
        <w:rPr>
          <w:rFonts w:ascii="Times New Roman" w:hAnsi="Times New Roman"/>
          <w:sz w:val="28"/>
          <w:szCs w:val="28"/>
        </w:rPr>
        <w:t>8</w:t>
      </w:r>
      <w:r w:rsidRPr="00642082">
        <w:rPr>
          <w:rFonts w:ascii="Times New Roman" w:hAnsi="Times New Roman"/>
          <w:sz w:val="28"/>
          <w:szCs w:val="28"/>
        </w:rPr>
        <w:t xml:space="preserve"> %.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>По остальным разделам исполнение бюджетных ассигнований сложилось следующим образом: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"Общегосударственные вопросы" – </w:t>
      </w:r>
      <w:r>
        <w:rPr>
          <w:rFonts w:ascii="Times New Roman" w:hAnsi="Times New Roman"/>
          <w:sz w:val="28"/>
          <w:szCs w:val="28"/>
        </w:rPr>
        <w:t>16,2</w:t>
      </w:r>
      <w:r w:rsidRPr="0064208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5D61BE" w:rsidRPr="0064208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>"Межбюджетные трансферты общего характера" – 14,</w:t>
      </w:r>
      <w:r>
        <w:rPr>
          <w:rFonts w:ascii="Times New Roman" w:hAnsi="Times New Roman"/>
          <w:sz w:val="28"/>
          <w:szCs w:val="28"/>
        </w:rPr>
        <w:t>9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"Средства массовой информации" – </w:t>
      </w:r>
      <w:r>
        <w:rPr>
          <w:rFonts w:ascii="Times New Roman" w:hAnsi="Times New Roman"/>
          <w:sz w:val="28"/>
          <w:szCs w:val="28"/>
        </w:rPr>
        <w:t>10,6</w:t>
      </w:r>
      <w:r w:rsidR="008746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"Национальная экономика" – </w:t>
      </w:r>
      <w:r>
        <w:rPr>
          <w:rFonts w:ascii="Times New Roman" w:hAnsi="Times New Roman"/>
          <w:sz w:val="28"/>
          <w:szCs w:val="28"/>
        </w:rPr>
        <w:t>9,8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"Культура и кинематография" – </w:t>
      </w:r>
      <w:r>
        <w:rPr>
          <w:rFonts w:ascii="Times New Roman" w:hAnsi="Times New Roman"/>
          <w:sz w:val="28"/>
          <w:szCs w:val="28"/>
        </w:rPr>
        <w:t>8,3</w:t>
      </w:r>
      <w:r w:rsidRPr="00642082">
        <w:rPr>
          <w:rFonts w:ascii="Times New Roman" w:hAnsi="Times New Roman"/>
          <w:sz w:val="28"/>
          <w:szCs w:val="28"/>
        </w:rPr>
        <w:t xml:space="preserve"> %,</w:t>
      </w:r>
    </w:p>
    <w:p w:rsidR="005D61BE" w:rsidRPr="00642082" w:rsidRDefault="005D61BE" w:rsidP="005D6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82">
        <w:rPr>
          <w:rFonts w:ascii="Times New Roman" w:hAnsi="Times New Roman"/>
          <w:sz w:val="28"/>
          <w:szCs w:val="28"/>
        </w:rPr>
        <w:t xml:space="preserve">"Обслуживание государственного и муниципального долга" – </w:t>
      </w:r>
      <w:r>
        <w:rPr>
          <w:rFonts w:ascii="Times New Roman" w:hAnsi="Times New Roman"/>
          <w:sz w:val="28"/>
          <w:szCs w:val="28"/>
        </w:rPr>
        <w:t>4,3 %.</w:t>
      </w:r>
    </w:p>
    <w:p w:rsidR="005D61BE" w:rsidRPr="00FC004C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DB">
        <w:rPr>
          <w:rFonts w:ascii="Times New Roman" w:hAnsi="Times New Roman"/>
          <w:sz w:val="28"/>
          <w:szCs w:val="28"/>
        </w:rPr>
        <w:tab/>
        <w:t>Согласно ведомственной классификации расходы краевого бюджета исполняли 42 главны</w:t>
      </w:r>
      <w:r w:rsidR="002D110E">
        <w:rPr>
          <w:rFonts w:ascii="Times New Roman" w:hAnsi="Times New Roman"/>
          <w:sz w:val="28"/>
          <w:szCs w:val="28"/>
        </w:rPr>
        <w:t>х распорядителя</w:t>
      </w:r>
      <w:r w:rsidRPr="00F03EDB">
        <w:rPr>
          <w:rFonts w:ascii="Times New Roman" w:hAnsi="Times New Roman"/>
          <w:sz w:val="28"/>
          <w:szCs w:val="28"/>
        </w:rPr>
        <w:t xml:space="preserve"> бюджетных средств (далее - ГРБС).</w:t>
      </w:r>
      <w:r w:rsidRPr="00FC004C">
        <w:rPr>
          <w:rFonts w:ascii="Times New Roman" w:hAnsi="Times New Roman"/>
          <w:sz w:val="28"/>
          <w:szCs w:val="28"/>
        </w:rPr>
        <w:t xml:space="preserve"> </w:t>
      </w:r>
    </w:p>
    <w:p w:rsidR="005D61BE" w:rsidRPr="005B7AD0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D0">
        <w:rPr>
          <w:rFonts w:ascii="Times New Roman" w:hAnsi="Times New Roman"/>
          <w:sz w:val="28"/>
          <w:szCs w:val="28"/>
        </w:rPr>
        <w:tab/>
        <w:t>Исполнение бюджетных ассигнований за 1 квартал 201</w:t>
      </w:r>
      <w:r>
        <w:rPr>
          <w:rFonts w:ascii="Times New Roman" w:hAnsi="Times New Roman"/>
          <w:sz w:val="28"/>
          <w:szCs w:val="28"/>
        </w:rPr>
        <w:t>6</w:t>
      </w:r>
      <w:r w:rsidRPr="005B7AD0">
        <w:rPr>
          <w:rFonts w:ascii="Times New Roman" w:hAnsi="Times New Roman"/>
          <w:sz w:val="28"/>
          <w:szCs w:val="28"/>
        </w:rPr>
        <w:t xml:space="preserve"> года ГРБС представлено в таблице.  </w:t>
      </w:r>
    </w:p>
    <w:p w:rsidR="005D61BE" w:rsidRPr="00DE71A7" w:rsidRDefault="005D61BE" w:rsidP="005D61BE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71A7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559"/>
        <w:gridCol w:w="1333"/>
        <w:gridCol w:w="756"/>
        <w:gridCol w:w="819"/>
        <w:gridCol w:w="1487"/>
      </w:tblGrid>
      <w:tr w:rsidR="005D61BE" w:rsidRPr="00A20202" w:rsidTr="00C03BCC">
        <w:trPr>
          <w:trHeight w:val="72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Ведом-ство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Уточненные бюджетные назначения на 2016 год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за 1 квартал 2016 года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Неиспол-ненные бюджетные назначения </w:t>
            </w:r>
          </w:p>
        </w:tc>
      </w:tr>
      <w:tr w:rsidR="005D61BE" w:rsidRPr="00A20202" w:rsidTr="00C03BCC">
        <w:trPr>
          <w:trHeight w:val="31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доля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61BE" w:rsidRPr="00A20202" w:rsidTr="00C03BCC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Администрация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567527,8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88790,8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478737,0</w:t>
            </w:r>
          </w:p>
        </w:tc>
      </w:tr>
      <w:tr w:rsidR="005D61BE" w:rsidRPr="00A20202" w:rsidTr="00C03BCC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3446570,7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470932,4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2975638,3</w:t>
            </w:r>
          </w:p>
        </w:tc>
      </w:tr>
      <w:tr w:rsidR="005D61BE" w:rsidRPr="00A20202" w:rsidTr="00C03BCC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528852,2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65560,0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463292,2</w:t>
            </w:r>
          </w:p>
        </w:tc>
      </w:tr>
      <w:tr w:rsidR="005D61BE" w:rsidRPr="00A20202" w:rsidTr="00C03BCC">
        <w:trPr>
          <w:trHeight w:val="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8560946,4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316035,9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8244910,5</w:t>
            </w:r>
          </w:p>
        </w:tc>
      </w:tr>
      <w:tr w:rsidR="005D61BE" w:rsidRPr="00A20202" w:rsidTr="00C03BC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479158,1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45481,5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433676,6</w:t>
            </w:r>
          </w:p>
        </w:tc>
      </w:tr>
      <w:tr w:rsidR="005D61BE" w:rsidRPr="00A20202" w:rsidTr="00C03BCC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Архивный отдел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51956,3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10854,3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20,9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41102,0</w:t>
            </w:r>
          </w:p>
        </w:tc>
      </w:tr>
      <w:tr w:rsidR="005D61BE" w:rsidRPr="00A20202" w:rsidTr="00C03BCC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18507,3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3682,6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19,9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14824,7</w:t>
            </w:r>
          </w:p>
        </w:tc>
      </w:tr>
      <w:tr w:rsidR="005D61BE" w:rsidRPr="00A20202" w:rsidTr="00C03BCC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2412560,8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58455,7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2354104,9</w:t>
            </w:r>
          </w:p>
        </w:tc>
      </w:tr>
      <w:tr w:rsidR="005D61BE" w:rsidRPr="00A20202" w:rsidTr="00C03BCC">
        <w:trPr>
          <w:trHeight w:val="4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18790336,8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3507054,1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15283282,7</w:t>
            </w:r>
          </w:p>
        </w:tc>
      </w:tr>
      <w:tr w:rsidR="005D61BE" w:rsidRPr="00A20202" w:rsidTr="00C03BCC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14730525,3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3315014,1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11415511,2</w:t>
            </w:r>
          </w:p>
        </w:tc>
      </w:tr>
      <w:tr w:rsidR="005D61BE" w:rsidRPr="00A20202" w:rsidTr="00C03BCC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16139942,0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3701976,1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12437965,9</w:t>
            </w:r>
          </w:p>
        </w:tc>
      </w:tr>
      <w:tr w:rsidR="005D61BE" w:rsidRPr="00A20202" w:rsidTr="00C03BCC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44473,7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8197,3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36276,4</w:t>
            </w:r>
          </w:p>
        </w:tc>
      </w:tr>
      <w:tr w:rsidR="005D61BE" w:rsidRPr="00A20202" w:rsidTr="00C03BCC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373562,5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64193,2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309369,3</w:t>
            </w:r>
          </w:p>
        </w:tc>
      </w:tr>
      <w:tr w:rsidR="005D61BE" w:rsidRPr="00A20202" w:rsidTr="00C03BCC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1357161,5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380267,4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976894,1</w:t>
            </w:r>
          </w:p>
        </w:tc>
      </w:tr>
      <w:tr w:rsidR="005D61BE" w:rsidRPr="00A20202" w:rsidTr="00C03BCC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813129,2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132423,4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680705,8</w:t>
            </w:r>
          </w:p>
        </w:tc>
      </w:tr>
      <w:tr w:rsidR="005D61BE" w:rsidRPr="00A20202" w:rsidTr="00C03BCC">
        <w:trPr>
          <w:trHeight w:val="7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120992,0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31525,2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89466,8</w:t>
            </w:r>
          </w:p>
        </w:tc>
      </w:tr>
      <w:tr w:rsidR="005D61BE" w:rsidRPr="00A20202" w:rsidTr="00C03BCC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293860,0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26465,2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267394,8</w:t>
            </w:r>
          </w:p>
        </w:tc>
      </w:tr>
      <w:tr w:rsidR="005D61BE" w:rsidRPr="00A20202" w:rsidTr="00C03BCC">
        <w:trPr>
          <w:trHeight w:val="1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7596668,8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2493485,0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5103183,8</w:t>
            </w:r>
          </w:p>
        </w:tc>
      </w:tr>
      <w:tr w:rsidR="005D61BE" w:rsidRPr="00A20202" w:rsidTr="00C03BCC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1054330,6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200357,9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853972,7</w:t>
            </w:r>
          </w:p>
        </w:tc>
      </w:tr>
      <w:tr w:rsidR="005D61BE" w:rsidRPr="00A20202" w:rsidTr="00C03BCC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37745,1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9743,5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25,8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28001,6</w:t>
            </w:r>
          </w:p>
        </w:tc>
      </w:tr>
      <w:tr w:rsidR="005D61BE" w:rsidRPr="00A20202" w:rsidTr="00C03BC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347097,5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41180,6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305916,9</w:t>
            </w:r>
          </w:p>
        </w:tc>
      </w:tr>
      <w:tr w:rsidR="005D61BE" w:rsidRPr="00A20202" w:rsidTr="00C03BCC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49144,3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8052,7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41091,6</w:t>
            </w:r>
          </w:p>
        </w:tc>
      </w:tr>
      <w:tr w:rsidR="005D61BE" w:rsidRPr="00A20202" w:rsidTr="00C03BC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167637,1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7246,9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160390,2</w:t>
            </w:r>
          </w:p>
        </w:tc>
      </w:tr>
      <w:tr w:rsidR="005D61BE" w:rsidRPr="00A20202" w:rsidTr="00C03BC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3410436,0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29353,0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3381083,0</w:t>
            </w:r>
          </w:p>
        </w:tc>
      </w:tr>
      <w:tr w:rsidR="005D61BE" w:rsidRPr="00A20202" w:rsidTr="00C03B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171024,6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29039,3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141985,3</w:t>
            </w:r>
          </w:p>
        </w:tc>
      </w:tr>
      <w:tr w:rsidR="005D61BE" w:rsidRPr="00A20202" w:rsidTr="00C03BC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22351,3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4771,4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7579,9</w:t>
            </w:r>
          </w:p>
        </w:tc>
      </w:tr>
      <w:tr w:rsidR="005D61BE" w:rsidRPr="00A20202" w:rsidTr="00C03BC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3130803,9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993904,0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2136899,9</w:t>
            </w:r>
          </w:p>
        </w:tc>
      </w:tr>
      <w:tr w:rsidR="005D61BE" w:rsidRPr="00A20202" w:rsidTr="00C03BCC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туризма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40343,8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8981,1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31362,7</w:t>
            </w:r>
          </w:p>
        </w:tc>
      </w:tr>
      <w:tr w:rsidR="005D61BE" w:rsidRPr="00A20202" w:rsidTr="00C03BCC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54421,1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12201,5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42219,6</w:t>
            </w:r>
          </w:p>
        </w:tc>
      </w:tr>
      <w:tr w:rsidR="005D61BE" w:rsidRPr="00A20202" w:rsidTr="00C03BC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112948,8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5335,9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107612,9</w:t>
            </w:r>
          </w:p>
        </w:tc>
      </w:tr>
      <w:tr w:rsidR="005D61BE" w:rsidRPr="00A20202" w:rsidTr="00C03B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DE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экономики и развития предпринимательства</w:t>
            </w:r>
          </w:p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186331,6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10852,6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175479,0</w:t>
            </w:r>
          </w:p>
        </w:tc>
      </w:tr>
      <w:tr w:rsidR="005D61BE" w:rsidRPr="00A20202" w:rsidTr="00FE4E75">
        <w:trPr>
          <w:trHeight w:val="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</w:t>
            </w:r>
            <w:r w:rsidRPr="00600A15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мировых судей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lastRenderedPageBreak/>
              <w:t>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489102,4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106479,9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21,8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382622,5</w:t>
            </w:r>
          </w:p>
        </w:tc>
      </w:tr>
      <w:tr w:rsidR="005D61BE" w:rsidRPr="00A20202" w:rsidTr="00C03BC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11010,4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1585,3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9425,1</w:t>
            </w:r>
          </w:p>
        </w:tc>
      </w:tr>
      <w:tr w:rsidR="005D61BE" w:rsidRPr="00A20202" w:rsidTr="00516FDE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296642,3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2776,8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293865,5</w:t>
            </w:r>
          </w:p>
        </w:tc>
      </w:tr>
      <w:tr w:rsidR="005D61BE" w:rsidRPr="00A20202" w:rsidTr="00C03B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74001,7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11013,9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62987,8</w:t>
            </w:r>
          </w:p>
        </w:tc>
      </w:tr>
      <w:tr w:rsidR="005D61BE" w:rsidRPr="00A20202" w:rsidTr="00C03BCC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110195,2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4121,7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106073,5</w:t>
            </w:r>
          </w:p>
        </w:tc>
      </w:tr>
      <w:tr w:rsidR="005D61BE" w:rsidRPr="00A20202" w:rsidTr="00C03BC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25182,3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4199,1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16,7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20983,2</w:t>
            </w:r>
          </w:p>
        </w:tc>
      </w:tr>
      <w:tr w:rsidR="005D61BE" w:rsidRPr="00A20202" w:rsidTr="00C03BCC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113309,5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3492,2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109817,3</w:t>
            </w:r>
          </w:p>
        </w:tc>
      </w:tr>
      <w:tr w:rsidR="005D61BE" w:rsidRPr="00A20202" w:rsidTr="00C03BCC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40910,6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8069,4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19,7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32841,2</w:t>
            </w:r>
          </w:p>
        </w:tc>
      </w:tr>
      <w:tr w:rsidR="005D61BE" w:rsidRPr="00A20202" w:rsidTr="00C03B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35363,7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4152,7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31211,0</w:t>
            </w:r>
          </w:p>
        </w:tc>
      </w:tr>
      <w:tr w:rsidR="005D61BE" w:rsidRPr="00A20202" w:rsidTr="00C03B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28465,1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3860,3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24604,8</w:t>
            </w:r>
          </w:p>
        </w:tc>
      </w:tr>
      <w:tr w:rsidR="005D61BE" w:rsidRPr="00A20202" w:rsidTr="00516FDE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12845,0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1799,0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11046,0</w:t>
            </w:r>
          </w:p>
        </w:tc>
      </w:tr>
      <w:tr w:rsidR="005D61BE" w:rsidRPr="00A20202" w:rsidTr="00C03BCC">
        <w:trPr>
          <w:trHeight w:val="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BE" w:rsidRPr="00600A15" w:rsidRDefault="005D61BE" w:rsidP="00C03B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00A1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86348375,4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16232964,9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18,8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61BE" w:rsidRPr="00600A15" w:rsidRDefault="005D61BE" w:rsidP="00C03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A15">
              <w:rPr>
                <w:rFonts w:ascii="Times New Roman" w:eastAsia="Times New Roman" w:hAnsi="Times New Roman"/>
                <w:b/>
                <w:bCs/>
                <w:lang w:eastAsia="ru-RU"/>
              </w:rPr>
              <w:t>70115410,5</w:t>
            </w:r>
          </w:p>
        </w:tc>
      </w:tr>
    </w:tbl>
    <w:p w:rsidR="005D61BE" w:rsidRPr="00A20202" w:rsidRDefault="005D61BE" w:rsidP="005D61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1BE" w:rsidRPr="005B7AD0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AD0">
        <w:rPr>
          <w:rFonts w:ascii="Times New Roman" w:hAnsi="Times New Roman"/>
          <w:sz w:val="28"/>
          <w:szCs w:val="28"/>
        </w:rPr>
        <w:tab/>
        <w:t xml:space="preserve">В 1 квартале 2016 года основной объем исполненных расходов </w:t>
      </w:r>
      <w:r w:rsidR="00ED74FF">
        <w:rPr>
          <w:rFonts w:ascii="Times New Roman" w:hAnsi="Times New Roman"/>
          <w:sz w:val="28"/>
          <w:szCs w:val="28"/>
        </w:rPr>
        <w:t xml:space="preserve">                     </w:t>
      </w:r>
      <w:r w:rsidRPr="005B7A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86,3 </w:t>
      </w:r>
      <w:r w:rsidRPr="005B7AD0">
        <w:rPr>
          <w:rFonts w:ascii="Times New Roman" w:hAnsi="Times New Roman"/>
          <w:sz w:val="28"/>
          <w:szCs w:val="28"/>
        </w:rPr>
        <w:t xml:space="preserve">%) приходится на </w:t>
      </w:r>
      <w:r w:rsidR="00ED74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AD0">
        <w:rPr>
          <w:rFonts w:ascii="Times New Roman" w:hAnsi="Times New Roman"/>
          <w:sz w:val="28"/>
          <w:szCs w:val="28"/>
        </w:rPr>
        <w:t>ГРБС:</w:t>
      </w:r>
    </w:p>
    <w:p w:rsidR="005D61BE" w:rsidRPr="003974AC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4AC">
        <w:rPr>
          <w:rFonts w:ascii="Times New Roman" w:hAnsi="Times New Roman"/>
          <w:sz w:val="28"/>
          <w:szCs w:val="28"/>
        </w:rPr>
        <w:t>департамент труда и социального развития Приморского края (</w:t>
      </w:r>
      <w:r>
        <w:rPr>
          <w:rFonts w:ascii="Times New Roman" w:hAnsi="Times New Roman"/>
          <w:sz w:val="28"/>
          <w:szCs w:val="28"/>
        </w:rPr>
        <w:t>20,4</w:t>
      </w:r>
      <w:r w:rsidRPr="003974AC">
        <w:rPr>
          <w:rFonts w:ascii="Times New Roman" w:hAnsi="Times New Roman"/>
          <w:sz w:val="28"/>
          <w:szCs w:val="28"/>
        </w:rPr>
        <w:t> %),</w:t>
      </w:r>
    </w:p>
    <w:p w:rsidR="005D61BE" w:rsidRPr="003974AC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4AC">
        <w:rPr>
          <w:rFonts w:ascii="Times New Roman" w:hAnsi="Times New Roman"/>
          <w:sz w:val="28"/>
          <w:szCs w:val="28"/>
        </w:rPr>
        <w:t>департамент здравоохранения Приморского края (</w:t>
      </w:r>
      <w:r>
        <w:rPr>
          <w:rFonts w:ascii="Times New Roman" w:hAnsi="Times New Roman"/>
          <w:sz w:val="28"/>
          <w:szCs w:val="28"/>
        </w:rPr>
        <w:t>22,8</w:t>
      </w:r>
      <w:r w:rsidRPr="003974AC">
        <w:rPr>
          <w:rFonts w:ascii="Times New Roman" w:hAnsi="Times New Roman"/>
          <w:sz w:val="28"/>
          <w:szCs w:val="28"/>
        </w:rPr>
        <w:t xml:space="preserve"> %), </w:t>
      </w:r>
    </w:p>
    <w:p w:rsidR="005D61BE" w:rsidRPr="003974AC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4AC">
        <w:rPr>
          <w:rFonts w:ascii="Times New Roman" w:hAnsi="Times New Roman"/>
          <w:sz w:val="28"/>
          <w:szCs w:val="28"/>
        </w:rPr>
        <w:t>департамент образования и науки Приморского края (</w:t>
      </w:r>
      <w:r>
        <w:rPr>
          <w:rFonts w:ascii="Times New Roman" w:hAnsi="Times New Roman"/>
          <w:sz w:val="28"/>
          <w:szCs w:val="28"/>
        </w:rPr>
        <w:t>21,6</w:t>
      </w:r>
      <w:r w:rsidRPr="003974AC">
        <w:rPr>
          <w:rFonts w:ascii="Times New Roman" w:hAnsi="Times New Roman"/>
          <w:sz w:val="28"/>
          <w:szCs w:val="28"/>
        </w:rPr>
        <w:t xml:space="preserve"> %),</w:t>
      </w:r>
    </w:p>
    <w:p w:rsidR="005D61BE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жилищно-коммунальному хозяйству и топливным ресурсам Приморского края (15,4 %)</w:t>
      </w:r>
      <w:r w:rsidR="00874682">
        <w:rPr>
          <w:rFonts w:ascii="Times New Roman" w:hAnsi="Times New Roman"/>
          <w:sz w:val="28"/>
          <w:szCs w:val="28"/>
        </w:rPr>
        <w:t>,</w:t>
      </w:r>
    </w:p>
    <w:p w:rsidR="005D61BE" w:rsidRPr="003E1F4F" w:rsidRDefault="005D61BE" w:rsidP="005D61B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земельных и имущественных отношений Приморского </w:t>
      </w:r>
      <w:r w:rsidRPr="003E1F4F">
        <w:rPr>
          <w:rFonts w:ascii="Times New Roman" w:hAnsi="Times New Roman"/>
          <w:sz w:val="28"/>
          <w:szCs w:val="28"/>
        </w:rPr>
        <w:t xml:space="preserve">края (6,1 %). </w:t>
      </w:r>
    </w:p>
    <w:p w:rsidR="005D61BE" w:rsidRDefault="005D61BE" w:rsidP="005D61B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4F">
        <w:rPr>
          <w:rFonts w:ascii="Times New Roman" w:hAnsi="Times New Roman"/>
          <w:sz w:val="28"/>
          <w:szCs w:val="28"/>
        </w:rPr>
        <w:lastRenderedPageBreak/>
        <w:tab/>
        <w:t xml:space="preserve">Выше среднекраевого уровня (более </w:t>
      </w:r>
      <w:r>
        <w:rPr>
          <w:rFonts w:ascii="Times New Roman" w:hAnsi="Times New Roman"/>
          <w:sz w:val="28"/>
          <w:szCs w:val="28"/>
        </w:rPr>
        <w:t>18,8</w:t>
      </w:r>
      <w:r w:rsidRPr="003E1F4F">
        <w:rPr>
          <w:rFonts w:ascii="Times New Roman" w:hAnsi="Times New Roman"/>
          <w:sz w:val="28"/>
          <w:szCs w:val="28"/>
        </w:rPr>
        <w:t> %) исполнены расходы 1</w:t>
      </w:r>
      <w:r w:rsidR="00ED74FF">
        <w:rPr>
          <w:rFonts w:ascii="Times New Roman" w:hAnsi="Times New Roman"/>
          <w:sz w:val="28"/>
          <w:szCs w:val="28"/>
        </w:rPr>
        <w:t>5</w:t>
      </w:r>
      <w:r w:rsidRPr="003E1F4F">
        <w:rPr>
          <w:rFonts w:ascii="Times New Roman" w:hAnsi="Times New Roman"/>
          <w:sz w:val="28"/>
          <w:szCs w:val="28"/>
        </w:rPr>
        <w:t xml:space="preserve"> ГРБС: </w:t>
      </w:r>
    </w:p>
    <w:p w:rsidR="005D61BE" w:rsidRPr="00D60A45" w:rsidRDefault="005D61BE" w:rsidP="005D61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Архивным отделом Приморского края (20,9 %), </w:t>
      </w:r>
      <w:r w:rsidRPr="003E1F4F">
        <w:rPr>
          <w:rFonts w:ascii="Times New Roman" w:hAnsi="Times New Roman"/>
          <w:sz w:val="28"/>
          <w:szCs w:val="28"/>
        </w:rPr>
        <w:t>Уполномоченным по правам человека в Приморском крае (</w:t>
      </w:r>
      <w:r>
        <w:rPr>
          <w:rFonts w:ascii="Times New Roman" w:hAnsi="Times New Roman"/>
          <w:sz w:val="28"/>
          <w:szCs w:val="28"/>
        </w:rPr>
        <w:t>19,9</w:t>
      </w:r>
      <w:r w:rsidRPr="003E1F4F">
        <w:rPr>
          <w:rFonts w:ascii="Times New Roman" w:hAnsi="Times New Roman"/>
          <w:sz w:val="28"/>
          <w:szCs w:val="28"/>
        </w:rPr>
        <w:t xml:space="preserve"> %), департаментом труда и социального развития Приморского края (</w:t>
      </w:r>
      <w:r>
        <w:rPr>
          <w:rFonts w:ascii="Times New Roman" w:hAnsi="Times New Roman"/>
          <w:sz w:val="28"/>
          <w:szCs w:val="28"/>
        </w:rPr>
        <w:t>22,5</w:t>
      </w:r>
      <w:r w:rsidRPr="003E1F4F">
        <w:rPr>
          <w:rFonts w:ascii="Times New Roman" w:hAnsi="Times New Roman"/>
          <w:sz w:val="28"/>
          <w:szCs w:val="28"/>
        </w:rPr>
        <w:t> %), департаментом здравоохранения Приморского края (</w:t>
      </w:r>
      <w:r>
        <w:rPr>
          <w:rFonts w:ascii="Times New Roman" w:hAnsi="Times New Roman"/>
          <w:sz w:val="28"/>
          <w:szCs w:val="28"/>
        </w:rPr>
        <w:t>22,9</w:t>
      </w:r>
      <w:r w:rsidRPr="003E1F4F">
        <w:rPr>
          <w:rFonts w:ascii="Times New Roman" w:hAnsi="Times New Roman"/>
          <w:sz w:val="28"/>
          <w:szCs w:val="28"/>
        </w:rPr>
        <w:t xml:space="preserve"> %),</w:t>
      </w:r>
      <w:r w:rsidRPr="00D60A45">
        <w:rPr>
          <w:rFonts w:ascii="Times New Roman" w:hAnsi="Times New Roman"/>
          <w:sz w:val="28"/>
          <w:szCs w:val="28"/>
        </w:rPr>
        <w:t xml:space="preserve"> </w:t>
      </w:r>
      <w:r w:rsidRPr="003E1F4F">
        <w:rPr>
          <w:rFonts w:ascii="Times New Roman" w:hAnsi="Times New Roman"/>
          <w:sz w:val="28"/>
          <w:szCs w:val="28"/>
        </w:rPr>
        <w:t>департаментом записи актов гражданского состояния Приморского края (</w:t>
      </w:r>
      <w:r>
        <w:rPr>
          <w:rFonts w:ascii="Times New Roman" w:hAnsi="Times New Roman"/>
          <w:sz w:val="28"/>
          <w:szCs w:val="28"/>
        </w:rPr>
        <w:t>26,0</w:t>
      </w:r>
      <w:r w:rsidRPr="003E1F4F">
        <w:rPr>
          <w:rFonts w:ascii="Times New Roman" w:hAnsi="Times New Roman"/>
          <w:sz w:val="28"/>
          <w:szCs w:val="28"/>
        </w:rPr>
        <w:t> %),</w:t>
      </w:r>
      <w:r>
        <w:rPr>
          <w:rFonts w:ascii="Times New Roman" w:hAnsi="Times New Roman"/>
          <w:sz w:val="28"/>
          <w:szCs w:val="28"/>
        </w:rPr>
        <w:t xml:space="preserve"> департаментом по жилищно-коммунальному хозяйству и топливным ресурсам Приморского края (32,8 %), </w:t>
      </w:r>
      <w:r w:rsidRPr="003E1F4F">
        <w:rPr>
          <w:rFonts w:ascii="Times New Roman" w:hAnsi="Times New Roman"/>
          <w:sz w:val="28"/>
          <w:szCs w:val="28"/>
        </w:rPr>
        <w:t>департаментом по тарифам Приморского края (</w:t>
      </w:r>
      <w:r>
        <w:rPr>
          <w:rFonts w:ascii="Times New Roman" w:hAnsi="Times New Roman"/>
          <w:sz w:val="28"/>
          <w:szCs w:val="28"/>
        </w:rPr>
        <w:t>25,8</w:t>
      </w:r>
      <w:r w:rsidRPr="003E1F4F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департамент государственных программ и внутреннего государственного финансового контроля Приморского края (21,3 %), </w:t>
      </w:r>
      <w:r w:rsidR="00874682">
        <w:rPr>
          <w:rFonts w:ascii="Times New Roman" w:hAnsi="Times New Roman"/>
          <w:sz w:val="28"/>
          <w:szCs w:val="28"/>
        </w:rPr>
        <w:t>департаментом</w:t>
      </w:r>
      <w:r w:rsidRPr="003E1F4F">
        <w:rPr>
          <w:rFonts w:ascii="Times New Roman" w:hAnsi="Times New Roman"/>
          <w:sz w:val="28"/>
          <w:szCs w:val="28"/>
        </w:rPr>
        <w:t xml:space="preserve"> земельных и имущественных отношений Приморского края (</w:t>
      </w:r>
      <w:r>
        <w:rPr>
          <w:rFonts w:ascii="Times New Roman" w:hAnsi="Times New Roman"/>
          <w:sz w:val="28"/>
          <w:szCs w:val="28"/>
        </w:rPr>
        <w:t>31,7</w:t>
      </w:r>
      <w:r w:rsidRPr="003E1F4F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r w:rsidR="0087468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физической культуре и спорту Приморского края (28,0 %), департамент</w:t>
      </w:r>
      <w:r w:rsidR="0087468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45">
        <w:rPr>
          <w:rFonts w:ascii="Times New Roman" w:hAnsi="Times New Roman"/>
          <w:sz w:val="28"/>
          <w:szCs w:val="28"/>
        </w:rPr>
        <w:t>туризма Приморского края (22,3 %), департаментом по охране, контролю и регулированию использования объектов животного мира Приморского края (22,4 %),</w:t>
      </w:r>
      <w:r w:rsidRPr="00D60A4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</w:t>
      </w:r>
      <w:r w:rsidR="008746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60A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(21,8 %), </w:t>
      </w:r>
      <w:r w:rsidRPr="00D60A45">
        <w:rPr>
          <w:rFonts w:ascii="Times New Roman" w:hAnsi="Times New Roman"/>
          <w:sz w:val="28"/>
          <w:szCs w:val="28"/>
        </w:rPr>
        <w:t>государственной жилищной инспекцией Приморского края (19,7 %)</w:t>
      </w:r>
      <w:r w:rsidR="00ED74FF">
        <w:rPr>
          <w:rFonts w:ascii="Times New Roman" w:hAnsi="Times New Roman"/>
          <w:sz w:val="28"/>
          <w:szCs w:val="28"/>
        </w:rPr>
        <w:t>,</w:t>
      </w:r>
      <w:r w:rsidR="00ED74FF" w:rsidRPr="00ED74FF">
        <w:rPr>
          <w:rFonts w:ascii="Times New Roman" w:hAnsi="Times New Roman"/>
          <w:sz w:val="28"/>
          <w:szCs w:val="28"/>
        </w:rPr>
        <w:t xml:space="preserve"> </w:t>
      </w:r>
      <w:r w:rsidR="00ED74FF" w:rsidRPr="003E1F4F">
        <w:rPr>
          <w:rFonts w:ascii="Times New Roman" w:hAnsi="Times New Roman"/>
          <w:sz w:val="28"/>
          <w:szCs w:val="28"/>
        </w:rPr>
        <w:t>департаментом гражданской защиты Приморского края (</w:t>
      </w:r>
      <w:r w:rsidR="00ED74FF">
        <w:rPr>
          <w:rFonts w:ascii="Times New Roman" w:hAnsi="Times New Roman"/>
          <w:sz w:val="28"/>
          <w:szCs w:val="28"/>
        </w:rPr>
        <w:t>19,0</w:t>
      </w:r>
      <w:r w:rsidR="00ED74FF" w:rsidRPr="003E1F4F">
        <w:rPr>
          <w:rFonts w:ascii="Times New Roman" w:hAnsi="Times New Roman"/>
          <w:sz w:val="28"/>
          <w:szCs w:val="28"/>
        </w:rPr>
        <w:t xml:space="preserve"> %)</w:t>
      </w:r>
      <w:r w:rsidRPr="00D60A45">
        <w:rPr>
          <w:rFonts w:ascii="Times New Roman" w:hAnsi="Times New Roman"/>
          <w:sz w:val="28"/>
          <w:szCs w:val="28"/>
        </w:rPr>
        <w:t>.</w:t>
      </w:r>
    </w:p>
    <w:p w:rsidR="005D61BE" w:rsidRDefault="005D61BE" w:rsidP="005D61B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Практически на среднекраевом уровне (18,8 %) исполнены расходы 2 ГРБС:</w:t>
      </w:r>
      <w:r>
        <w:rPr>
          <w:rFonts w:ascii="Times New Roman" w:hAnsi="Times New Roman"/>
          <w:sz w:val="28"/>
          <w:szCs w:val="28"/>
        </w:rPr>
        <w:tab/>
      </w:r>
      <w:r w:rsidRPr="003E1F4F">
        <w:rPr>
          <w:rFonts w:ascii="Times New Roman" w:hAnsi="Times New Roman"/>
          <w:sz w:val="28"/>
          <w:szCs w:val="28"/>
        </w:rPr>
        <w:t>департаментом образовани</w:t>
      </w:r>
      <w:r>
        <w:rPr>
          <w:rFonts w:ascii="Times New Roman" w:hAnsi="Times New Roman"/>
          <w:sz w:val="28"/>
          <w:szCs w:val="28"/>
        </w:rPr>
        <w:t>я и науки Приморского края (18,7 %) и</w:t>
      </w:r>
      <w:r w:rsidR="00ED74FF">
        <w:rPr>
          <w:rFonts w:ascii="Times New Roman" w:hAnsi="Times New Roman"/>
          <w:sz w:val="28"/>
          <w:szCs w:val="28"/>
        </w:rPr>
        <w:t xml:space="preserve"> Контрольно-счетной палатой Приморского края (18,4 %)</w:t>
      </w:r>
      <w:r>
        <w:rPr>
          <w:rFonts w:ascii="Times New Roman" w:hAnsi="Times New Roman"/>
          <w:sz w:val="28"/>
          <w:szCs w:val="28"/>
        </w:rPr>
        <w:t>.</w:t>
      </w:r>
    </w:p>
    <w:p w:rsidR="005D61BE" w:rsidRDefault="005D61BE" w:rsidP="005D61B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F4F">
        <w:rPr>
          <w:rFonts w:ascii="Times New Roman" w:hAnsi="Times New Roman"/>
          <w:sz w:val="28"/>
          <w:szCs w:val="28"/>
        </w:rPr>
        <w:t xml:space="preserve">Освоение бюджетных ассигнований ниже 5,0 % в объеме исполненных расходов отмечено по </w:t>
      </w:r>
      <w:r>
        <w:rPr>
          <w:rFonts w:ascii="Times New Roman" w:hAnsi="Times New Roman"/>
          <w:sz w:val="28"/>
          <w:szCs w:val="28"/>
        </w:rPr>
        <w:t>8</w:t>
      </w:r>
      <w:r w:rsidRPr="003E1F4F">
        <w:rPr>
          <w:rFonts w:ascii="Times New Roman" w:hAnsi="Times New Roman"/>
          <w:sz w:val="28"/>
          <w:szCs w:val="28"/>
        </w:rPr>
        <w:t xml:space="preserve"> ГРБС: департаменту транспорта и дорожного хозяйства Приморского края (3,</w:t>
      </w:r>
      <w:r>
        <w:rPr>
          <w:rFonts w:ascii="Times New Roman" w:hAnsi="Times New Roman"/>
          <w:sz w:val="28"/>
          <w:szCs w:val="28"/>
        </w:rPr>
        <w:t>7</w:t>
      </w:r>
      <w:r w:rsidRPr="003E1F4F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департаменту сельского хозяйства и продовольствия Приморского края (2,4 %), </w:t>
      </w:r>
      <w:r w:rsidRPr="003E1F4F">
        <w:rPr>
          <w:rFonts w:ascii="Times New Roman" w:hAnsi="Times New Roman"/>
          <w:sz w:val="28"/>
          <w:szCs w:val="28"/>
        </w:rPr>
        <w:t>департаменту по делам молодежи Приморского края  (</w:t>
      </w:r>
      <w:r>
        <w:rPr>
          <w:rFonts w:ascii="Times New Roman" w:hAnsi="Times New Roman"/>
          <w:sz w:val="28"/>
          <w:szCs w:val="28"/>
        </w:rPr>
        <w:t>4,3</w:t>
      </w:r>
      <w:r w:rsidRPr="003E1F4F">
        <w:rPr>
          <w:rFonts w:ascii="Times New Roman" w:hAnsi="Times New Roman"/>
          <w:sz w:val="28"/>
          <w:szCs w:val="28"/>
        </w:rPr>
        <w:t> %),</w:t>
      </w:r>
      <w:r w:rsidRPr="00CF74B6">
        <w:rPr>
          <w:rFonts w:ascii="Times New Roman" w:hAnsi="Times New Roman"/>
          <w:sz w:val="28"/>
          <w:szCs w:val="28"/>
        </w:rPr>
        <w:t xml:space="preserve"> </w:t>
      </w:r>
      <w:r w:rsidRPr="003E1F4F">
        <w:rPr>
          <w:rFonts w:ascii="Times New Roman" w:hAnsi="Times New Roman"/>
          <w:sz w:val="28"/>
          <w:szCs w:val="28"/>
        </w:rPr>
        <w:t>департаменту градостроительства Приморского края (0,</w:t>
      </w:r>
      <w:r>
        <w:rPr>
          <w:rFonts w:ascii="Times New Roman" w:hAnsi="Times New Roman"/>
          <w:sz w:val="28"/>
          <w:szCs w:val="28"/>
        </w:rPr>
        <w:t>9</w:t>
      </w:r>
      <w:r w:rsidRPr="003E1F4F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,</w:t>
      </w:r>
      <w:r w:rsidRPr="00CF74B6">
        <w:rPr>
          <w:rFonts w:ascii="Times New Roman" w:hAnsi="Times New Roman"/>
          <w:sz w:val="28"/>
          <w:szCs w:val="28"/>
        </w:rPr>
        <w:t xml:space="preserve"> </w:t>
      </w:r>
      <w:r w:rsidRPr="003E1F4F">
        <w:rPr>
          <w:rFonts w:ascii="Times New Roman" w:hAnsi="Times New Roman"/>
          <w:sz w:val="28"/>
          <w:szCs w:val="28"/>
        </w:rPr>
        <w:t>департаменту рыбного хозяйства и водных биологических ресурсов Приморского края (</w:t>
      </w:r>
      <w:r>
        <w:rPr>
          <w:rFonts w:ascii="Times New Roman" w:hAnsi="Times New Roman"/>
          <w:sz w:val="28"/>
          <w:szCs w:val="28"/>
        </w:rPr>
        <w:t>4,7</w:t>
      </w:r>
      <w:r w:rsidRPr="003E1F4F">
        <w:rPr>
          <w:rFonts w:ascii="Times New Roman" w:hAnsi="Times New Roman"/>
          <w:sz w:val="28"/>
          <w:szCs w:val="28"/>
        </w:rPr>
        <w:t>  %),</w:t>
      </w:r>
      <w:r w:rsidRPr="00CF74B6">
        <w:rPr>
          <w:rFonts w:ascii="Times New Roman" w:hAnsi="Times New Roman"/>
          <w:sz w:val="28"/>
          <w:szCs w:val="28"/>
        </w:rPr>
        <w:t xml:space="preserve"> </w:t>
      </w:r>
      <w:r w:rsidRPr="003E1F4F">
        <w:rPr>
          <w:rFonts w:ascii="Times New Roman" w:hAnsi="Times New Roman"/>
          <w:sz w:val="28"/>
          <w:szCs w:val="28"/>
        </w:rPr>
        <w:t>департаменту энергетики (</w:t>
      </w:r>
      <w:r>
        <w:rPr>
          <w:rFonts w:ascii="Times New Roman" w:hAnsi="Times New Roman"/>
          <w:sz w:val="28"/>
          <w:szCs w:val="28"/>
        </w:rPr>
        <w:t>0,9</w:t>
      </w:r>
      <w:r w:rsidRPr="003E1F4F">
        <w:rPr>
          <w:rFonts w:ascii="Times New Roman" w:hAnsi="Times New Roman"/>
          <w:sz w:val="28"/>
          <w:szCs w:val="28"/>
        </w:rPr>
        <w:t> %),</w:t>
      </w:r>
      <w:r>
        <w:rPr>
          <w:rFonts w:ascii="Times New Roman" w:hAnsi="Times New Roman"/>
          <w:sz w:val="28"/>
          <w:szCs w:val="28"/>
        </w:rPr>
        <w:t xml:space="preserve"> департаменту природных ресурсов и охраны окружающей среды Приморского края (3,7 %), </w:t>
      </w:r>
      <w:r w:rsidRPr="003E1F4F">
        <w:rPr>
          <w:rFonts w:ascii="Times New Roman" w:hAnsi="Times New Roman"/>
          <w:sz w:val="28"/>
          <w:szCs w:val="28"/>
        </w:rPr>
        <w:t>департаменту промышле</w:t>
      </w:r>
      <w:r>
        <w:rPr>
          <w:rFonts w:ascii="Times New Roman" w:hAnsi="Times New Roman"/>
          <w:sz w:val="28"/>
          <w:szCs w:val="28"/>
        </w:rPr>
        <w:t>нности Приморского края (3,1 %).</w:t>
      </w:r>
    </w:p>
    <w:p w:rsidR="00BB5590" w:rsidRPr="00BB5590" w:rsidRDefault="00BB5590" w:rsidP="00BB5590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</w:rPr>
        <w:tab/>
      </w:r>
      <w:r w:rsidRPr="00BB5590">
        <w:rPr>
          <w:rFonts w:ascii="Times New Roman" w:hAnsi="Times New Roman"/>
          <w:b/>
          <w:sz w:val="28"/>
          <w:szCs w:val="28"/>
          <w:lang w:eastAsia="ru-RU"/>
        </w:rPr>
        <w:t>Государственные программы Приморского края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>В соответствии с з</w:t>
      </w:r>
      <w:r w:rsidRPr="00BB5590">
        <w:rPr>
          <w:rFonts w:ascii="Times New Roman" w:hAnsi="Times New Roman"/>
          <w:sz w:val="28"/>
          <w:szCs w:val="28"/>
        </w:rPr>
        <w:t xml:space="preserve">аконом Приморского края от 26.02.2016 № 769-КЗ на 2016 год </w:t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бюджетные ассигнования на реализацию мероприятий 18 государственных программ </w:t>
      </w:r>
      <w:r w:rsidRPr="00BB5590">
        <w:rPr>
          <w:rFonts w:ascii="Times New Roman" w:hAnsi="Times New Roman"/>
          <w:sz w:val="28"/>
          <w:szCs w:val="28"/>
        </w:rPr>
        <w:t>Приморского края (далее - ГП)</w:t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 составляют 83774160,2 тыс. рублей, </w:t>
      </w:r>
      <w:r w:rsidRPr="00BB5590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государственной власти – 2034067,87 тыс. рублей. 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>Согласно отчету</w:t>
      </w:r>
      <w:r w:rsidR="00874682">
        <w:rPr>
          <w:rFonts w:ascii="Times New Roman" w:hAnsi="Times New Roman"/>
          <w:sz w:val="28"/>
          <w:szCs w:val="28"/>
          <w:lang w:eastAsia="ru-RU"/>
        </w:rPr>
        <w:t>,</w:t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 бюджетные назначения на 2016 год увеличены </w:t>
      </w:r>
      <w:r w:rsidR="00874682" w:rsidRPr="00BB5590">
        <w:rPr>
          <w:rFonts w:ascii="Times New Roman" w:hAnsi="Times New Roman"/>
          <w:sz w:val="28"/>
          <w:szCs w:val="28"/>
          <w:lang w:eastAsia="ru-RU"/>
        </w:rPr>
        <w:t xml:space="preserve">в общей сумме </w:t>
      </w:r>
      <w:r w:rsidRPr="00BB5590">
        <w:rPr>
          <w:rFonts w:ascii="Times New Roman" w:hAnsi="Times New Roman"/>
          <w:sz w:val="28"/>
          <w:szCs w:val="28"/>
          <w:lang w:eastAsia="ru-RU"/>
        </w:rPr>
        <w:t>на 536547,5 тыс. рублей по 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края".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уточненные бюджетные назначения </w:t>
      </w:r>
      <w:r w:rsidRPr="00BB5590">
        <w:rPr>
          <w:rFonts w:ascii="Times New Roman" w:hAnsi="Times New Roman"/>
          <w:sz w:val="28"/>
          <w:szCs w:val="28"/>
        </w:rPr>
        <w:t xml:space="preserve">на реализацию мероприятий ГП в 2016 году </w:t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составили 84310707,7 тыс. рублей. </w:t>
      </w:r>
    </w:p>
    <w:p w:rsidR="00BB5590" w:rsidRPr="00BB5590" w:rsidRDefault="00BB5590" w:rsidP="00BB55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 xml:space="preserve">Общее исполнение программной части краевого бюджета за 1 квартал 2016 года составило 15892945,9 тыс. рублей, или 18,9 % от уточненных бюджетных назначений. Доля в общем объеме исполненных расходов составляет 97,9 %. </w:t>
      </w:r>
    </w:p>
    <w:p w:rsidR="00BB5590" w:rsidRPr="00BB5590" w:rsidRDefault="00BB5590" w:rsidP="00BB55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В соответствии с отчетом расходы краевого бюджета, предусмотренные на непрограммные направления деятельности органов государственной власти на 2016 год, в общей сумме увеличены на 3599,9 тыс. рублей и составили 2037667,7 тыс. рублей. Исполнение указанных мероприятий за 1 квартал 2016 года составило 340019,0 тыс. рублей, или 16,7 % от уточненных годовых бюджетных назначений. На их долю в общем объеме исполненных расходов приходится 2,1 %. </w:t>
      </w:r>
    </w:p>
    <w:p w:rsidR="00BB5590" w:rsidRPr="00BB5590" w:rsidRDefault="00BB5590" w:rsidP="00BB5590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>Структура исполнения краевого бюджета за 1 квартал 2016 года в разрезе ГП представлена диаграммой.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noProof/>
          <w:lang w:eastAsia="ru-RU"/>
        </w:rPr>
        <w:drawing>
          <wp:inline distT="0" distB="0" distL="0" distR="0" wp14:anchorId="76AF16C8" wp14:editId="3609ECF8">
            <wp:extent cx="5940425" cy="5402727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lastRenderedPageBreak/>
        <w:t>Наибольший объем расходов краевого бюджета, направленных на реализацию программных мероприятий в 1 квартале 2016 года (7</w:t>
      </w:r>
      <w:r w:rsidR="00D53080">
        <w:rPr>
          <w:rFonts w:ascii="Times New Roman" w:hAnsi="Times New Roman"/>
          <w:sz w:val="28"/>
          <w:szCs w:val="28"/>
        </w:rPr>
        <w:t>9,0</w:t>
      </w:r>
      <w:r w:rsidRPr="00BB5590">
        <w:rPr>
          <w:rFonts w:ascii="Times New Roman" w:hAnsi="Times New Roman"/>
          <w:sz w:val="28"/>
          <w:szCs w:val="28"/>
        </w:rPr>
        <w:t> %), приходится на  четыре ГП, в том числе:</w:t>
      </w:r>
    </w:p>
    <w:p w:rsidR="00BB5590" w:rsidRPr="00BB5590" w:rsidRDefault="00BB5590" w:rsidP="00BB55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здравоох</w:t>
      </w:r>
      <w:r w:rsidR="00ED74FF">
        <w:rPr>
          <w:rFonts w:ascii="Times New Roman" w:hAnsi="Times New Roman"/>
          <w:sz w:val="28"/>
          <w:szCs w:val="28"/>
        </w:rPr>
        <w:t>ранения Приморского края" – 22,8</w:t>
      </w:r>
      <w:r w:rsidRPr="00BB5590">
        <w:rPr>
          <w:rFonts w:ascii="Times New Roman" w:hAnsi="Times New Roman"/>
          <w:sz w:val="28"/>
          <w:szCs w:val="28"/>
        </w:rPr>
        <w:t xml:space="preserve"> % (3702078,8 тыс. рублей),</w:t>
      </w:r>
    </w:p>
    <w:p w:rsidR="00BB5590" w:rsidRPr="00BB5590" w:rsidRDefault="00BB5590" w:rsidP="00BB55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"Социальная поддержка населения Приморского края" – 20,3 % (3296385,4 тыс. рублей),</w:t>
      </w:r>
      <w:r w:rsidRPr="00BB5590">
        <w:rPr>
          <w:rFonts w:ascii="Times New Roman" w:hAnsi="Times New Roman"/>
          <w:sz w:val="28"/>
          <w:szCs w:val="28"/>
        </w:rPr>
        <w:tab/>
      </w:r>
    </w:p>
    <w:p w:rsidR="00BB5590" w:rsidRPr="00BB5590" w:rsidRDefault="00BB5590" w:rsidP="00BB55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образования Приморского края" – 20,0 % (3241605,5 тыс. рублей),</w:t>
      </w:r>
    </w:p>
    <w:p w:rsidR="00BB5590" w:rsidRPr="00BB5590" w:rsidRDefault="00BB5590" w:rsidP="00BB55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>"Обеспечение доступным жильем и качественными услугами жилищно-коммунального хозяйства населения Приморского края" – 15,9 % (2579674,7 тыс. рублей).</w:t>
      </w:r>
    </w:p>
    <w:p w:rsidR="00BB5590" w:rsidRPr="00BB5590" w:rsidRDefault="00BB5590" w:rsidP="00BB55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 xml:space="preserve">Доли остальных программ в исполненных расходах составляют от 0,02 % ("Энергоэффективность, развитие газоснабжения и энергетики в Приморском крае") до 5,3 % ("Развитие туризма в Приморском крае"). </w:t>
      </w:r>
    </w:p>
    <w:p w:rsidR="00BB5590" w:rsidRPr="00BB5590" w:rsidRDefault="00BB5590" w:rsidP="00BB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 xml:space="preserve">Анализ исполнения бюджетных ассигнований в разрезе ГП и главных распорядителей бюджетных средств за 1 квартал 2016 года представлен в таблице.  </w:t>
      </w:r>
    </w:p>
    <w:p w:rsidR="00BB5590" w:rsidRPr="00BB5590" w:rsidRDefault="00BB5590" w:rsidP="00BB5590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BB5590">
        <w:rPr>
          <w:rFonts w:ascii="Times New Roman" w:hAnsi="Times New Roman"/>
          <w:sz w:val="24"/>
          <w:szCs w:val="24"/>
        </w:rPr>
        <w:t xml:space="preserve">(тыс. 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3096"/>
        <w:gridCol w:w="706"/>
        <w:gridCol w:w="1276"/>
        <w:gridCol w:w="1275"/>
        <w:gridCol w:w="709"/>
        <w:gridCol w:w="851"/>
        <w:gridCol w:w="1275"/>
      </w:tblGrid>
      <w:tr w:rsidR="00BB5590" w:rsidRPr="00BB5590" w:rsidTr="00AB6411">
        <w:trPr>
          <w:trHeight w:val="405"/>
          <w:tblHeader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ГП, ГРБС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590" w:rsidRPr="00423D2B" w:rsidRDefault="00ED74FF" w:rsidP="00ED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Уточнен</w:t>
            </w:r>
            <w:r w:rsidR="00BB5590"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бюджетные назначения на 2016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 в 1 квартале 2016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Неиспол-ненные назначения</w:t>
            </w:r>
          </w:p>
        </w:tc>
      </w:tr>
      <w:tr w:rsidR="00BB5590" w:rsidRPr="00BB5590" w:rsidTr="00AB6411">
        <w:trPr>
          <w:trHeight w:val="1631"/>
          <w:tblHeader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уд. вес ГП в общем объеме испол-ненных расходов, 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590" w:rsidRPr="00BB5590" w:rsidTr="00AB6411">
        <w:trPr>
          <w:trHeight w:val="238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B5590" w:rsidRPr="00BB5590" w:rsidTr="00AB6411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Программная часть бюджета, 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84 310 707,7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15 892 945,9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68 417 761,8</w:t>
            </w:r>
          </w:p>
        </w:tc>
      </w:tr>
      <w:tr w:rsidR="00BB5590" w:rsidRPr="00BB5590" w:rsidTr="00AB641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16 633 542,0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3 702 078,8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12 931 463,2</w:t>
            </w:r>
          </w:p>
        </w:tc>
      </w:tr>
      <w:tr w:rsidR="00BB5590" w:rsidRPr="00BB5590" w:rsidTr="001E58B3">
        <w:trPr>
          <w:trHeight w:val="35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16 127 365,0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3 701 976,1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12 425 388,9</w:t>
            </w:r>
          </w:p>
        </w:tc>
      </w:tr>
      <w:tr w:rsidR="00BB5590" w:rsidRPr="00BB5590" w:rsidTr="001E58B3">
        <w:trPr>
          <w:trHeight w:val="3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506 074,3</w:t>
            </w:r>
          </w:p>
        </w:tc>
      </w:tr>
      <w:tr w:rsidR="00BB5590" w:rsidRPr="00BB5590" w:rsidTr="001E58B3">
        <w:trPr>
          <w:trHeight w:val="40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17 157 657,2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3 241 605,5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13 916 051,7</w:t>
            </w:r>
          </w:p>
        </w:tc>
      </w:tr>
      <w:tr w:rsidR="00BB5590" w:rsidRPr="00BB5590" w:rsidTr="001E58B3">
        <w:trPr>
          <w:trHeight w:val="3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17 107 972,1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3 236 367,2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13 871 604,9</w:t>
            </w:r>
          </w:p>
        </w:tc>
      </w:tr>
      <w:tr w:rsidR="00BB5590" w:rsidRPr="00BB5590" w:rsidTr="001E58B3">
        <w:trPr>
          <w:trHeight w:val="4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43 446,8</w:t>
            </w:r>
          </w:p>
        </w:tc>
      </w:tr>
      <w:tr w:rsidR="00BB5590" w:rsidRPr="00BB5590" w:rsidTr="001E58B3">
        <w:trPr>
          <w:trHeight w:val="4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B5590" w:rsidRPr="00BB5590" w:rsidTr="001E58B3">
        <w:trPr>
          <w:trHeight w:val="3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2726BF" w:rsidP="002726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</w:t>
            </w:r>
            <w:r w:rsidR="00BB5590"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аселения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14 632 395,2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3 296 385,4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11 336 009,8</w:t>
            </w:r>
          </w:p>
        </w:tc>
      </w:tr>
      <w:tr w:rsidR="00BB5590" w:rsidRPr="00BB5590" w:rsidTr="001E58B3">
        <w:trPr>
          <w:trHeight w:val="3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1 028 939,5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231 592,0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797 347,5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13 591 722,7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3 064 688,4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10 527 034,3</w:t>
            </w:r>
          </w:p>
        </w:tc>
      </w:tr>
      <w:tr w:rsidR="00BB5590" w:rsidRPr="00BB5590" w:rsidTr="001E58B3">
        <w:trPr>
          <w:trHeight w:val="4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7 918,0</w:t>
            </w:r>
          </w:p>
        </w:tc>
      </w:tr>
      <w:tr w:rsidR="00BB5590" w:rsidRPr="00BB5590" w:rsidTr="001E58B3">
        <w:trPr>
          <w:trHeight w:val="43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2 045,0</w:t>
            </w:r>
          </w:p>
        </w:tc>
      </w:tr>
      <w:tr w:rsidR="00BB5590" w:rsidRPr="00BB5590" w:rsidTr="001E58B3">
        <w:trPr>
          <w:trHeight w:val="38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1 265,0</w:t>
            </w:r>
          </w:p>
        </w:tc>
      </w:tr>
      <w:tr w:rsidR="00BB5590" w:rsidRPr="00BB5590" w:rsidTr="001E58B3">
        <w:trPr>
          <w:trHeight w:val="3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1 296 553,0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247 822,9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1 048 730,1</w:t>
            </w:r>
          </w:p>
        </w:tc>
      </w:tr>
      <w:tr w:rsidR="00BB5590" w:rsidRPr="00BB5590" w:rsidTr="001E58B3">
        <w:trPr>
          <w:trHeight w:val="3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165 834,6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1 130 718,4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247 822,9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882 895,5</w:t>
            </w:r>
          </w:p>
        </w:tc>
      </w:tr>
      <w:tr w:rsidR="00BB5590" w:rsidRPr="00BB5590" w:rsidTr="00AB6411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1 313 335,5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143 303,9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1 170 031,6</w:t>
            </w:r>
          </w:p>
        </w:tc>
      </w:tr>
      <w:tr w:rsidR="00BB5590" w:rsidRPr="00BB5590" w:rsidTr="00AB6411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41 102,0</w:t>
            </w:r>
          </w:p>
        </w:tc>
      </w:tr>
      <w:tr w:rsidR="00BB5590" w:rsidRPr="00BB5590" w:rsidTr="00AB641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132 423,4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677 660,8</w:t>
            </w:r>
          </w:p>
        </w:tc>
      </w:tr>
      <w:tr w:rsidR="00BB5590" w:rsidRPr="00BB5590" w:rsidTr="001E58B3">
        <w:trPr>
          <w:trHeight w:val="5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14 268,8</w:t>
            </w:r>
          </w:p>
        </w:tc>
      </w:tr>
      <w:tr w:rsidR="00BB5590" w:rsidRPr="00BB5590" w:rsidTr="00AB6411">
        <w:trPr>
          <w:trHeight w:val="8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</w:tr>
      <w:tr w:rsidR="00BB5590" w:rsidRPr="00BB5590" w:rsidTr="00C81631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421 000,0</w:t>
            </w:r>
          </w:p>
        </w:tc>
      </w:tr>
      <w:tr w:rsidR="00BB5590" w:rsidRPr="00BB5590" w:rsidTr="00AB6411">
        <w:trPr>
          <w:trHeight w:val="10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10 277 189,1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2 579 674,7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7 697 514,4</w:t>
            </w:r>
          </w:p>
        </w:tc>
      </w:tr>
      <w:tr w:rsidR="00BB5590" w:rsidRPr="00BB5590" w:rsidTr="00AB6411">
        <w:trPr>
          <w:trHeight w:val="47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38 808,7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599 860,5</w:t>
            </w:r>
          </w:p>
        </w:tc>
      </w:tr>
      <w:tr w:rsidR="00BB5590" w:rsidRPr="00BB5590" w:rsidTr="00AB6411">
        <w:trPr>
          <w:trHeight w:val="9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7 195 251,0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2 493 485,0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4 701 766,0</w:t>
            </w:r>
          </w:p>
        </w:tc>
      </w:tr>
      <w:tr w:rsidR="00BB5590" w:rsidRPr="00BB5590" w:rsidTr="00AB6411">
        <w:trPr>
          <w:trHeight w:val="82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33 144,3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25 091,5</w:t>
            </w:r>
          </w:p>
        </w:tc>
      </w:tr>
      <w:tr w:rsidR="00BB5590" w:rsidRPr="00BB5590" w:rsidTr="00AB6411">
        <w:trPr>
          <w:trHeight w:val="38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116 446,5</w:t>
            </w:r>
          </w:p>
        </w:tc>
      </w:tr>
      <w:tr w:rsidR="00BB5590" w:rsidRPr="00BB5590" w:rsidTr="00AB6411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2 250 759,0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2 221 508,7</w:t>
            </w:r>
          </w:p>
        </w:tc>
      </w:tr>
      <w:tr w:rsidR="00BB5590" w:rsidRPr="00BB5590" w:rsidTr="00C81631">
        <w:trPr>
          <w:trHeight w:val="1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32 841,2</w:t>
            </w:r>
          </w:p>
        </w:tc>
      </w:tr>
      <w:tr w:rsidR="00BB5590" w:rsidRPr="00BB5590" w:rsidTr="00AB6411">
        <w:trPr>
          <w:trHeight w:val="1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людей на водных объектах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1 092 155,5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197 915,9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894 239,6</w:t>
            </w:r>
          </w:p>
        </w:tc>
      </w:tr>
      <w:tr w:rsidR="00BB5590" w:rsidRPr="00BB5590" w:rsidTr="00AB6411">
        <w:trPr>
          <w:trHeight w:val="2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2 725,0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B5590" w:rsidRPr="00BB5590" w:rsidTr="00AB6411">
        <w:trPr>
          <w:trHeight w:val="9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5 270,0</w:t>
            </w:r>
          </w:p>
        </w:tc>
      </w:tr>
      <w:tr w:rsidR="00BB5590" w:rsidRPr="00BB5590" w:rsidTr="00AB6411">
        <w:trPr>
          <w:trHeight w:val="3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1 051 888,5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197 915,9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853 972,6</w:t>
            </w:r>
          </w:p>
        </w:tc>
      </w:tr>
      <w:tr w:rsidR="00BB5590" w:rsidRPr="00BB5590" w:rsidTr="00AB6411">
        <w:trPr>
          <w:trHeight w:val="3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2 172,0</w:t>
            </w:r>
          </w:p>
        </w:tc>
      </w:tr>
      <w:tr w:rsidR="00BB5590" w:rsidRPr="00BB5590" w:rsidTr="001E58B3">
        <w:trPr>
          <w:trHeight w:val="45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B5590" w:rsidRPr="00BB5590" w:rsidTr="00AB6411">
        <w:trPr>
          <w:trHeight w:val="5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B5590" w:rsidRPr="00BB5590" w:rsidTr="00AB6411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227 116,3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16 323,3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210 793,0</w:t>
            </w:r>
          </w:p>
        </w:tc>
      </w:tr>
      <w:tr w:rsidR="00BB5590" w:rsidRPr="00BB5590" w:rsidTr="00AB6411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62 500,0</w:t>
            </w:r>
          </w:p>
        </w:tc>
      </w:tr>
      <w:tr w:rsidR="00BB5590" w:rsidRPr="00BB5590" w:rsidTr="00AB6411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42 219,6</w:t>
            </w:r>
          </w:p>
        </w:tc>
      </w:tr>
      <w:tr w:rsidR="00BB5590" w:rsidRPr="00BB5590" w:rsidTr="00AB6411">
        <w:trPr>
          <w:trHeight w:val="7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106 073,4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1 477 513,5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380 267,4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1 097 246,1</w:t>
            </w:r>
          </w:p>
        </w:tc>
      </w:tr>
      <w:tr w:rsidR="00BB5590" w:rsidRPr="00BB5590" w:rsidTr="00AB6411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3 270,0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380 267,4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968 976,1</w:t>
            </w:r>
          </w:p>
        </w:tc>
      </w:tr>
      <w:tr w:rsidR="00BB5590" w:rsidRPr="00BB5590" w:rsidTr="00C81631">
        <w:trPr>
          <w:trHeight w:val="39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125 000,0</w:t>
            </w:r>
          </w:p>
        </w:tc>
      </w:tr>
      <w:tr w:rsidR="00BB5590" w:rsidRPr="00BB5590" w:rsidTr="00AB6411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2 265 526,1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866 269,3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1 399 256,8</w:t>
            </w:r>
          </w:p>
        </w:tc>
      </w:tr>
      <w:tr w:rsidR="00BB5590" w:rsidRPr="00BB5590" w:rsidTr="00AB6411">
        <w:trPr>
          <w:trHeight w:val="62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853 089,2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1 346 910,8</w:t>
            </w:r>
          </w:p>
        </w:tc>
      </w:tr>
      <w:tr w:rsidR="00BB5590" w:rsidRPr="00BB5590" w:rsidTr="00AB6411">
        <w:trPr>
          <w:trHeight w:val="3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туризма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31 362,8</w:t>
            </w:r>
          </w:p>
        </w:tc>
      </w:tr>
      <w:tr w:rsidR="00BB5590" w:rsidRPr="00BB5590" w:rsidTr="00AB6411">
        <w:trPr>
          <w:trHeight w:val="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международного сотрудничества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20 983,2</w:t>
            </w:r>
          </w:p>
        </w:tc>
      </w:tr>
      <w:tr w:rsidR="00BB5590" w:rsidRPr="00BB5590" w:rsidTr="00AB6411">
        <w:trPr>
          <w:trHeight w:val="1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799 634,6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88 273,8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711 360,8</w:t>
            </w:r>
          </w:p>
        </w:tc>
      </w:tr>
      <w:tr w:rsidR="00BB5590" w:rsidRPr="00BB5590" w:rsidTr="00AB6411">
        <w:trPr>
          <w:trHeight w:val="63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479 158,1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45 481,5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433 676,6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5 050,0</w:t>
            </w:r>
          </w:p>
        </w:tc>
      </w:tr>
      <w:tr w:rsidR="00BB5590" w:rsidRPr="00BB5590" w:rsidTr="00AB6411">
        <w:trPr>
          <w:trHeight w:val="4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272 476,2</w:t>
            </w:r>
          </w:p>
        </w:tc>
      </w:tr>
      <w:tr w:rsidR="00BB5590" w:rsidRPr="00BB5590" w:rsidTr="00AB6411">
        <w:trPr>
          <w:trHeight w:val="6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272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</w:tr>
      <w:tr w:rsidR="00BB5590" w:rsidRPr="00BB5590" w:rsidTr="00AB6411">
        <w:trPr>
          <w:trHeight w:val="42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8 560 946,4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316 035,9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8 244 910,5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8 560 946,4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8 244 910,5</w:t>
            </w:r>
          </w:p>
        </w:tc>
      </w:tr>
      <w:tr w:rsidR="00BB5590" w:rsidRPr="00BB5590" w:rsidTr="00C81631">
        <w:trPr>
          <w:trHeight w:val="6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Энергоэффективность, развитие газоснабжения и энергетики в Приморском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707 790,2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705 013,4</w:t>
            </w:r>
          </w:p>
        </w:tc>
      </w:tr>
      <w:tr w:rsidR="00BB5590" w:rsidRPr="00BB5590" w:rsidTr="00AB6411">
        <w:trPr>
          <w:trHeight w:val="7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396 147,9</w:t>
            </w:r>
          </w:p>
        </w:tc>
      </w:tr>
      <w:tr w:rsidR="00BB5590" w:rsidRPr="00BB5590" w:rsidTr="00AB6411">
        <w:trPr>
          <w:trHeight w:val="42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B5590" w:rsidRPr="00BB5590" w:rsidTr="00AB6411">
        <w:trPr>
          <w:trHeight w:val="3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293 865,5</w:t>
            </w:r>
          </w:p>
        </w:tc>
      </w:tr>
      <w:tr w:rsidR="00BB5590" w:rsidRPr="00BB5590" w:rsidTr="00AB6411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2 409 835,8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58 455,8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2 351 380,0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2 351 380,0</w:t>
            </w:r>
          </w:p>
        </w:tc>
      </w:tr>
      <w:tr w:rsidR="00BB5590" w:rsidRPr="00BB5590" w:rsidTr="00AB6411">
        <w:trPr>
          <w:trHeight w:val="4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рыбохозяйственного комплекса в Приморском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112 948,8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107 612,9</w:t>
            </w:r>
          </w:p>
        </w:tc>
      </w:tr>
      <w:tr w:rsidR="00BB5590" w:rsidRPr="00BB5590" w:rsidTr="00AB6411">
        <w:trPr>
          <w:trHeight w:val="5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107 612,9</w:t>
            </w:r>
          </w:p>
        </w:tc>
      </w:tr>
      <w:tr w:rsidR="00BB5590" w:rsidRPr="00BB5590" w:rsidTr="00AB6411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лесного хозяйства в Приморском крае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373 562,5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64 193,2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309 369,3</w:t>
            </w:r>
          </w:p>
        </w:tc>
      </w:tr>
      <w:tr w:rsidR="00BB5590" w:rsidRPr="00BB5590" w:rsidTr="00AB6411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373 562,5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64 193,2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309 369,3</w:t>
            </w:r>
          </w:p>
        </w:tc>
      </w:tr>
      <w:tr w:rsidR="00BB5590" w:rsidRPr="00BB5590" w:rsidTr="00C81631">
        <w:trPr>
          <w:trHeight w:val="6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2726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4 439 134,6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579 313,5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3 859 821,1</w:t>
            </w:r>
          </w:p>
        </w:tc>
      </w:tr>
      <w:tr w:rsidR="00BB5590" w:rsidRPr="00BB5590" w:rsidTr="00AB6411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3 184 952,1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423 464,6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2 761 487,5</w:t>
            </w:r>
          </w:p>
        </w:tc>
      </w:tr>
      <w:tr w:rsidR="00BB5590" w:rsidRPr="00BB5590" w:rsidTr="00AB6411">
        <w:trPr>
          <w:trHeight w:val="66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2726BF" w:rsidP="00272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земельных и имущественных отношений </w:t>
            </w:r>
            <w:r w:rsidR="00BB5590"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140 814,8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789 989,1</w:t>
            </w:r>
          </w:p>
        </w:tc>
      </w:tr>
      <w:tr w:rsidR="00BB5590" w:rsidRPr="00BB5590" w:rsidTr="00AB6411">
        <w:trPr>
          <w:trHeight w:val="2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2726BF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и</w:t>
            </w:r>
            <w:r w:rsidR="00BB5590"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предпринимательства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175 321,0</w:t>
            </w:r>
          </w:p>
        </w:tc>
      </w:tr>
      <w:tr w:rsidR="00BB5590" w:rsidRPr="00BB5590" w:rsidTr="00AB6411">
        <w:trPr>
          <w:trHeight w:val="15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B5590" w:rsidRPr="00BB5590" w:rsidTr="00C81631">
        <w:trPr>
          <w:trHeight w:val="36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21 377,5</w:t>
            </w:r>
          </w:p>
        </w:tc>
      </w:tr>
      <w:tr w:rsidR="00BB5590" w:rsidRPr="00BB5590" w:rsidTr="00AB6411">
        <w:trPr>
          <w:trHeight w:val="45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272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BB5590" w:rsidRPr="00BB5590" w:rsidTr="00AB6411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272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11 046,0</w:t>
            </w:r>
          </w:p>
        </w:tc>
      </w:tr>
      <w:tr w:rsidR="00BB5590" w:rsidRPr="00BB5590" w:rsidTr="00AB6411">
        <w:trPr>
          <w:trHeight w:val="2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край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533 871,4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106 913,9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2D110E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11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426 957,5</w:t>
            </w:r>
          </w:p>
        </w:tc>
      </w:tr>
      <w:tr w:rsidR="00BB5590" w:rsidRPr="00BB5590" w:rsidTr="00AB6411">
        <w:trPr>
          <w:trHeight w:val="2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11 199,8</w:t>
            </w:r>
          </w:p>
        </w:tc>
      </w:tr>
      <w:tr w:rsidR="00BB5590" w:rsidRPr="00BB5590" w:rsidTr="00AB6411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481,2</w:t>
            </w:r>
          </w:p>
        </w:tc>
      </w:tr>
      <w:tr w:rsidR="00BB5590" w:rsidRPr="00BB5590" w:rsidTr="00C81631">
        <w:trPr>
          <w:trHeight w:val="4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12 177,0</w:t>
            </w:r>
          </w:p>
        </w:tc>
      </w:tr>
      <w:tr w:rsidR="00BB5590" w:rsidRPr="00BB5590" w:rsidTr="00AB6411">
        <w:trPr>
          <w:trHeight w:val="4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B5590" w:rsidRPr="00BB5590" w:rsidTr="00AB6411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BB5590" w:rsidRPr="00BB5590" w:rsidTr="00AB6411">
        <w:trPr>
          <w:trHeight w:val="4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497,0</w:t>
            </w:r>
          </w:p>
        </w:tc>
      </w:tr>
      <w:tr w:rsidR="00BB5590" w:rsidRPr="00BB5590" w:rsidTr="00AB6411">
        <w:trPr>
          <w:trHeight w:val="15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106 479,9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382 022,5</w:t>
            </w:r>
          </w:p>
        </w:tc>
      </w:tr>
      <w:tr w:rsidR="00BB5590" w:rsidRPr="00BB5590" w:rsidTr="00C81631">
        <w:trPr>
          <w:trHeight w:val="30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2 580,0</w:t>
            </w:r>
          </w:p>
        </w:tc>
      </w:tr>
      <w:tr w:rsidR="00BB5590" w:rsidRPr="00BB5590" w:rsidTr="00C81631">
        <w:trPr>
          <w:trHeight w:val="1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2 037 667,7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340 019,0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1 697 648,7</w:t>
            </w:r>
          </w:p>
        </w:tc>
      </w:tr>
      <w:tr w:rsidR="00BB5590" w:rsidRPr="00BB5590" w:rsidTr="00AB6411">
        <w:trPr>
          <w:trHeight w:val="1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Всего расходов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86 348 375,4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16 232 964,9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90" w:rsidRPr="00423D2B" w:rsidRDefault="00BB5590" w:rsidP="00BB55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70 115 410,5</w:t>
            </w:r>
          </w:p>
        </w:tc>
      </w:tr>
    </w:tbl>
    <w:p w:rsidR="00BB5590" w:rsidRPr="00423D2B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lastRenderedPageBreak/>
        <w:t>За отчетный период наблюдается неравномерное исполнение ГП</w:t>
      </w:r>
      <w:r w:rsidR="006B2BDF">
        <w:rPr>
          <w:rFonts w:ascii="Times New Roman" w:hAnsi="Times New Roman"/>
          <w:sz w:val="28"/>
          <w:szCs w:val="28"/>
          <w:lang w:eastAsia="ru-RU"/>
        </w:rPr>
        <w:t xml:space="preserve">, которое </w:t>
      </w:r>
      <w:r w:rsidR="003E2884">
        <w:rPr>
          <w:rFonts w:ascii="Times New Roman" w:hAnsi="Times New Roman"/>
          <w:sz w:val="28"/>
          <w:szCs w:val="28"/>
          <w:lang w:eastAsia="ru-RU"/>
        </w:rPr>
        <w:t>представлено на диаграмме</w:t>
      </w:r>
      <w:r w:rsidR="00516FDE">
        <w:rPr>
          <w:rFonts w:ascii="Times New Roman" w:hAnsi="Times New Roman"/>
          <w:sz w:val="28"/>
          <w:szCs w:val="28"/>
          <w:lang w:eastAsia="ru-RU"/>
        </w:rPr>
        <w:t>.</w:t>
      </w:r>
    </w:p>
    <w:p w:rsidR="00BB5590" w:rsidRPr="00BB5590" w:rsidRDefault="00BB5590" w:rsidP="00BB5590">
      <w:pPr>
        <w:spacing w:after="0" w:line="240" w:lineRule="auto"/>
        <w:rPr>
          <w:noProof/>
          <w:lang w:eastAsia="ru-RU"/>
        </w:rPr>
      </w:pPr>
    </w:p>
    <w:p w:rsidR="00BB5590" w:rsidRPr="00BB5590" w:rsidRDefault="00BB5590" w:rsidP="00BB5590">
      <w:pPr>
        <w:spacing w:after="0" w:line="240" w:lineRule="auto"/>
        <w:rPr>
          <w:noProof/>
          <w:lang w:eastAsia="ru-RU"/>
        </w:rPr>
      </w:pPr>
      <w:r w:rsidRPr="00BB5590">
        <w:rPr>
          <w:noProof/>
          <w:lang w:eastAsia="ru-RU"/>
        </w:rPr>
        <w:drawing>
          <wp:inline distT="0" distB="0" distL="0" distR="0" wp14:anchorId="25413798" wp14:editId="51FE82F5">
            <wp:extent cx="5940425" cy="4491646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590" w:rsidRPr="00BB5590" w:rsidRDefault="00BB5590" w:rsidP="00BB55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noProof/>
          <w:lang w:eastAsia="ru-RU"/>
        </w:rPr>
        <w:tab/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На высоком уровне (более 20,0 %) освоены бюджетные ассигнования, предусмотренные на реализацию </w:t>
      </w:r>
      <w:r w:rsidR="00A236CF">
        <w:rPr>
          <w:rFonts w:ascii="Times New Roman" w:hAnsi="Times New Roman"/>
          <w:sz w:val="28"/>
          <w:szCs w:val="28"/>
          <w:lang w:eastAsia="ru-RU"/>
        </w:rPr>
        <w:t xml:space="preserve">пяти </w:t>
      </w:r>
      <w:r w:rsidRPr="00BB5590">
        <w:rPr>
          <w:rFonts w:ascii="Times New Roman" w:hAnsi="Times New Roman"/>
          <w:sz w:val="28"/>
          <w:szCs w:val="28"/>
          <w:lang w:eastAsia="ru-RU"/>
        </w:rPr>
        <w:t xml:space="preserve"> ГП: </w:t>
      </w:r>
    </w:p>
    <w:p w:rsidR="00BB5590" w:rsidRPr="00BB5590" w:rsidRDefault="00BB5590" w:rsidP="00BB55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ab/>
        <w:t>"Развитие туризма Приморского края" – 38,2 %;</w:t>
      </w:r>
    </w:p>
    <w:p w:rsidR="00BB5590" w:rsidRPr="00BB5590" w:rsidRDefault="00BB5590" w:rsidP="00BB55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>"Развитие физической культуры и сп</w:t>
      </w:r>
      <w:r w:rsidR="00874682">
        <w:rPr>
          <w:rFonts w:ascii="Times New Roman" w:hAnsi="Times New Roman"/>
          <w:sz w:val="28"/>
          <w:szCs w:val="28"/>
          <w:lang w:eastAsia="ru-RU"/>
        </w:rPr>
        <w:t>орта Приморского края" – 25,7 %;</w:t>
      </w:r>
    </w:p>
    <w:p w:rsidR="00BB5590" w:rsidRPr="00BB5590" w:rsidRDefault="00BB5590" w:rsidP="00BB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ab/>
        <w:t>"Обеспечение доступным жильем и качественными услугами жилищно-коммунального хозяйства населения Приморского края" – 25,1 %;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lang w:eastAsia="ru-RU"/>
        </w:rPr>
        <w:t>"Социальная поддержка населения Приморского края</w:t>
      </w:r>
      <w:r w:rsidRPr="00BB5590">
        <w:rPr>
          <w:rFonts w:ascii="Times New Roman" w:hAnsi="Times New Roman"/>
          <w:sz w:val="28"/>
          <w:szCs w:val="28"/>
        </w:rPr>
        <w:t>" – 22,5 %;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здравоохранения в Приморском крае" – 22,3 %.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На уровне от 10,0 % до 20,0 % исполнены плановые назначения по </w:t>
      </w:r>
      <w:r w:rsidR="00A236CF">
        <w:rPr>
          <w:rFonts w:ascii="Times New Roman" w:hAnsi="Times New Roman"/>
          <w:sz w:val="28"/>
          <w:szCs w:val="28"/>
        </w:rPr>
        <w:t>восьми</w:t>
      </w:r>
      <w:r w:rsidRPr="00BB5590">
        <w:rPr>
          <w:rFonts w:ascii="Times New Roman" w:hAnsi="Times New Roman"/>
          <w:sz w:val="28"/>
          <w:szCs w:val="28"/>
        </w:rPr>
        <w:t xml:space="preserve"> ГП: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"Безопасный край" – 20,0 %</w:t>
      </w:r>
      <w:r w:rsidR="00874682">
        <w:rPr>
          <w:rFonts w:ascii="Times New Roman" w:hAnsi="Times New Roman"/>
          <w:sz w:val="28"/>
          <w:szCs w:val="28"/>
        </w:rPr>
        <w:t>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"Содействие занятости населения Приморского края" – 19,1 %;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образования Приморского края" – 18,9 %;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"Защита населения и территории от чрезвычайных ситуаций, обеспечение пожарной безопасности людей на водных объектах Приморского края" – 18,1 %;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лесного хозяйства Приморского края" – 17,2 %</w:t>
      </w:r>
      <w:r w:rsidR="00874682">
        <w:rPr>
          <w:rFonts w:ascii="Times New Roman" w:hAnsi="Times New Roman"/>
          <w:sz w:val="28"/>
          <w:szCs w:val="28"/>
        </w:rPr>
        <w:t>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"Экономическое развитие и инновационная экономика Приморского края" – 13,1 %;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"Информационное общество Приморского края" – 11,0 %;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"Развитие культуры Приморского края" – 10,9 %.</w:t>
      </w:r>
    </w:p>
    <w:p w:rsidR="00BB5590" w:rsidRPr="00BB5590" w:rsidRDefault="00BB5590" w:rsidP="00BB5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lastRenderedPageBreak/>
        <w:t>На низком уровне сложилось исполнение утвержденных бюджетных ассигнований по пяти ГП: от 0,4 % ("Энергоэффективность, развитие газоснабжения и энергетики в Приморском крае") до 7,2 % "Охрана окружающей среды Приморского края").</w:t>
      </w:r>
    </w:p>
    <w:p w:rsidR="00BB5590" w:rsidRPr="00BB5590" w:rsidRDefault="000638AB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5590" w:rsidRPr="00BB5590">
        <w:rPr>
          <w:rFonts w:ascii="Times New Roman" w:hAnsi="Times New Roman"/>
          <w:sz w:val="28"/>
          <w:szCs w:val="28"/>
        </w:rPr>
        <w:t>лавными распорядителями бюджетных средств за отчетный период не осуществлялись следующие расходы</w:t>
      </w:r>
      <w:r w:rsidR="002D110E">
        <w:rPr>
          <w:rFonts w:ascii="Times New Roman" w:hAnsi="Times New Roman"/>
          <w:sz w:val="28"/>
          <w:szCs w:val="28"/>
        </w:rPr>
        <w:t xml:space="preserve"> краевого бюджета</w:t>
      </w:r>
      <w:r w:rsidR="00BB5590" w:rsidRPr="00BB5590">
        <w:rPr>
          <w:rFonts w:ascii="Times New Roman" w:hAnsi="Times New Roman"/>
          <w:sz w:val="28"/>
          <w:szCs w:val="28"/>
        </w:rPr>
        <w:t xml:space="preserve">. 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590">
        <w:rPr>
          <w:rFonts w:ascii="Times New Roman" w:hAnsi="Times New Roman"/>
          <w:b/>
          <w:sz w:val="28"/>
          <w:szCs w:val="28"/>
        </w:rPr>
        <w:t>ГП "Развитие здравоохранения Приморского края"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b/>
          <w:sz w:val="28"/>
          <w:szCs w:val="28"/>
        </w:rPr>
        <w:tab/>
      </w:r>
      <w:r w:rsidRPr="00BB5590">
        <w:rPr>
          <w:rFonts w:ascii="Times New Roman" w:hAnsi="Times New Roman"/>
          <w:sz w:val="28"/>
          <w:szCs w:val="28"/>
          <w:u w:val="single"/>
        </w:rPr>
        <w:t>Департаментом здравоохранения Приморского края: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5590">
        <w:rPr>
          <w:rFonts w:ascii="Times New Roman" w:hAnsi="Times New Roman"/>
          <w:sz w:val="28"/>
          <w:szCs w:val="28"/>
        </w:rPr>
        <w:tab/>
        <w:t xml:space="preserve">оказание медицинской помощи 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состояниях, входящих в территориальную программу обязательного медицинского страхования – </w:t>
      </w:r>
      <w:r w:rsidR="002D110E">
        <w:rPr>
          <w:rFonts w:ascii="Times New Roman" w:hAnsi="Times New Roman"/>
          <w:sz w:val="28"/>
          <w:szCs w:val="28"/>
        </w:rPr>
        <w:t xml:space="preserve">годовые бюджетные назначения </w:t>
      </w:r>
      <w:r w:rsidRPr="00BB5590">
        <w:rPr>
          <w:rFonts w:ascii="Times New Roman" w:hAnsi="Times New Roman"/>
          <w:sz w:val="28"/>
          <w:szCs w:val="28"/>
        </w:rPr>
        <w:t>5000,0 тыс. 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ab/>
        <w:t>приобретение краевыми государственными учреждениями здравоохранения специального медицинского оборудования – 98642,0 тыс. 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высокотехнологичные виды медицинской помощи в краевых государственных учреждениях здравоохранения – 20000,0 тыс. 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приобретение оборудования и расходных материалов для проведения пренатальной (дородовой) диагностики нарушений развития ребенка за счет средств краевого бюджета – 10000,0 тыс.</w:t>
      </w:r>
      <w:r w:rsidR="00874682">
        <w:rPr>
          <w:rFonts w:ascii="Times New Roman" w:hAnsi="Times New Roman"/>
          <w:sz w:val="28"/>
          <w:szCs w:val="28"/>
        </w:rPr>
        <w:t xml:space="preserve"> рублей.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BB5590">
        <w:rPr>
          <w:rFonts w:ascii="Times New Roman" w:hAnsi="Times New Roman"/>
          <w:sz w:val="28"/>
          <w:szCs w:val="28"/>
        </w:rPr>
        <w:t>: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капитальный ремонт государственного бюджетного учреждения здравоохранения "Краевая детская клиническая больница № 1" в г. Владивостоке – 20000,0 тыс. рублей; 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реконструкци</w:t>
      </w:r>
      <w:r w:rsidR="00040649">
        <w:rPr>
          <w:rFonts w:ascii="Times New Roman" w:hAnsi="Times New Roman"/>
          <w:sz w:val="28"/>
          <w:szCs w:val="28"/>
        </w:rPr>
        <w:t>я</w:t>
      </w:r>
      <w:r w:rsidRPr="00BB5590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"Чугуевская центральная районная больница" в с. Чугуевка - 25000,0 тыс. рублей; 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строительство амбулатории в городском поселении Светлое Тернейского муниципального района – 10000,0 тыс. 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реконструкци</w:t>
      </w:r>
      <w:r w:rsidR="000B31B3">
        <w:rPr>
          <w:rFonts w:ascii="Times New Roman" w:hAnsi="Times New Roman"/>
          <w:sz w:val="28"/>
          <w:szCs w:val="28"/>
        </w:rPr>
        <w:t>я</w:t>
      </w:r>
      <w:r w:rsidRPr="00BB5590">
        <w:rPr>
          <w:rFonts w:ascii="Times New Roman" w:hAnsi="Times New Roman"/>
          <w:sz w:val="28"/>
          <w:szCs w:val="28"/>
        </w:rPr>
        <w:t xml:space="preserve"> государственного учреждения здравоохранения "Приморский краевой онкологический диспансер" и пристройка к радиологическому корпусу на 2 каньона (40 коек) – 233000,0 тыс. 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строительство краевой психиатрической больницы на 550 коек – 51177,0 тыс. рублей;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строительство многопрофильной диагностической поликлиники в </w:t>
      </w:r>
      <w:r w:rsidR="009D4250">
        <w:rPr>
          <w:rFonts w:ascii="Times New Roman" w:hAnsi="Times New Roman"/>
          <w:sz w:val="28"/>
          <w:szCs w:val="28"/>
        </w:rPr>
        <w:t xml:space="preserve">                    </w:t>
      </w:r>
      <w:r w:rsidRPr="00BB5590">
        <w:rPr>
          <w:rFonts w:ascii="Times New Roman" w:hAnsi="Times New Roman"/>
          <w:sz w:val="28"/>
          <w:szCs w:val="28"/>
        </w:rPr>
        <w:t>г. Артеме – 50000,0 тыс. рублей.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55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ГП "Развитие образования Приморского края</w:t>
      </w:r>
    </w:p>
    <w:p w:rsidR="000638AB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BB559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Департаментом образования и науки Приморского края</w:t>
      </w:r>
      <w:r w:rsidR="0087468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0638AB" w:rsidRPr="00BB5590" w:rsidRDefault="000638AB" w:rsidP="0006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выявление и поддержку одаренных детей и молодежи – 43316,0 тыс. рублей;</w:t>
      </w:r>
    </w:p>
    <w:p w:rsidR="000638AB" w:rsidRPr="00BB5590" w:rsidRDefault="000638AB" w:rsidP="0006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приобретение школьных автобусов для муниципальных общеобразовательных организаций – 25000,0 тыс. рублей;</w:t>
      </w:r>
    </w:p>
    <w:p w:rsidR="000638AB" w:rsidRPr="00BB5590" w:rsidRDefault="000638AB" w:rsidP="0006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BB5590">
        <w:rPr>
          <w:rFonts w:ascii="Times New Roman" w:hAnsi="Times New Roman"/>
          <w:sz w:val="28"/>
          <w:szCs w:val="28"/>
        </w:rPr>
        <w:t xml:space="preserve"> требований пожарной безопасности в краевых государственных образовательных учреждениях – </w:t>
      </w:r>
      <w:r>
        <w:rPr>
          <w:rFonts w:ascii="Times New Roman" w:hAnsi="Times New Roman"/>
          <w:sz w:val="28"/>
          <w:szCs w:val="28"/>
        </w:rPr>
        <w:t>22026,0</w:t>
      </w:r>
      <w:r w:rsidRPr="00BB5590">
        <w:rPr>
          <w:rFonts w:ascii="Times New Roman" w:hAnsi="Times New Roman"/>
          <w:sz w:val="28"/>
          <w:szCs w:val="28"/>
        </w:rPr>
        <w:t xml:space="preserve"> тыс. рублей;</w:t>
      </w:r>
    </w:p>
    <w:p w:rsidR="000638AB" w:rsidRPr="00BB5590" w:rsidRDefault="000638AB" w:rsidP="0006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BB5590">
        <w:rPr>
          <w:rFonts w:ascii="Times New Roman" w:hAnsi="Times New Roman"/>
          <w:sz w:val="28"/>
          <w:szCs w:val="28"/>
        </w:rPr>
        <w:t xml:space="preserve"> и обеспечение отдыха и оздоровления детей и подростков Приморского края – 23453,6 тыс. рублей.</w:t>
      </w:r>
    </w:p>
    <w:p w:rsidR="00BB5590" w:rsidRPr="000638AB" w:rsidRDefault="000638AB" w:rsidP="00BB55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3A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выделены </w:t>
      </w:r>
      <w:r w:rsidRPr="008F3A36">
        <w:rPr>
          <w:rFonts w:ascii="Times New Roman" w:hAnsi="Times New Roman"/>
          <w:sz w:val="28"/>
          <w:szCs w:val="28"/>
        </w:rPr>
        <w:t>и</w:t>
      </w:r>
      <w:r w:rsidRPr="00BB5590">
        <w:rPr>
          <w:rFonts w:ascii="Times New Roman" w:hAnsi="Times New Roman"/>
          <w:sz w:val="28"/>
          <w:szCs w:val="28"/>
        </w:rPr>
        <w:t>з краевого бюджета</w:t>
      </w:r>
      <w:r w:rsidR="00040649" w:rsidRPr="00040649">
        <w:rPr>
          <w:rFonts w:ascii="Times New Roman" w:hAnsi="Times New Roman"/>
          <w:sz w:val="28"/>
          <w:szCs w:val="28"/>
        </w:rPr>
        <w:t xml:space="preserve"> </w:t>
      </w:r>
      <w:r w:rsidR="00040649" w:rsidRPr="00BB5590">
        <w:rPr>
          <w:rFonts w:ascii="Times New Roman" w:hAnsi="Times New Roman"/>
          <w:sz w:val="28"/>
          <w:szCs w:val="28"/>
        </w:rPr>
        <w:t>субсидии</w:t>
      </w:r>
      <w:r w:rsidR="00BB5590" w:rsidRPr="000638AB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 – 42435,5 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частным дошкольным образовательным организациям на возмещение затрат, связанных с предоставлением дошкольного образования – 54078,0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строительство (реконструкцию) зданий муниципальных общеобразовательных организаций – 102500,0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капитальный ремонт зданий муниципальных общеобразовательных учреждений – 25000,0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связанных с предоставлением дошкольного, начального общего, основного общего и среднего (полного) общего образования – 67513,0 тыс. рублей;</w:t>
      </w:r>
    </w:p>
    <w:p w:rsidR="000638AB" w:rsidRPr="00BB5590" w:rsidRDefault="000638AB" w:rsidP="00063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организациям и индивидуальным предпринимателям, оказывающим услуги по организации отдыха и оздоровления детей на территории Приморс</w:t>
      </w:r>
      <w:r w:rsidR="00874682">
        <w:rPr>
          <w:rFonts w:ascii="Times New Roman" w:hAnsi="Times New Roman"/>
          <w:sz w:val="28"/>
          <w:szCs w:val="28"/>
        </w:rPr>
        <w:t>кого края – 38800,0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"Социальная поддержка населения Приморского края"</w:t>
      </w:r>
      <w:r w:rsidRPr="00BB5590">
        <w:rPr>
          <w:rFonts w:ascii="Times New Roman" w:hAnsi="Times New Roman"/>
          <w:sz w:val="28"/>
          <w:szCs w:val="28"/>
        </w:rPr>
        <w:t xml:space="preserve"> 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образования и науки Приморского края</w:t>
      </w:r>
      <w:r w:rsidRPr="00BB5590">
        <w:rPr>
          <w:rFonts w:ascii="Times New Roman" w:hAnsi="Times New Roman"/>
          <w:sz w:val="28"/>
          <w:szCs w:val="28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организаци</w:t>
      </w:r>
      <w:r w:rsidR="000638AB">
        <w:rPr>
          <w:rFonts w:ascii="Times New Roman" w:hAnsi="Times New Roman"/>
          <w:sz w:val="28"/>
          <w:szCs w:val="28"/>
        </w:rPr>
        <w:t>я</w:t>
      </w:r>
      <w:r w:rsidRPr="00BB5590">
        <w:rPr>
          <w:rFonts w:ascii="Times New Roman" w:hAnsi="Times New Roman"/>
          <w:sz w:val="28"/>
          <w:szCs w:val="28"/>
        </w:rPr>
        <w:t xml:space="preserve"> альтернативного формата предоставления услуг маломобильным группам населения – 12326,8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предоставление мер социальной поддержки по обеспечению жильем отдельных категори</w:t>
      </w:r>
      <w:r w:rsidR="00874682">
        <w:rPr>
          <w:rFonts w:ascii="Times New Roman" w:hAnsi="Times New Roman"/>
          <w:sz w:val="28"/>
          <w:szCs w:val="28"/>
        </w:rPr>
        <w:t>й граждан – 21798,0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труда и социального развития Приморского края: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поддержк</w:t>
      </w:r>
      <w:r w:rsidR="000638AB">
        <w:rPr>
          <w:rFonts w:ascii="Times New Roman" w:hAnsi="Times New Roman"/>
          <w:sz w:val="28"/>
          <w:szCs w:val="28"/>
        </w:rPr>
        <w:t>а</w:t>
      </w:r>
      <w:r w:rsidRPr="00BB5590">
        <w:rPr>
          <w:rFonts w:ascii="Times New Roman" w:hAnsi="Times New Roman"/>
          <w:sz w:val="28"/>
          <w:szCs w:val="28"/>
        </w:rPr>
        <w:t xml:space="preserve"> детей и семей, находящихся в трудной жизненной ситуации – 75800,0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предоставление социальной выплаты на приобретение жилого помещения реабилитированным лицам и членам их семей – 12374,1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приобретение ценных подарков для инвалидов и участников Великой Отечественной войны 1941-1945 годов к годовщине Победы в Великой Отечественной войне 1941-</w:t>
      </w:r>
      <w:r w:rsidR="00874682">
        <w:rPr>
          <w:rFonts w:ascii="Times New Roman" w:hAnsi="Times New Roman"/>
          <w:sz w:val="28"/>
          <w:szCs w:val="28"/>
        </w:rPr>
        <w:t>1945 годов – 4650,0 тыс. рублей.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Кроме того, в 1 квартале 2016 года не исполнялись расходы, предусмотренные в краевом бюджете на реализацию всех мероприятий в рамках развития доступной среды для инвалидов и других маломобильных групп населения в Приморском крае по подпрограмме "Доступная среда":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lastRenderedPageBreak/>
        <w:t>департаментом информатизации и телекоммуникаций Приморского края – 40,0 тыс. рублей,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департаментом образования и науки Приморского края – 12326,8 тыс. рублей,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департаментом труда и социального развития Приморского края – 8125,6 тыс. рублей,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департаментом здравоохранения Приморского края – 400,0 тыс. рублей,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департаментом физической культуры и спорта Приморского края – 7918,0 тыс. рублей,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департаментом культуры Приморского края – 2045,0 тыс. 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590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культуры Приморского края</w:t>
      </w:r>
      <w:r w:rsidRPr="00BB5590">
        <w:rPr>
          <w:rFonts w:ascii="Times New Roman" w:hAnsi="Times New Roman"/>
          <w:sz w:val="28"/>
          <w:szCs w:val="28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совершенствование инновационных форм и методов организации воспитательной работы, содержательного досуга и отдыха детей и подростков – 1500,0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комплектование книжных фондов и обеспечение информационно-техническим оборудованием библиотек Примор</w:t>
      </w:r>
      <w:r w:rsidR="00040649">
        <w:rPr>
          <w:rFonts w:ascii="Times New Roman" w:hAnsi="Times New Roman"/>
          <w:sz w:val="28"/>
          <w:szCs w:val="28"/>
        </w:rPr>
        <w:t>ского края – 5000,0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– 70750,0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капитальный ремонт здания </w:t>
      </w:r>
      <w:r w:rsidR="00334E95">
        <w:rPr>
          <w:rFonts w:ascii="Times New Roman" w:hAnsi="Times New Roman"/>
          <w:sz w:val="28"/>
          <w:szCs w:val="28"/>
        </w:rPr>
        <w:t xml:space="preserve">Владивостокского цирка </w:t>
      </w:r>
      <w:r w:rsidR="002726BF">
        <w:rPr>
          <w:rFonts w:ascii="Times New Roman" w:hAnsi="Times New Roman"/>
          <w:sz w:val="28"/>
          <w:szCs w:val="28"/>
        </w:rPr>
        <w:t>по адресу:</w:t>
      </w:r>
      <w:r w:rsidR="00334E95">
        <w:rPr>
          <w:rFonts w:ascii="Times New Roman" w:hAnsi="Times New Roman"/>
          <w:sz w:val="28"/>
          <w:szCs w:val="28"/>
        </w:rPr>
        <w:t xml:space="preserve">                  </w:t>
      </w:r>
      <w:r w:rsidRPr="00BB5590">
        <w:rPr>
          <w:rFonts w:ascii="Times New Roman" w:hAnsi="Times New Roman"/>
          <w:sz w:val="28"/>
          <w:szCs w:val="28"/>
        </w:rPr>
        <w:t xml:space="preserve">г. Владивосток, </w:t>
      </w:r>
      <w:r w:rsidR="009D4250">
        <w:rPr>
          <w:rFonts w:ascii="Times New Roman" w:hAnsi="Times New Roman"/>
          <w:sz w:val="28"/>
          <w:szCs w:val="28"/>
        </w:rPr>
        <w:t xml:space="preserve"> </w:t>
      </w:r>
      <w:r w:rsidRPr="00BB5590">
        <w:rPr>
          <w:rFonts w:ascii="Times New Roman" w:hAnsi="Times New Roman"/>
          <w:sz w:val="28"/>
          <w:szCs w:val="28"/>
        </w:rPr>
        <w:t>ул. Светланская, 103 – 325000,0 тыс. рублей</w:t>
      </w:r>
      <w:r w:rsidR="00874682">
        <w:rPr>
          <w:rFonts w:ascii="Times New Roman" w:hAnsi="Times New Roman"/>
          <w:sz w:val="28"/>
          <w:szCs w:val="28"/>
        </w:rPr>
        <w:t>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55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"Обеспечение доступным жильем и качественными услугами жилищно-коммунального хозяйства населения Приморского края"</w:t>
      </w:r>
    </w:p>
    <w:p w:rsidR="000B31B3" w:rsidRPr="000638AB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="000638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38AB" w:rsidRPr="000638AB">
        <w:rPr>
          <w:rFonts w:ascii="Times New Roman" w:hAnsi="Times New Roman"/>
          <w:sz w:val="28"/>
          <w:szCs w:val="28"/>
        </w:rPr>
        <w:t>не выделялись</w:t>
      </w:r>
      <w:r w:rsidRPr="000638AB">
        <w:rPr>
          <w:rFonts w:ascii="Times New Roman" w:hAnsi="Times New Roman"/>
          <w:sz w:val="28"/>
          <w:szCs w:val="28"/>
        </w:rPr>
        <w:t xml:space="preserve"> </w:t>
      </w:r>
      <w:r w:rsidR="000638AB" w:rsidRPr="000638AB">
        <w:rPr>
          <w:rFonts w:ascii="Times New Roman" w:hAnsi="Times New Roman"/>
          <w:sz w:val="28"/>
          <w:szCs w:val="28"/>
        </w:rPr>
        <w:t>субсидии</w:t>
      </w:r>
      <w:r w:rsidR="000638AB">
        <w:rPr>
          <w:rFonts w:ascii="Times New Roman" w:hAnsi="Times New Roman"/>
          <w:sz w:val="28"/>
          <w:szCs w:val="28"/>
        </w:rPr>
        <w:t>:</w:t>
      </w:r>
    </w:p>
    <w:p w:rsidR="000B31B3" w:rsidRDefault="000638AB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8AB">
        <w:rPr>
          <w:rFonts w:ascii="Times New Roman" w:hAnsi="Times New Roman"/>
          <w:sz w:val="28"/>
          <w:szCs w:val="28"/>
        </w:rPr>
        <w:t>на</w:t>
      </w:r>
      <w:r w:rsidRPr="000B31B3">
        <w:rPr>
          <w:rFonts w:ascii="Times New Roman" w:hAnsi="Times New Roman"/>
          <w:sz w:val="28"/>
          <w:szCs w:val="28"/>
        </w:rPr>
        <w:t xml:space="preserve"> </w:t>
      </w:r>
      <w:r w:rsidR="000B31B3" w:rsidRPr="000B31B3">
        <w:rPr>
          <w:rFonts w:ascii="Times New Roman" w:hAnsi="Times New Roman"/>
          <w:sz w:val="28"/>
          <w:szCs w:val="28"/>
        </w:rPr>
        <w:t>осуществление капитальных вложений на строительство объектов водопроводно-канализационного хозяйства Приморского края в целях обеспечения инженерной инфраструктурой территории опережающего развития "Надеждинская"</w:t>
      </w:r>
      <w:r w:rsidR="000B31B3">
        <w:rPr>
          <w:rFonts w:ascii="Times New Roman" w:hAnsi="Times New Roman"/>
          <w:sz w:val="28"/>
          <w:szCs w:val="28"/>
        </w:rPr>
        <w:t xml:space="preserve"> и "Михайловская"</w:t>
      </w:r>
      <w:r w:rsidR="000B31B3" w:rsidRPr="000B31B3">
        <w:rPr>
          <w:rFonts w:ascii="Times New Roman" w:hAnsi="Times New Roman"/>
          <w:sz w:val="28"/>
          <w:szCs w:val="28"/>
        </w:rPr>
        <w:t xml:space="preserve"> (в том числе проектно-изыскательские работы)</w:t>
      </w:r>
      <w:r w:rsidR="000B31B3">
        <w:rPr>
          <w:rFonts w:ascii="Times New Roman" w:hAnsi="Times New Roman"/>
          <w:sz w:val="28"/>
          <w:szCs w:val="28"/>
        </w:rPr>
        <w:t xml:space="preserve"> – 149740,0 тыс. рублей и 302781,0 тыс. рублей соответ</w:t>
      </w:r>
      <w:r w:rsidR="000A1E9E">
        <w:rPr>
          <w:rFonts w:ascii="Times New Roman" w:hAnsi="Times New Roman"/>
          <w:sz w:val="28"/>
          <w:szCs w:val="28"/>
        </w:rPr>
        <w:t>ст</w:t>
      </w:r>
      <w:r w:rsidR="000B31B3">
        <w:rPr>
          <w:rFonts w:ascii="Times New Roman" w:hAnsi="Times New Roman"/>
          <w:sz w:val="28"/>
          <w:szCs w:val="28"/>
        </w:rPr>
        <w:t>венно</w:t>
      </w:r>
      <w:r w:rsidR="00BA7844">
        <w:rPr>
          <w:rFonts w:ascii="Times New Roman" w:hAnsi="Times New Roman"/>
          <w:sz w:val="28"/>
          <w:szCs w:val="28"/>
        </w:rPr>
        <w:t>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 – 25000,0 тыс. рублей.</w:t>
      </w:r>
    </w:p>
    <w:p w:rsidR="00874682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по делам молодежи Приморского края</w:t>
      </w:r>
      <w:r w:rsidR="00874682">
        <w:rPr>
          <w:rFonts w:ascii="Times New Roman" w:hAnsi="Times New Roman"/>
          <w:sz w:val="28"/>
          <w:szCs w:val="28"/>
          <w:u w:val="single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социальные выплаты молодым семьям для приобретения (строительства) жилья эконом-класса – 102875,0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sz w:val="28"/>
          <w:szCs w:val="28"/>
          <w:u w:val="single"/>
        </w:rPr>
        <w:lastRenderedPageBreak/>
        <w:t>Департаментом градостроительства Приморского края: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субсидии организациям на строительство объектов водопроводно-канализационного хозяйства Приморского края – 328570,0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строительство жилых помещений для предоставления по договорам найма специализированных жилых помещений детям-сиротам, детям, оставшимся без попечения родителей, лицам из их числа – 300750,0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b/>
          <w:sz w:val="28"/>
          <w:szCs w:val="28"/>
        </w:rPr>
        <w:t>ГП "Развитие физической культуры и спорта Приморского края"</w:t>
      </w:r>
    </w:p>
    <w:p w:rsidR="00874682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образования и науки Приморского края</w:t>
      </w:r>
      <w:r w:rsidR="00874682">
        <w:rPr>
          <w:rFonts w:ascii="Times New Roman" w:hAnsi="Times New Roman"/>
          <w:sz w:val="28"/>
          <w:szCs w:val="28"/>
          <w:u w:val="single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мероприятия по развитию физической культуры и спорта в учреждениях образования, среди детей, подростков и молодежи, реализуемые краевыми государственными уч</w:t>
      </w:r>
      <w:r w:rsidR="00874682">
        <w:rPr>
          <w:rFonts w:ascii="Times New Roman" w:hAnsi="Times New Roman"/>
          <w:sz w:val="28"/>
          <w:szCs w:val="28"/>
        </w:rPr>
        <w:t>реждениями – 2300,0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физической культуры и спорта Приморского края</w:t>
      </w:r>
      <w:r w:rsidRPr="00BB5590">
        <w:rPr>
          <w:rFonts w:ascii="Times New Roman" w:hAnsi="Times New Roman"/>
          <w:sz w:val="28"/>
          <w:szCs w:val="28"/>
        </w:rPr>
        <w:t>: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строительство, реконструкцию, ремонт спортивных объектов муниципальной собственности и приобретение спортивных объектов для муниципальных нужд – 66000,0 тыс. рублей;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5590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 на возмещение затрат и (или) недополученных доходов, возникающих при предоставлении ими льгот по оплате физкультурно-спортивных услуг населению Приморс</w:t>
      </w:r>
      <w:r w:rsidR="0069437B">
        <w:rPr>
          <w:rFonts w:ascii="Times New Roman" w:hAnsi="Times New Roman"/>
          <w:sz w:val="28"/>
          <w:szCs w:val="28"/>
        </w:rPr>
        <w:t>кого края – 15000,0 тыс. рублей.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590">
        <w:rPr>
          <w:rFonts w:ascii="Times New Roman" w:hAnsi="Times New Roman"/>
          <w:b/>
          <w:sz w:val="28"/>
          <w:szCs w:val="28"/>
        </w:rPr>
        <w:t xml:space="preserve"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</w:r>
    </w:p>
    <w:p w:rsidR="00BB5590" w:rsidRPr="00BB5590" w:rsidRDefault="00BB5590" w:rsidP="00BB5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  <w:u w:val="single"/>
        </w:rPr>
        <w:t>Департаментом сельского хозяйства и продовольствия Приморского края</w:t>
      </w:r>
      <w:r w:rsidRPr="00040649">
        <w:rPr>
          <w:rFonts w:ascii="Times New Roman" w:hAnsi="Times New Roman"/>
          <w:sz w:val="28"/>
          <w:szCs w:val="28"/>
        </w:rPr>
        <w:t xml:space="preserve"> </w:t>
      </w:r>
      <w:r w:rsidR="00040649">
        <w:rPr>
          <w:rFonts w:ascii="Times New Roman" w:hAnsi="Times New Roman"/>
          <w:sz w:val="28"/>
          <w:szCs w:val="28"/>
        </w:rPr>
        <w:t xml:space="preserve">- </w:t>
      </w:r>
      <w:r w:rsidRPr="00BB5590">
        <w:rPr>
          <w:rFonts w:ascii="Times New Roman" w:hAnsi="Times New Roman"/>
          <w:sz w:val="28"/>
          <w:szCs w:val="28"/>
        </w:rPr>
        <w:t>государственн</w:t>
      </w:r>
      <w:r w:rsidR="00040649">
        <w:rPr>
          <w:rFonts w:ascii="Times New Roman" w:hAnsi="Times New Roman"/>
          <w:sz w:val="28"/>
          <w:szCs w:val="28"/>
        </w:rPr>
        <w:t>ая</w:t>
      </w:r>
      <w:r w:rsidRPr="00BB5590">
        <w:rPr>
          <w:rFonts w:ascii="Times New Roman" w:hAnsi="Times New Roman"/>
          <w:sz w:val="28"/>
          <w:szCs w:val="28"/>
        </w:rPr>
        <w:t xml:space="preserve"> поддержк</w:t>
      </w:r>
      <w:r w:rsidR="00040649">
        <w:rPr>
          <w:rFonts w:ascii="Times New Roman" w:hAnsi="Times New Roman"/>
          <w:sz w:val="28"/>
          <w:szCs w:val="28"/>
        </w:rPr>
        <w:t>а</w:t>
      </w:r>
      <w:r w:rsidRPr="00BB5590">
        <w:rPr>
          <w:rFonts w:ascii="Times New Roman" w:hAnsi="Times New Roman"/>
          <w:sz w:val="28"/>
          <w:szCs w:val="28"/>
        </w:rPr>
        <w:t xml:space="preserve"> по обеспечению жильем граждан Российской Федерации, в том числе молодых семей и молодых специалистов, проживающих в сельской местности Приморского края – 75000,0 тыс. рублей.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5590">
        <w:rPr>
          <w:rFonts w:ascii="Times New Roman" w:hAnsi="Times New Roman"/>
          <w:b/>
          <w:sz w:val="28"/>
          <w:szCs w:val="28"/>
        </w:rPr>
        <w:t>ГП "Безопасный край"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В отчетном периоде не осуществлялись расходы, предусмотренные на реализацию мероприятий в рамках подпрограмм: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>"Комплексные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крае" департаментом образования и науки Приморского края (план – 1830,0 тыс. рублей), департаментом здравоохранения Приморского края (8660,0 тыс. рублей), департаментом культуры Приморского края (1000,0 тыс. рублей), департаментом информационной политики Приморского края (10000,0 тыс. рублей);</w:t>
      </w:r>
    </w:p>
    <w:p w:rsidR="00BB5590" w:rsidRPr="00BB5590" w:rsidRDefault="00BB5590" w:rsidP="00BB559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5590">
        <w:rPr>
          <w:rFonts w:ascii="Times New Roman" w:hAnsi="Times New Roman"/>
          <w:sz w:val="28"/>
          <w:szCs w:val="28"/>
        </w:rPr>
        <w:t xml:space="preserve"> "Повышение безопасности дорожного движения в Приморском крае" департаментом образования и науки Приморского края (5000,0 тыс. рублей), департаментом здравоохранения Приморского края (3517,0 тыс. рублей), </w:t>
      </w:r>
      <w:r w:rsidRPr="00BB5590">
        <w:rPr>
          <w:rFonts w:ascii="Times New Roman" w:hAnsi="Times New Roman"/>
          <w:sz w:val="28"/>
          <w:szCs w:val="28"/>
        </w:rPr>
        <w:lastRenderedPageBreak/>
        <w:t xml:space="preserve">департаментом информационной политики Приморского края (7000,0 тыс. рублей). </w:t>
      </w:r>
    </w:p>
    <w:p w:rsidR="00C03BCC" w:rsidRPr="00A20202" w:rsidRDefault="00C03BCC" w:rsidP="00C03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0202">
        <w:rPr>
          <w:rFonts w:ascii="Times New Roman" w:hAnsi="Times New Roman"/>
          <w:b/>
          <w:sz w:val="28"/>
          <w:szCs w:val="28"/>
        </w:rPr>
        <w:t>РЕЗЕРВНЫЕ ФОНДЫ</w:t>
      </w:r>
    </w:p>
    <w:p w:rsidR="00C03BCC" w:rsidRPr="002003D7" w:rsidRDefault="00C03BCC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3D7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 Администрацией Приморского края одновременно с отчетом об исполнении краевого бюджета за 1 квартал 201</w:t>
      </w:r>
      <w:r>
        <w:rPr>
          <w:rFonts w:ascii="Times New Roman" w:hAnsi="Times New Roman"/>
          <w:sz w:val="28"/>
          <w:szCs w:val="28"/>
        </w:rPr>
        <w:t>6</w:t>
      </w:r>
      <w:r w:rsidRPr="002003D7">
        <w:rPr>
          <w:rFonts w:ascii="Times New Roman" w:hAnsi="Times New Roman"/>
          <w:sz w:val="28"/>
          <w:szCs w:val="28"/>
        </w:rPr>
        <w:t xml:space="preserve"> года представлен отчет об использовании бюджетных ассигнований резервного фонда. </w:t>
      </w:r>
    </w:p>
    <w:p w:rsidR="00C03BCC" w:rsidRPr="00136E19" w:rsidRDefault="00136E19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3BCC" w:rsidRPr="002003D7">
        <w:rPr>
          <w:rFonts w:ascii="Times New Roman" w:hAnsi="Times New Roman"/>
          <w:sz w:val="28"/>
          <w:szCs w:val="28"/>
        </w:rPr>
        <w:t>юджетные ассигнования предусмотрены на 201</w:t>
      </w:r>
      <w:r w:rsidR="00C03BCC">
        <w:rPr>
          <w:rFonts w:ascii="Times New Roman" w:hAnsi="Times New Roman"/>
          <w:sz w:val="28"/>
          <w:szCs w:val="28"/>
        </w:rPr>
        <w:t>6</w:t>
      </w:r>
      <w:r w:rsidR="00C03BCC" w:rsidRPr="002003D7">
        <w:rPr>
          <w:rFonts w:ascii="Times New Roman" w:hAnsi="Times New Roman"/>
          <w:sz w:val="28"/>
          <w:szCs w:val="28"/>
        </w:rPr>
        <w:t xml:space="preserve"> год </w:t>
      </w:r>
      <w:r w:rsidR="00C03BCC" w:rsidRPr="00136E19">
        <w:rPr>
          <w:rFonts w:ascii="Times New Roman" w:hAnsi="Times New Roman"/>
          <w:sz w:val="28"/>
          <w:szCs w:val="28"/>
        </w:rPr>
        <w:t>на образование:</w:t>
      </w:r>
    </w:p>
    <w:p w:rsidR="00C03BCC" w:rsidRPr="00136E19" w:rsidRDefault="00C03BCC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19">
        <w:rPr>
          <w:rFonts w:ascii="Times New Roman" w:hAnsi="Times New Roman"/>
          <w:sz w:val="28"/>
          <w:szCs w:val="28"/>
        </w:rPr>
        <w:t xml:space="preserve">резервного фонда Администрации края </w:t>
      </w:r>
      <w:r w:rsidR="00136E19" w:rsidRPr="00136E19">
        <w:rPr>
          <w:rFonts w:ascii="Times New Roman" w:hAnsi="Times New Roman"/>
          <w:sz w:val="28"/>
          <w:szCs w:val="28"/>
        </w:rPr>
        <w:t>-</w:t>
      </w:r>
      <w:r w:rsidRPr="00136E19">
        <w:rPr>
          <w:rFonts w:ascii="Times New Roman" w:hAnsi="Times New Roman"/>
          <w:sz w:val="28"/>
          <w:szCs w:val="28"/>
        </w:rPr>
        <w:t xml:space="preserve"> 182000,0 тыс. рублей;</w:t>
      </w:r>
    </w:p>
    <w:p w:rsidR="00C03BCC" w:rsidRPr="00136E19" w:rsidRDefault="00C03BCC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19">
        <w:rPr>
          <w:rFonts w:ascii="Times New Roman" w:hAnsi="Times New Roman"/>
          <w:sz w:val="28"/>
          <w:szCs w:val="28"/>
        </w:rPr>
        <w:t>резерва материальных ресурсов Приморского края для предупреждения и ликвидации чрезвычайных ситуаций природного и техногенного характера – 19660,</w:t>
      </w:r>
      <w:r w:rsidR="00E02C2A">
        <w:rPr>
          <w:rFonts w:ascii="Times New Roman" w:hAnsi="Times New Roman"/>
          <w:sz w:val="28"/>
          <w:szCs w:val="28"/>
        </w:rPr>
        <w:t>3</w:t>
      </w:r>
      <w:r w:rsidRPr="00136E19">
        <w:rPr>
          <w:rFonts w:ascii="Times New Roman" w:hAnsi="Times New Roman"/>
          <w:sz w:val="28"/>
          <w:szCs w:val="28"/>
        </w:rPr>
        <w:t xml:space="preserve"> тыс. рублей;</w:t>
      </w:r>
    </w:p>
    <w:p w:rsidR="00C03BCC" w:rsidRPr="00136E19" w:rsidRDefault="00C03BCC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19"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 – 8000,0 тыс. рублей.</w:t>
      </w:r>
    </w:p>
    <w:p w:rsidR="00136E19" w:rsidRDefault="00136E19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3D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о</w:t>
      </w:r>
      <w:r w:rsidRPr="002003D7">
        <w:rPr>
          <w:rFonts w:ascii="Times New Roman" w:hAnsi="Times New Roman"/>
          <w:sz w:val="28"/>
          <w:szCs w:val="28"/>
        </w:rPr>
        <w:t>тчету</w:t>
      </w:r>
      <w:r>
        <w:rPr>
          <w:rFonts w:ascii="Times New Roman" w:hAnsi="Times New Roman"/>
          <w:sz w:val="28"/>
          <w:szCs w:val="28"/>
        </w:rPr>
        <w:t xml:space="preserve"> за январь-март 2016 года использованы средства:</w:t>
      </w:r>
    </w:p>
    <w:p w:rsidR="00136E19" w:rsidRDefault="00136E19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19">
        <w:rPr>
          <w:rFonts w:ascii="Times New Roman" w:hAnsi="Times New Roman"/>
          <w:sz w:val="28"/>
          <w:szCs w:val="28"/>
        </w:rPr>
        <w:t>резервного фонда Администрации края</w:t>
      </w:r>
      <w:r>
        <w:rPr>
          <w:rFonts w:ascii="Times New Roman" w:hAnsi="Times New Roman"/>
          <w:sz w:val="28"/>
          <w:szCs w:val="28"/>
        </w:rPr>
        <w:t xml:space="preserve"> – в сумме 3263,</w:t>
      </w:r>
      <w:r w:rsidR="00FD67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в том числе: государственной ветеринарной инспекцией Приморского края (34,5 тыс. рублей), департаментом труда и социального развития (787,0 тыс. рублей), департаментом гражданской защиты Приморского края (2442,</w:t>
      </w:r>
      <w:r w:rsidR="00FD67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5748D2">
        <w:rPr>
          <w:rFonts w:ascii="Times New Roman" w:hAnsi="Times New Roman"/>
          <w:sz w:val="28"/>
          <w:szCs w:val="28"/>
        </w:rPr>
        <w:t>;</w:t>
      </w:r>
    </w:p>
    <w:p w:rsidR="005748D2" w:rsidRDefault="005748D2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19"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</w:t>
      </w:r>
      <w:r>
        <w:rPr>
          <w:rFonts w:ascii="Times New Roman" w:hAnsi="Times New Roman"/>
          <w:sz w:val="28"/>
          <w:szCs w:val="28"/>
        </w:rPr>
        <w:t xml:space="preserve"> – в сумме 4751,8 тыс. рублей (департамент гражданской защиты Приморского края).</w:t>
      </w:r>
    </w:p>
    <w:p w:rsidR="005748D2" w:rsidRDefault="005748D2" w:rsidP="00C03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Расходы за счет средств </w:t>
      </w:r>
      <w:r w:rsidRPr="00136E19">
        <w:rPr>
          <w:rFonts w:ascii="Times New Roman" w:hAnsi="Times New Roman"/>
          <w:sz w:val="28"/>
          <w:szCs w:val="28"/>
        </w:rPr>
        <w:t>резерва материальных ресурсов Приморского края для предупреждения и ликвидации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не производились.</w:t>
      </w:r>
    </w:p>
    <w:p w:rsidR="003E2884" w:rsidRDefault="003E288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534B4" w:rsidRPr="00412B07" w:rsidRDefault="002534B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2B07"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2534B4" w:rsidRPr="00412B07" w:rsidRDefault="002534B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2B07">
        <w:rPr>
          <w:rFonts w:ascii="Times New Roman" w:hAnsi="Times New Roman"/>
          <w:sz w:val="28"/>
          <w:szCs w:val="28"/>
        </w:rPr>
        <w:t>ланируем</w:t>
      </w:r>
      <w:r>
        <w:rPr>
          <w:rFonts w:ascii="Times New Roman" w:hAnsi="Times New Roman"/>
          <w:sz w:val="28"/>
          <w:szCs w:val="28"/>
        </w:rPr>
        <w:t>ый размер дефицита на 201</w:t>
      </w:r>
      <w:r w:rsidR="00BE2E8A">
        <w:rPr>
          <w:rFonts w:ascii="Times New Roman" w:hAnsi="Times New Roman"/>
          <w:sz w:val="28"/>
          <w:szCs w:val="28"/>
        </w:rPr>
        <w:t>6</w:t>
      </w:r>
      <w:r w:rsidRPr="00412B0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составляет</w:t>
      </w:r>
      <w:r w:rsidRPr="00412B07">
        <w:rPr>
          <w:rFonts w:ascii="Times New Roman" w:hAnsi="Times New Roman"/>
          <w:sz w:val="28"/>
          <w:szCs w:val="28"/>
        </w:rPr>
        <w:t xml:space="preserve"> </w:t>
      </w:r>
      <w:r w:rsidR="00BE2E8A">
        <w:rPr>
          <w:rFonts w:ascii="Times New Roman" w:hAnsi="Times New Roman"/>
          <w:sz w:val="28"/>
          <w:szCs w:val="28"/>
        </w:rPr>
        <w:t>5859563,0</w:t>
      </w:r>
      <w:r w:rsidRPr="00412B07">
        <w:rPr>
          <w:rFonts w:ascii="Times New Roman" w:hAnsi="Times New Roman"/>
          <w:sz w:val="28"/>
          <w:szCs w:val="28"/>
        </w:rPr>
        <w:t> тыс. рублей.</w:t>
      </w:r>
      <w:r>
        <w:rPr>
          <w:rFonts w:ascii="Times New Roman" w:hAnsi="Times New Roman"/>
          <w:sz w:val="28"/>
          <w:szCs w:val="28"/>
        </w:rPr>
        <w:t xml:space="preserve"> За 1 квартал 201</w:t>
      </w:r>
      <w:r w:rsidR="00BE2E8A">
        <w:rPr>
          <w:rFonts w:ascii="Times New Roman" w:hAnsi="Times New Roman"/>
          <w:sz w:val="28"/>
          <w:szCs w:val="28"/>
        </w:rPr>
        <w:t>6</w:t>
      </w:r>
      <w:r w:rsidRPr="00412B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12B07">
        <w:rPr>
          <w:rFonts w:ascii="Times New Roman" w:hAnsi="Times New Roman"/>
          <w:sz w:val="28"/>
          <w:szCs w:val="28"/>
        </w:rPr>
        <w:t xml:space="preserve"> краевой бюджет исполнен с </w:t>
      </w:r>
      <w:r w:rsidR="00BE2E8A">
        <w:rPr>
          <w:rFonts w:ascii="Times New Roman" w:hAnsi="Times New Roman"/>
          <w:sz w:val="28"/>
          <w:szCs w:val="28"/>
        </w:rPr>
        <w:t>дефицитом</w:t>
      </w:r>
      <w:r w:rsidRPr="00412B07">
        <w:rPr>
          <w:rFonts w:ascii="Times New Roman" w:hAnsi="Times New Roman"/>
          <w:sz w:val="28"/>
          <w:szCs w:val="28"/>
        </w:rPr>
        <w:t xml:space="preserve"> в сумме </w:t>
      </w:r>
      <w:r w:rsidR="00BE2E8A">
        <w:rPr>
          <w:rFonts w:ascii="Times New Roman" w:hAnsi="Times New Roman"/>
          <w:sz w:val="28"/>
          <w:szCs w:val="28"/>
        </w:rPr>
        <w:t>612462,</w:t>
      </w:r>
      <w:r w:rsidR="00F406F8">
        <w:rPr>
          <w:rFonts w:ascii="Times New Roman" w:hAnsi="Times New Roman"/>
          <w:sz w:val="28"/>
          <w:szCs w:val="28"/>
        </w:rPr>
        <w:t>9</w:t>
      </w:r>
      <w:r w:rsidRPr="00412B07">
        <w:rPr>
          <w:rFonts w:ascii="Times New Roman" w:hAnsi="Times New Roman"/>
          <w:sz w:val="28"/>
          <w:szCs w:val="28"/>
        </w:rPr>
        <w:t> 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534B4" w:rsidRPr="008B4C1E" w:rsidRDefault="002534B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C1E">
        <w:rPr>
          <w:rFonts w:ascii="Times New Roman" w:hAnsi="Times New Roman"/>
          <w:sz w:val="28"/>
          <w:szCs w:val="28"/>
        </w:rPr>
        <w:t>За январь-март 201</w:t>
      </w:r>
      <w:r w:rsidR="00BE2E8A" w:rsidRPr="008B4C1E">
        <w:rPr>
          <w:rFonts w:ascii="Times New Roman" w:hAnsi="Times New Roman"/>
          <w:sz w:val="28"/>
          <w:szCs w:val="28"/>
        </w:rPr>
        <w:t>6</w:t>
      </w:r>
      <w:r w:rsidRPr="008B4C1E">
        <w:rPr>
          <w:rFonts w:ascii="Times New Roman" w:hAnsi="Times New Roman"/>
          <w:sz w:val="28"/>
          <w:szCs w:val="28"/>
        </w:rPr>
        <w:t xml:space="preserve"> года в краевой бюджет кредиты от кредитных организаций не привлекались и средства на погашение не направлялись.</w:t>
      </w:r>
    </w:p>
    <w:p w:rsidR="002534B4" w:rsidRPr="008B4C1E" w:rsidRDefault="002534B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C1E">
        <w:rPr>
          <w:rFonts w:ascii="Times New Roman" w:hAnsi="Times New Roman"/>
          <w:sz w:val="28"/>
          <w:szCs w:val="28"/>
        </w:rPr>
        <w:t>В краевой бюджет привлекались кредиты от других бюджетов бюджетной системы Российской Федерации в сумме 1</w:t>
      </w:r>
      <w:r w:rsidR="008B4C1E" w:rsidRPr="008B4C1E">
        <w:rPr>
          <w:rFonts w:ascii="Times New Roman" w:hAnsi="Times New Roman"/>
          <w:sz w:val="28"/>
          <w:szCs w:val="28"/>
        </w:rPr>
        <w:t>5</w:t>
      </w:r>
      <w:r w:rsidRPr="008B4C1E">
        <w:rPr>
          <w:rFonts w:ascii="Times New Roman" w:hAnsi="Times New Roman"/>
          <w:sz w:val="28"/>
          <w:szCs w:val="28"/>
        </w:rPr>
        <w:t>00000,0 тыс. рублей. Средства на погашение бюджетных кредитов не направлялись.</w:t>
      </w:r>
    </w:p>
    <w:p w:rsidR="002534B4" w:rsidRPr="008B4C1E" w:rsidRDefault="002534B4" w:rsidP="002534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4C1E">
        <w:rPr>
          <w:rFonts w:ascii="Times New Roman" w:hAnsi="Times New Roman"/>
          <w:sz w:val="28"/>
          <w:szCs w:val="28"/>
        </w:rPr>
        <w:t xml:space="preserve">Возврат бюджетных кредитов, предоставленных юридическим лицам, в краевой бюджет составил </w:t>
      </w:r>
      <w:r w:rsidR="00BE2E8A" w:rsidRPr="008B4C1E">
        <w:rPr>
          <w:rFonts w:ascii="Times New Roman" w:hAnsi="Times New Roman"/>
          <w:sz w:val="28"/>
          <w:szCs w:val="28"/>
        </w:rPr>
        <w:t>3000,0</w:t>
      </w:r>
      <w:r w:rsidRPr="008B4C1E">
        <w:rPr>
          <w:rFonts w:ascii="Times New Roman" w:hAnsi="Times New Roman"/>
          <w:sz w:val="28"/>
          <w:szCs w:val="28"/>
        </w:rPr>
        <w:t xml:space="preserve"> тыс. рублей, или </w:t>
      </w:r>
      <w:r w:rsidR="00BE2E8A" w:rsidRPr="008B4C1E">
        <w:rPr>
          <w:rFonts w:ascii="Times New Roman" w:hAnsi="Times New Roman"/>
          <w:sz w:val="28"/>
          <w:szCs w:val="28"/>
        </w:rPr>
        <w:t>2,5</w:t>
      </w:r>
      <w:r w:rsidRPr="008B4C1E">
        <w:rPr>
          <w:rFonts w:ascii="Times New Roman" w:hAnsi="Times New Roman"/>
          <w:sz w:val="28"/>
          <w:szCs w:val="28"/>
        </w:rPr>
        <w:t xml:space="preserve"> % планируемого объема (120691,2 тыс. рублей). Возврат бюджетных кредитов от муниципальных образований Приморского края </w:t>
      </w:r>
      <w:r w:rsidR="003E2884">
        <w:rPr>
          <w:rFonts w:ascii="Times New Roman" w:hAnsi="Times New Roman"/>
          <w:sz w:val="28"/>
          <w:szCs w:val="28"/>
        </w:rPr>
        <w:t>в краевой бюджет</w:t>
      </w:r>
      <w:r w:rsidR="003E2884" w:rsidRPr="008B4C1E">
        <w:rPr>
          <w:rFonts w:ascii="Times New Roman" w:hAnsi="Times New Roman"/>
          <w:sz w:val="28"/>
          <w:szCs w:val="28"/>
        </w:rPr>
        <w:t xml:space="preserve"> </w:t>
      </w:r>
      <w:r w:rsidRPr="008B4C1E">
        <w:rPr>
          <w:rFonts w:ascii="Times New Roman" w:hAnsi="Times New Roman"/>
          <w:sz w:val="28"/>
          <w:szCs w:val="28"/>
        </w:rPr>
        <w:t xml:space="preserve">произведен в сумме </w:t>
      </w:r>
      <w:r w:rsidR="008B4C1E" w:rsidRPr="008B4C1E">
        <w:rPr>
          <w:rFonts w:ascii="Times New Roman" w:hAnsi="Times New Roman"/>
          <w:sz w:val="28"/>
          <w:szCs w:val="28"/>
        </w:rPr>
        <w:t>20706,5</w:t>
      </w:r>
      <w:r w:rsidRPr="008B4C1E">
        <w:rPr>
          <w:rFonts w:ascii="Times New Roman" w:hAnsi="Times New Roman"/>
          <w:sz w:val="28"/>
          <w:szCs w:val="28"/>
        </w:rPr>
        <w:t xml:space="preserve"> тыс. рублей, или </w:t>
      </w:r>
      <w:r w:rsidR="008B4C1E" w:rsidRPr="008B4C1E">
        <w:rPr>
          <w:rFonts w:ascii="Times New Roman" w:hAnsi="Times New Roman"/>
          <w:sz w:val="28"/>
          <w:szCs w:val="28"/>
        </w:rPr>
        <w:t>9,7</w:t>
      </w:r>
      <w:r w:rsidRPr="008B4C1E">
        <w:rPr>
          <w:rFonts w:ascii="Times New Roman" w:hAnsi="Times New Roman"/>
          <w:sz w:val="28"/>
          <w:szCs w:val="28"/>
        </w:rPr>
        <w:t xml:space="preserve"> % (</w:t>
      </w:r>
      <w:r w:rsidR="008B4C1E" w:rsidRPr="008B4C1E">
        <w:rPr>
          <w:rFonts w:ascii="Times New Roman" w:hAnsi="Times New Roman"/>
          <w:sz w:val="28"/>
          <w:szCs w:val="28"/>
        </w:rPr>
        <w:t>214256,6</w:t>
      </w:r>
      <w:r w:rsidRPr="008B4C1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2534B4" w:rsidRPr="00555DED" w:rsidRDefault="002534B4" w:rsidP="002534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641">
        <w:rPr>
          <w:rFonts w:ascii="Times New Roman" w:hAnsi="Times New Roman"/>
          <w:sz w:val="28"/>
          <w:szCs w:val="28"/>
        </w:rPr>
        <w:t>Изменение остатков на счетах по учету средств краевого бюджета в объеме</w:t>
      </w:r>
      <w:r w:rsidR="00617641" w:rsidRPr="00617641">
        <w:rPr>
          <w:rFonts w:ascii="Times New Roman" w:hAnsi="Times New Roman"/>
          <w:sz w:val="28"/>
          <w:szCs w:val="28"/>
        </w:rPr>
        <w:t xml:space="preserve"> (-)</w:t>
      </w:r>
      <w:r w:rsidRPr="00617641">
        <w:rPr>
          <w:rFonts w:ascii="Times New Roman" w:hAnsi="Times New Roman"/>
          <w:sz w:val="28"/>
          <w:szCs w:val="28"/>
        </w:rPr>
        <w:t xml:space="preserve"> </w:t>
      </w:r>
      <w:r w:rsidR="00617641" w:rsidRPr="00617641">
        <w:rPr>
          <w:rFonts w:ascii="Times New Roman" w:hAnsi="Times New Roman"/>
          <w:sz w:val="28"/>
          <w:szCs w:val="28"/>
        </w:rPr>
        <w:t>911243,6</w:t>
      </w:r>
      <w:r w:rsidRPr="00617641">
        <w:rPr>
          <w:rFonts w:ascii="Times New Roman" w:hAnsi="Times New Roman"/>
          <w:sz w:val="28"/>
          <w:szCs w:val="28"/>
        </w:rPr>
        <w:t xml:space="preserve"> тыс. рублей сложилось за счет увеличения прочих </w:t>
      </w:r>
      <w:r w:rsidRPr="00617641">
        <w:rPr>
          <w:rFonts w:ascii="Times New Roman" w:hAnsi="Times New Roman"/>
          <w:sz w:val="28"/>
          <w:szCs w:val="28"/>
        </w:rPr>
        <w:lastRenderedPageBreak/>
        <w:t xml:space="preserve">остатков денежных средств краевого бюджета – </w:t>
      </w:r>
      <w:r w:rsidR="00617641" w:rsidRPr="00617641">
        <w:rPr>
          <w:rFonts w:ascii="Times New Roman" w:hAnsi="Times New Roman"/>
          <w:sz w:val="28"/>
          <w:szCs w:val="28"/>
        </w:rPr>
        <w:t>(-) 18442033,8</w:t>
      </w:r>
      <w:r w:rsidRPr="00617641">
        <w:rPr>
          <w:rFonts w:ascii="Times New Roman" w:hAnsi="Times New Roman"/>
          <w:sz w:val="28"/>
          <w:szCs w:val="28"/>
        </w:rPr>
        <w:t xml:space="preserve"> тыс. рублей, уменьшения прочих остатков денежных средств – </w:t>
      </w:r>
      <w:r w:rsidR="00617641" w:rsidRPr="00617641">
        <w:rPr>
          <w:rFonts w:ascii="Times New Roman" w:hAnsi="Times New Roman"/>
          <w:sz w:val="28"/>
          <w:szCs w:val="28"/>
        </w:rPr>
        <w:t>17530790,2</w:t>
      </w:r>
      <w:r w:rsidRPr="00617641">
        <w:rPr>
          <w:rFonts w:ascii="Times New Roman" w:hAnsi="Times New Roman"/>
          <w:sz w:val="28"/>
          <w:szCs w:val="28"/>
        </w:rPr>
        <w:t xml:space="preserve"> тыс. рублей.</w:t>
      </w:r>
    </w:p>
    <w:p w:rsidR="008F3A36" w:rsidRDefault="008F3A36" w:rsidP="00FC5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1E" w:rsidRDefault="00FC561E" w:rsidP="00FC5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FC561E" w:rsidRDefault="00FC561E" w:rsidP="00FC561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1E" w:rsidRDefault="00FC561E" w:rsidP="00FC561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1.Законом Приморского края от 22.12.2015 № 737-КЗ "О краевом бюджете на 2016 год" в первоначальной редакции на 2016 год утверждены следующие показатели краевого бюджета: общий объем доходов – 78926046,5 тыс. рублей, общий объем расходов – 85196427,0 тыс. рублей, размер дефицита – 6270380,5 тыс. рублей.</w:t>
      </w:r>
    </w:p>
    <w:p w:rsidR="00FC561E" w:rsidRDefault="00FC561E" w:rsidP="00FC561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2016 года плановые назначения по расходам краевого бюджета на текущий год уточнены на сумму 540147,4 тыс. рублей и составили 86348375,4 тыс. рублей.</w:t>
      </w:r>
    </w:p>
    <w:p w:rsidR="00FC561E" w:rsidRDefault="00FC561E" w:rsidP="00FC56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Бюджетные назначения за отчетный период исполнены по:</w:t>
      </w:r>
    </w:p>
    <w:p w:rsidR="00FC561E" w:rsidRDefault="00FC561E" w:rsidP="00FC56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доходам – 15620502,1 тыс. рублей, или 19,5 % годовых плановых назначений</w:t>
      </w:r>
      <w:r w:rsidR="00EE0784">
        <w:rPr>
          <w:rFonts w:ascii="Times New Roman" w:hAnsi="Times New Roman"/>
          <w:sz w:val="28"/>
          <w:szCs w:val="28"/>
        </w:rPr>
        <w:t xml:space="preserve">, что ниже </w:t>
      </w:r>
      <w:r w:rsidR="003A3834">
        <w:rPr>
          <w:rFonts w:ascii="Times New Roman" w:hAnsi="Times New Roman"/>
          <w:sz w:val="28"/>
          <w:szCs w:val="28"/>
        </w:rPr>
        <w:t xml:space="preserve">уровня поступлений за 1 квартал 2015 года </w:t>
      </w:r>
      <w:r w:rsidR="00EE0784">
        <w:rPr>
          <w:rFonts w:ascii="Times New Roman" w:hAnsi="Times New Roman"/>
          <w:sz w:val="28"/>
          <w:szCs w:val="28"/>
        </w:rPr>
        <w:t>на 2,6 %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EE0784">
        <w:rPr>
          <w:rFonts w:ascii="Times New Roman" w:hAnsi="Times New Roman"/>
          <w:sz w:val="28"/>
          <w:szCs w:val="28"/>
        </w:rPr>
        <w:t>на 2408375,8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C561E" w:rsidRDefault="00FC561E" w:rsidP="00FC56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расходам – 16232964,9 тыс. рублей, или 18,8 % уточненных плановых назначений (86348375,4 тыс. рублей)</w:t>
      </w:r>
      <w:r w:rsidR="00EE0784">
        <w:rPr>
          <w:rFonts w:ascii="Times New Roman" w:hAnsi="Times New Roman"/>
          <w:sz w:val="28"/>
          <w:szCs w:val="28"/>
        </w:rPr>
        <w:t xml:space="preserve">, что выше </w:t>
      </w:r>
      <w:r w:rsidR="003A3834">
        <w:rPr>
          <w:rFonts w:ascii="Times New Roman" w:hAnsi="Times New Roman"/>
          <w:sz w:val="28"/>
          <w:szCs w:val="28"/>
        </w:rPr>
        <w:t>на 1,5 %, или на 705285,3 тыс. рублей по сравнению с соответствующим периодом 2015 года;</w:t>
      </w:r>
    </w:p>
    <w:p w:rsidR="00FC561E" w:rsidRDefault="003A3834" w:rsidP="002726B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размеру </w:t>
      </w:r>
      <w:r w:rsidR="00FC561E">
        <w:rPr>
          <w:rFonts w:ascii="Times New Roman" w:hAnsi="Times New Roman"/>
          <w:sz w:val="28"/>
          <w:szCs w:val="28"/>
        </w:rPr>
        <w:t>дефицит</w:t>
      </w:r>
      <w:r w:rsidR="002726BF">
        <w:rPr>
          <w:rFonts w:ascii="Times New Roman" w:hAnsi="Times New Roman"/>
          <w:sz w:val="28"/>
          <w:szCs w:val="28"/>
        </w:rPr>
        <w:t>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561E">
        <w:rPr>
          <w:rFonts w:ascii="Times New Roman" w:hAnsi="Times New Roman"/>
          <w:sz w:val="28"/>
          <w:szCs w:val="28"/>
        </w:rPr>
        <w:t xml:space="preserve">612462,8 тыс. рублей. В 1 квартале 2015 года краевой бюджет исполнен с профицитом в размере 2501198,3 тыс. рублей. </w:t>
      </w:r>
    </w:p>
    <w:p w:rsidR="00FC561E" w:rsidRDefault="00FC561E" w:rsidP="00FC56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За 1 квартал 2016 года в краевой бюджет </w:t>
      </w:r>
      <w:r w:rsidR="003A3834">
        <w:rPr>
          <w:rFonts w:ascii="Times New Roman" w:hAnsi="Times New Roman"/>
          <w:sz w:val="28"/>
          <w:szCs w:val="28"/>
        </w:rPr>
        <w:t xml:space="preserve">поступили </w:t>
      </w:r>
      <w:r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3A3834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13671825,1 тыс. рублей, безвозмездные поступления – 1948677,0 тыс. рублей. В структуре доходов их доля составила 87,5 % и 12,5 % соответственно.</w:t>
      </w:r>
    </w:p>
    <w:p w:rsidR="00FC561E" w:rsidRDefault="00FC561E" w:rsidP="00FC561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объем (</w:t>
      </w:r>
      <w:r w:rsidR="00A236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</w:t>
      </w:r>
      <w:r w:rsidR="00A236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 налоговых и неналоговых доходов за январь-март текущего года обеспечен поступлениями следующих видов налогов: налогом на доходы физических лиц (40,1 %), налогом на прибыль организаций (27,1 %), акцизами по подакцизным товарам (продукции)</w:t>
      </w:r>
      <w:r w:rsidR="00272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(11,6 %), налогом, взимаемым в связи с применением упрощенной системы налогообложения (7,3 %).</w:t>
      </w:r>
    </w:p>
    <w:p w:rsidR="00FC561E" w:rsidRDefault="00FC561E" w:rsidP="00FC5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итогам 1 квартала 2016 года складывается неравномерное исполнение краевого бюджета по разделам бюджетной классификации расходов (от 83,5 % по разделу "Национальная оборона" до 4,3 % по разделу "Обслуживание государственного и муниципального долга").</w:t>
      </w:r>
    </w:p>
    <w:p w:rsidR="00FC561E" w:rsidRDefault="00FC561E" w:rsidP="00FC561E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 отчетный период наиболее высокое исполнение в объеме освоенных расходов сложилось по департаменту по жилищно-коммунальному хозяйству и топливным ресурсам Приморского края</w:t>
      </w:r>
      <w:r w:rsidR="00EE0784" w:rsidRPr="00EE0784">
        <w:rPr>
          <w:rFonts w:ascii="Times New Roman" w:hAnsi="Times New Roman"/>
          <w:sz w:val="28"/>
          <w:szCs w:val="28"/>
        </w:rPr>
        <w:t xml:space="preserve"> </w:t>
      </w:r>
      <w:r w:rsidR="00EE0784">
        <w:rPr>
          <w:rFonts w:ascii="Times New Roman" w:hAnsi="Times New Roman"/>
          <w:sz w:val="28"/>
          <w:szCs w:val="28"/>
        </w:rPr>
        <w:t>на уровне 32,8 %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561E" w:rsidRDefault="00FC561E" w:rsidP="00FC561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бюджетных ассигнований ниже 5,0 % в объеме исполненных расходов отмечено по 8 ГРБС: департаменту транспорта и дорожного хозяйства Приморского края (3,7 %), департаменту сельского хозяйства и продовольствия Приморского края (2,4 %), департаменту по делам молодежи </w:t>
      </w:r>
      <w:r>
        <w:rPr>
          <w:rFonts w:ascii="Times New Roman" w:hAnsi="Times New Roman"/>
          <w:sz w:val="28"/>
          <w:szCs w:val="28"/>
        </w:rPr>
        <w:lastRenderedPageBreak/>
        <w:t>Приморского края  (4,3 %), департаменту градостроительства Приморского края (0,9 %), департаменту рыбного хозяйства и водных биологических ресурсов Приморского края (4,7  %), департаменту энергетики (0,9 %), департаменту природных ресурсов и охраны окружающей среды Приморского края (3,7 %), департаменту промышленности Приморского края (3,1 %).</w:t>
      </w:r>
    </w:p>
    <w:p w:rsidR="00FC561E" w:rsidRDefault="00FC561E" w:rsidP="00FC5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6. </w:t>
      </w:r>
      <w:r w:rsidR="00C83FB9">
        <w:rPr>
          <w:rFonts w:ascii="Times New Roman" w:hAnsi="Times New Roman"/>
          <w:sz w:val="28"/>
          <w:szCs w:val="28"/>
        </w:rPr>
        <w:t xml:space="preserve">Согласно отчету </w:t>
      </w:r>
      <w:r w:rsidR="00C83FB9" w:rsidRPr="00BB5590">
        <w:rPr>
          <w:rFonts w:ascii="Times New Roman" w:hAnsi="Times New Roman"/>
          <w:sz w:val="28"/>
          <w:szCs w:val="28"/>
          <w:lang w:eastAsia="ru-RU"/>
        </w:rPr>
        <w:t xml:space="preserve">уточненные бюджетные назначения </w:t>
      </w:r>
      <w:r w:rsidR="00C83FB9" w:rsidRPr="00BB5590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="00C83FB9">
        <w:rPr>
          <w:rFonts w:ascii="Times New Roman" w:hAnsi="Times New Roman"/>
          <w:sz w:val="28"/>
          <w:szCs w:val="28"/>
          <w:lang w:eastAsia="ru-RU"/>
        </w:rPr>
        <w:t xml:space="preserve">18 государственных программ </w:t>
      </w:r>
      <w:r w:rsidR="00C83FB9">
        <w:rPr>
          <w:rFonts w:ascii="Times New Roman" w:hAnsi="Times New Roman"/>
          <w:sz w:val="28"/>
          <w:szCs w:val="28"/>
        </w:rPr>
        <w:t>Приморского края</w:t>
      </w:r>
      <w:r w:rsidR="00C83FB9" w:rsidRPr="00BB5590">
        <w:rPr>
          <w:rFonts w:ascii="Times New Roman" w:hAnsi="Times New Roman"/>
          <w:sz w:val="28"/>
          <w:szCs w:val="28"/>
        </w:rPr>
        <w:t xml:space="preserve"> в 2016 году </w:t>
      </w:r>
      <w:r w:rsidR="00C83FB9" w:rsidRPr="00BB5590">
        <w:rPr>
          <w:rFonts w:ascii="Times New Roman" w:hAnsi="Times New Roman"/>
          <w:sz w:val="28"/>
          <w:szCs w:val="28"/>
          <w:lang w:eastAsia="ru-RU"/>
        </w:rPr>
        <w:t>составили 84310707,7 тыс. рублей</w:t>
      </w:r>
      <w:r w:rsidR="00C83FB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непрограммных направлений деятельности органов государственной власти – 203</w:t>
      </w:r>
      <w:r w:rsidR="00C83FB9">
        <w:rPr>
          <w:rFonts w:ascii="Times New Roman" w:hAnsi="Times New Roman"/>
          <w:sz w:val="28"/>
          <w:szCs w:val="28"/>
        </w:rPr>
        <w:t>7667,7</w:t>
      </w:r>
      <w:r>
        <w:rPr>
          <w:rFonts w:ascii="Times New Roman" w:hAnsi="Times New Roman"/>
          <w:sz w:val="28"/>
          <w:szCs w:val="28"/>
        </w:rPr>
        <w:t xml:space="preserve"> тыс. рублей. </w:t>
      </w:r>
    </w:p>
    <w:p w:rsidR="00FC561E" w:rsidRDefault="00FC561E" w:rsidP="00FC561E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исполнение программной части краевого бюджета за 1 квартал 2016 года составило 15892945,9 тыс. рублей, или 18,9 % от уточненных бюджетных назначений. Доля в общем объеме исполненных расходов составляет 97,9 %. </w:t>
      </w:r>
    </w:p>
    <w:p w:rsidR="00FC561E" w:rsidRDefault="00FC561E" w:rsidP="00FC561E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2A626E">
        <w:rPr>
          <w:rFonts w:ascii="Times New Roman" w:hAnsi="Times New Roman"/>
          <w:sz w:val="28"/>
          <w:szCs w:val="28"/>
        </w:rPr>
        <w:t>непрограммных расходов</w:t>
      </w:r>
      <w:r>
        <w:rPr>
          <w:rFonts w:ascii="Times New Roman" w:hAnsi="Times New Roman"/>
          <w:sz w:val="28"/>
          <w:szCs w:val="28"/>
        </w:rPr>
        <w:t xml:space="preserve"> за 1 квартал 2016 года составило 340019,0 тыс. рублей, или 16,7 % от уточненных годовых бюджетных назначений. На их долю в общем объеме исполненных расходов приходится 2,1 %. 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За отчетный период исполнение государственных программ сложилось на уровне от 38,2 % до 0,4 %.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 низком уровне исполнен</w:t>
      </w:r>
      <w:r w:rsidR="00A506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5067F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бюджетны</w:t>
      </w:r>
      <w:r w:rsidR="00A506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A506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пяти государственным программам</w:t>
      </w:r>
      <w:r w:rsidR="00A5067F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"Охрана окружающей среды" – 7,2 %;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рыбохозяйственного компл</w:t>
      </w:r>
      <w:r w:rsidR="00874682">
        <w:rPr>
          <w:rFonts w:ascii="Times New Roman" w:hAnsi="Times New Roman"/>
          <w:sz w:val="28"/>
          <w:szCs w:val="28"/>
        </w:rPr>
        <w:t>екса в Приморском крае" – 4,7 %;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транспортного комп</w:t>
      </w:r>
      <w:r w:rsidR="00874682">
        <w:rPr>
          <w:rFonts w:ascii="Times New Roman" w:hAnsi="Times New Roman"/>
          <w:sz w:val="28"/>
          <w:szCs w:val="28"/>
        </w:rPr>
        <w:t>лекса Приморского края" – 3,7 %;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"Развитие сельского хозяйства в Приморском крае" – 2,4 %;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"Энергоэффективность, развитие газоснабжения и энергетики в Приморском крае" – 0,4 %. </w:t>
      </w:r>
    </w:p>
    <w:p w:rsidR="00FC561E" w:rsidRDefault="00F406F8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Г</w:t>
      </w:r>
      <w:r w:rsidR="00FC561E">
        <w:rPr>
          <w:rFonts w:ascii="Times New Roman" w:hAnsi="Times New Roman"/>
          <w:sz w:val="28"/>
          <w:szCs w:val="28"/>
        </w:rPr>
        <w:t xml:space="preserve">лавными распорядителями бюджетных средств в 1 квартале 2016 года </w:t>
      </w:r>
      <w:r w:rsidR="00A5067F">
        <w:rPr>
          <w:rFonts w:ascii="Times New Roman" w:hAnsi="Times New Roman"/>
          <w:sz w:val="28"/>
          <w:szCs w:val="28"/>
        </w:rPr>
        <w:t xml:space="preserve">не </w:t>
      </w:r>
      <w:r w:rsidR="00FC561E">
        <w:rPr>
          <w:rFonts w:ascii="Times New Roman" w:hAnsi="Times New Roman"/>
          <w:sz w:val="28"/>
          <w:szCs w:val="28"/>
        </w:rPr>
        <w:t xml:space="preserve">осуществлялись </w:t>
      </w:r>
      <w:r w:rsidR="00A5067F">
        <w:rPr>
          <w:rFonts w:ascii="Times New Roman" w:hAnsi="Times New Roman"/>
          <w:sz w:val="28"/>
          <w:szCs w:val="28"/>
        </w:rPr>
        <w:t>следующие</w:t>
      </w:r>
      <w:r w:rsidR="00FC561E">
        <w:rPr>
          <w:rFonts w:ascii="Times New Roman" w:hAnsi="Times New Roman"/>
          <w:sz w:val="28"/>
          <w:szCs w:val="28"/>
        </w:rPr>
        <w:t xml:space="preserve"> расходы, из них</w:t>
      </w:r>
      <w:r w:rsidR="003E2884">
        <w:rPr>
          <w:rFonts w:ascii="Times New Roman" w:hAnsi="Times New Roman"/>
          <w:sz w:val="28"/>
          <w:szCs w:val="28"/>
        </w:rPr>
        <w:t xml:space="preserve"> в рамках</w:t>
      </w:r>
      <w:r w:rsidR="00FC561E">
        <w:rPr>
          <w:rFonts w:ascii="Times New Roman" w:hAnsi="Times New Roman"/>
          <w:sz w:val="28"/>
          <w:szCs w:val="28"/>
        </w:rPr>
        <w:t>: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ГП "Развитие здравоохранения Приморского края"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департаментом здравоохранения Приморского края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FC561E" w:rsidRDefault="00FC561E" w:rsidP="00FC56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приобретение краевыми государственными учреждениями здравоохранения специального медицинского оборудования – 98642,0 тыс. рублей;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высокотехнологичные виды медицинской помощи в краевых государственных учреждениях здравоохранения – 20000,0 тыс. рублей</w:t>
      </w:r>
      <w:r w:rsidR="00966E05">
        <w:rPr>
          <w:rFonts w:ascii="Times New Roman" w:hAnsi="Times New Roman"/>
          <w:sz w:val="28"/>
          <w:szCs w:val="28"/>
        </w:rPr>
        <w:t>.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государственного бюджетного учреждения здравоохранения "Краевая детская клиническая больница № 1" в г. Владивостоке – 20000,0 тыс. рублей; 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реконструкцию государственного бюджетного учреждения здравоохранения "Чугуевская центральная районная больница" в с. Чугуевка - 25000,0 тыс. рублей; 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строительство амбулатории в городском поселении Светлое Тернейского муниципального района – 10000,0 тыс. рублей;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реконструкцию государственного учреждения здравоохранения "Приморский краевой онкологический диспансер" и пристройка к радиологическому корпусу на 2 каньона (40 коек) – 233000,0 тыс. рублей;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краевой психиатрической больницы на 550 коек – 51177,0 тыс. рублей;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многопрофильной диагностической поликлиники в </w:t>
      </w:r>
      <w:r w:rsidR="007F007A">
        <w:rPr>
          <w:rFonts w:ascii="Times New Roman" w:hAnsi="Times New Roman"/>
          <w:sz w:val="28"/>
          <w:szCs w:val="28"/>
        </w:rPr>
        <w:t xml:space="preserve">                 </w:t>
      </w:r>
      <w:r w:rsidR="00966E05">
        <w:rPr>
          <w:rFonts w:ascii="Times New Roman" w:hAnsi="Times New Roman"/>
          <w:sz w:val="28"/>
          <w:szCs w:val="28"/>
        </w:rPr>
        <w:t>г. Артеме – 50000,0 тыс. рублей.</w:t>
      </w:r>
    </w:p>
    <w:p w:rsidR="00FC561E" w:rsidRDefault="00FC561E" w:rsidP="00FC561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ab/>
        <w:t>ГП "Развитие образования Приморского края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департаментом образования и науки Приморского края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 – 42435,5 тыс. рублей;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строительство (реконструкцию) зданий муниципальных общеобразовательных организаций – 102500,0 тыс. рублей;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на капитальный ремонт зданий муниципальных общеобразовательных учреждений – 25000,0 тыс. рублей;</w:t>
      </w:r>
    </w:p>
    <w:p w:rsidR="00FC561E" w:rsidRDefault="00BA7844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C561E">
        <w:rPr>
          <w:rFonts w:ascii="Times New Roman" w:hAnsi="Times New Roman"/>
          <w:sz w:val="28"/>
          <w:szCs w:val="28"/>
        </w:rPr>
        <w:t>приобретение школьных автобусов для муниципальных общеобразовательных ор</w:t>
      </w:r>
      <w:r w:rsidR="00966E05">
        <w:rPr>
          <w:rFonts w:ascii="Times New Roman" w:hAnsi="Times New Roman"/>
          <w:sz w:val="28"/>
          <w:szCs w:val="28"/>
        </w:rPr>
        <w:t>ганизаций – 25000,0 тыс. рублей</w:t>
      </w:r>
      <w:r w:rsidR="002726BF">
        <w:rPr>
          <w:rFonts w:ascii="Times New Roman" w:hAnsi="Times New Roman"/>
          <w:sz w:val="28"/>
          <w:szCs w:val="28"/>
        </w:rPr>
        <w:t>.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ГП "Социальная поддержка населения Приморского края"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департаментом образования и науки Приморского края</w:t>
      </w:r>
      <w:r>
        <w:rPr>
          <w:rFonts w:ascii="Times New Roman" w:hAnsi="Times New Roman"/>
          <w:sz w:val="28"/>
          <w:szCs w:val="28"/>
        </w:rPr>
        <w:t xml:space="preserve"> на предоставление мер социальной поддержки по обеспечению жильем отдельных категорий граждан – 217</w:t>
      </w:r>
      <w:r w:rsidR="002726BF">
        <w:rPr>
          <w:rFonts w:ascii="Times New Roman" w:hAnsi="Times New Roman"/>
          <w:sz w:val="28"/>
          <w:szCs w:val="28"/>
        </w:rPr>
        <w:t>98,0 тыс. рублей.</w:t>
      </w:r>
    </w:p>
    <w:p w:rsidR="00FC561E" w:rsidRDefault="00FC561E" w:rsidP="00FC5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департаментом труда и социального развития Приморского края </w:t>
      </w:r>
      <w:r w:rsidRPr="00BA7844">
        <w:rPr>
          <w:rFonts w:ascii="Times New Roman" w:hAnsi="Times New Roman"/>
          <w:sz w:val="28"/>
          <w:szCs w:val="28"/>
        </w:rPr>
        <w:t>на</w:t>
      </w:r>
      <w:r w:rsidR="00F406F8" w:rsidRPr="00BA7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поддержку детей и семей, находящихся в трудной жизненной</w:t>
      </w:r>
      <w:r w:rsidR="00F406F8">
        <w:rPr>
          <w:rFonts w:ascii="Times New Roman" w:hAnsi="Times New Roman"/>
          <w:sz w:val="28"/>
          <w:szCs w:val="28"/>
        </w:rPr>
        <w:t xml:space="preserve"> ситуации – 75800,0 тыс. рублей.</w:t>
      </w:r>
    </w:p>
    <w:p w:rsidR="00FC561E" w:rsidRDefault="00FC561E" w:rsidP="00FC56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1 квартале 2016 года не исполнялись расходы, предусмотренные в краевом бюджете на реализацию всех мероприятий в рамках развития доступной среды для инвалидов и других маломобильных групп населения в Приморском крае по подпрограмме "Доступная среда" на общую сумму 30855,4 тыс. рублей. </w:t>
      </w:r>
    </w:p>
    <w:p w:rsidR="00FC561E" w:rsidRDefault="00FC561E" w:rsidP="00FC5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Согласно отчету об использовании бюджетных ассигнований резервного фонда за январь-март 2016 года использованы средства:</w:t>
      </w:r>
    </w:p>
    <w:p w:rsidR="00FC561E" w:rsidRDefault="00FC561E" w:rsidP="00FC5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резервного фонда Администрации края – в сумме 3263,</w:t>
      </w:r>
      <w:r w:rsidR="007F00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или 1,8 % от запланированного (182000,0 тыс. рублей);</w:t>
      </w:r>
    </w:p>
    <w:p w:rsidR="00FC561E" w:rsidRDefault="00FC561E" w:rsidP="00FC5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резерва для ликвидации чрезвычайных ситуаций в Приморском крае – в сумме 4751,8 тыс. рублей, или 59,4 % от запланированного (8000,0 тыс. рублей).</w:t>
      </w:r>
    </w:p>
    <w:p w:rsidR="00FC561E" w:rsidRDefault="00FC561E" w:rsidP="00FC5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Расходы за счет средств резерва материальных ресурсов Приморского края для предупреждения и ликвидации чрезвычайных ситуаций природного и техногенного характера не производились.</w:t>
      </w: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E28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 январь-март 2016 года в краевой бюджет привлекались</w:t>
      </w:r>
      <w:r w:rsidR="003E2884">
        <w:rPr>
          <w:rFonts w:ascii="Times New Roman" w:hAnsi="Times New Roman"/>
          <w:sz w:val="28"/>
          <w:szCs w:val="28"/>
        </w:rPr>
        <w:t xml:space="preserve"> бюджетные </w:t>
      </w:r>
      <w:r>
        <w:rPr>
          <w:rFonts w:ascii="Times New Roman" w:hAnsi="Times New Roman"/>
          <w:sz w:val="28"/>
          <w:szCs w:val="28"/>
        </w:rPr>
        <w:t>кредиты в сумме 1500000,0 тыс. рублей. Средства на погашение бюджетных кредитов не направлялись.</w:t>
      </w:r>
    </w:p>
    <w:p w:rsidR="00F45C0C" w:rsidRDefault="00FC561E" w:rsidP="00FC561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бюджетных кредитов</w:t>
      </w:r>
      <w:r w:rsidR="00F45C0C" w:rsidRPr="00F45C0C">
        <w:rPr>
          <w:rFonts w:ascii="Times New Roman" w:hAnsi="Times New Roman"/>
          <w:sz w:val="28"/>
          <w:szCs w:val="28"/>
        </w:rPr>
        <w:t xml:space="preserve"> </w:t>
      </w:r>
      <w:r w:rsidR="00F45C0C">
        <w:rPr>
          <w:rFonts w:ascii="Times New Roman" w:hAnsi="Times New Roman"/>
          <w:sz w:val="28"/>
          <w:szCs w:val="28"/>
        </w:rPr>
        <w:t>в краевой бюджет</w:t>
      </w:r>
      <w:r>
        <w:rPr>
          <w:rFonts w:ascii="Times New Roman" w:hAnsi="Times New Roman"/>
          <w:sz w:val="28"/>
          <w:szCs w:val="28"/>
        </w:rPr>
        <w:t>, предоставленных</w:t>
      </w:r>
      <w:r w:rsidR="0096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лицам, составил 3000,0 тыс. рублей, или 2,5 % планируемого объема (120691,2 тыс. руб</w:t>
      </w:r>
      <w:r w:rsidR="00F45C0C">
        <w:rPr>
          <w:rFonts w:ascii="Times New Roman" w:hAnsi="Times New Roman"/>
          <w:sz w:val="28"/>
          <w:szCs w:val="28"/>
        </w:rPr>
        <w:t>лей);</w:t>
      </w:r>
    </w:p>
    <w:p w:rsidR="00FC561E" w:rsidRDefault="00FC561E" w:rsidP="00E25D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</w:t>
      </w:r>
      <w:r w:rsidR="00F45C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F45C0C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Приморского края </w:t>
      </w:r>
      <w:r w:rsidR="00E25D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20706,5 тыс. рублей, или 9,7 % (214256,6 тыс. рублей). </w:t>
      </w: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7F53DA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5001784" wp14:editId="0F92F4DA">
            <wp:simplePos x="0" y="0"/>
            <wp:positionH relativeFrom="column">
              <wp:posOffset>2891790</wp:posOffset>
            </wp:positionH>
            <wp:positionV relativeFrom="paragraph">
              <wp:posOffset>5715</wp:posOffset>
            </wp:positionV>
            <wp:extent cx="108585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1E">
        <w:rPr>
          <w:rFonts w:ascii="Times New Roman" w:hAnsi="Times New Roman"/>
          <w:sz w:val="28"/>
          <w:szCs w:val="28"/>
        </w:rPr>
        <w:t>Председатель</w:t>
      </w: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 Виноградов</w:t>
      </w: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C561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561E" w:rsidRDefault="00FC561E" w:rsidP="00FC56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61E" w:rsidRDefault="00FC561E" w:rsidP="00FC561E"/>
    <w:p w:rsidR="00C03BCC" w:rsidRDefault="00C03BCC"/>
    <w:sectPr w:rsidR="00C03BCC" w:rsidSect="001754D8">
      <w:headerReference w:type="default" r:id="rId13"/>
      <w:pgSz w:w="11906" w:h="16838" w:code="9"/>
      <w:pgMar w:top="851" w:right="850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5A" w:rsidRDefault="000C3B5A" w:rsidP="006F5260">
      <w:pPr>
        <w:spacing w:after="0" w:line="240" w:lineRule="auto"/>
      </w:pPr>
      <w:r>
        <w:separator/>
      </w:r>
    </w:p>
  </w:endnote>
  <w:endnote w:type="continuationSeparator" w:id="0">
    <w:p w:rsidR="000C3B5A" w:rsidRDefault="000C3B5A" w:rsidP="006F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5A" w:rsidRDefault="000C3B5A" w:rsidP="006F5260">
      <w:pPr>
        <w:spacing w:after="0" w:line="240" w:lineRule="auto"/>
      </w:pPr>
      <w:r>
        <w:separator/>
      </w:r>
    </w:p>
  </w:footnote>
  <w:footnote w:type="continuationSeparator" w:id="0">
    <w:p w:rsidR="000C3B5A" w:rsidRDefault="000C3B5A" w:rsidP="006F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800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3B5A" w:rsidRPr="001754D8" w:rsidRDefault="000C3B5A">
        <w:pPr>
          <w:pStyle w:val="a6"/>
          <w:jc w:val="center"/>
          <w:rPr>
            <w:rFonts w:ascii="Times New Roman" w:hAnsi="Times New Roman"/>
          </w:rPr>
        </w:pPr>
        <w:r w:rsidRPr="001754D8">
          <w:rPr>
            <w:rFonts w:ascii="Times New Roman" w:hAnsi="Times New Roman"/>
          </w:rPr>
          <w:fldChar w:fldCharType="begin"/>
        </w:r>
        <w:r w:rsidRPr="001754D8">
          <w:rPr>
            <w:rFonts w:ascii="Times New Roman" w:hAnsi="Times New Roman"/>
          </w:rPr>
          <w:instrText>PAGE   \* MERGEFORMAT</w:instrText>
        </w:r>
        <w:r w:rsidRPr="001754D8">
          <w:rPr>
            <w:rFonts w:ascii="Times New Roman" w:hAnsi="Times New Roman"/>
          </w:rPr>
          <w:fldChar w:fldCharType="separate"/>
        </w:r>
        <w:r w:rsidR="007F53DA">
          <w:rPr>
            <w:rFonts w:ascii="Times New Roman" w:hAnsi="Times New Roman"/>
            <w:noProof/>
          </w:rPr>
          <w:t>34</w:t>
        </w:r>
        <w:r w:rsidRPr="001754D8">
          <w:rPr>
            <w:rFonts w:ascii="Times New Roman" w:hAnsi="Times New Roman"/>
          </w:rPr>
          <w:fldChar w:fldCharType="end"/>
        </w:r>
      </w:p>
    </w:sdtContent>
  </w:sdt>
  <w:p w:rsidR="000C3B5A" w:rsidRDefault="000C3B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FE"/>
    <w:rsid w:val="00032FB0"/>
    <w:rsid w:val="00036B46"/>
    <w:rsid w:val="00040649"/>
    <w:rsid w:val="000638AB"/>
    <w:rsid w:val="00065AD5"/>
    <w:rsid w:val="000A1E9E"/>
    <w:rsid w:val="000B31B3"/>
    <w:rsid w:val="000C2C53"/>
    <w:rsid w:val="000C3B5A"/>
    <w:rsid w:val="000D05C6"/>
    <w:rsid w:val="0013115D"/>
    <w:rsid w:val="00136E19"/>
    <w:rsid w:val="00174CCA"/>
    <w:rsid w:val="001754D8"/>
    <w:rsid w:val="00182AD9"/>
    <w:rsid w:val="001C5F26"/>
    <w:rsid w:val="001D02E7"/>
    <w:rsid w:val="001E5265"/>
    <w:rsid w:val="001E58B3"/>
    <w:rsid w:val="001F197B"/>
    <w:rsid w:val="00201862"/>
    <w:rsid w:val="0021168A"/>
    <w:rsid w:val="002533D4"/>
    <w:rsid w:val="002534B4"/>
    <w:rsid w:val="002726BF"/>
    <w:rsid w:val="002760CC"/>
    <w:rsid w:val="00293BA4"/>
    <w:rsid w:val="002A626E"/>
    <w:rsid w:val="002D110E"/>
    <w:rsid w:val="003032BC"/>
    <w:rsid w:val="00334E95"/>
    <w:rsid w:val="003579FE"/>
    <w:rsid w:val="00360686"/>
    <w:rsid w:val="003A3834"/>
    <w:rsid w:val="003E2884"/>
    <w:rsid w:val="003F7E7E"/>
    <w:rsid w:val="004142C8"/>
    <w:rsid w:val="00423D2B"/>
    <w:rsid w:val="00432F64"/>
    <w:rsid w:val="004423A5"/>
    <w:rsid w:val="00492E32"/>
    <w:rsid w:val="004E44C7"/>
    <w:rsid w:val="005100F8"/>
    <w:rsid w:val="00516FDE"/>
    <w:rsid w:val="005748D2"/>
    <w:rsid w:val="005D61BE"/>
    <w:rsid w:val="005F6EF6"/>
    <w:rsid w:val="00600A15"/>
    <w:rsid w:val="00611973"/>
    <w:rsid w:val="00617641"/>
    <w:rsid w:val="0069437B"/>
    <w:rsid w:val="006B2BDF"/>
    <w:rsid w:val="006F5260"/>
    <w:rsid w:val="0079306E"/>
    <w:rsid w:val="007F007A"/>
    <w:rsid w:val="007F53DA"/>
    <w:rsid w:val="00874682"/>
    <w:rsid w:val="00891A59"/>
    <w:rsid w:val="008B4C1E"/>
    <w:rsid w:val="008E1913"/>
    <w:rsid w:val="008F3A36"/>
    <w:rsid w:val="00956B05"/>
    <w:rsid w:val="00966E05"/>
    <w:rsid w:val="009C087C"/>
    <w:rsid w:val="009D4250"/>
    <w:rsid w:val="00A008C5"/>
    <w:rsid w:val="00A236CF"/>
    <w:rsid w:val="00A351D4"/>
    <w:rsid w:val="00A37418"/>
    <w:rsid w:val="00A41CFD"/>
    <w:rsid w:val="00A5067F"/>
    <w:rsid w:val="00A77228"/>
    <w:rsid w:val="00AB6411"/>
    <w:rsid w:val="00B27AFC"/>
    <w:rsid w:val="00B9791C"/>
    <w:rsid w:val="00BA7844"/>
    <w:rsid w:val="00BB05E5"/>
    <w:rsid w:val="00BB5590"/>
    <w:rsid w:val="00BE2E8A"/>
    <w:rsid w:val="00BF2EE2"/>
    <w:rsid w:val="00C03BCC"/>
    <w:rsid w:val="00C045AC"/>
    <w:rsid w:val="00C81631"/>
    <w:rsid w:val="00C83FB9"/>
    <w:rsid w:val="00CD491B"/>
    <w:rsid w:val="00CF10AF"/>
    <w:rsid w:val="00CF1576"/>
    <w:rsid w:val="00D3309C"/>
    <w:rsid w:val="00D423FD"/>
    <w:rsid w:val="00D53080"/>
    <w:rsid w:val="00D84B3A"/>
    <w:rsid w:val="00E02C2A"/>
    <w:rsid w:val="00E25D3C"/>
    <w:rsid w:val="00E82EEA"/>
    <w:rsid w:val="00EB70DF"/>
    <w:rsid w:val="00EC6251"/>
    <w:rsid w:val="00ED74FF"/>
    <w:rsid w:val="00EE0784"/>
    <w:rsid w:val="00F406F8"/>
    <w:rsid w:val="00F45C0C"/>
    <w:rsid w:val="00F47E07"/>
    <w:rsid w:val="00F73445"/>
    <w:rsid w:val="00F80DD0"/>
    <w:rsid w:val="00FC561E"/>
    <w:rsid w:val="00FD67FE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2C988D-76B3-4203-9D52-FF2583E6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B559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55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B5590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BB5590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rsid w:val="00BB55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BB559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BB5590"/>
    <w:pPr>
      <w:spacing w:after="0" w:line="360" w:lineRule="auto"/>
      <w:ind w:right="-1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55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4580259486491634E-2"/>
                  <c:y val="-8.8284898122674427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27,1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0939086084271E-3"/>
                  <c:y val="3.12540450515974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337514593010254E-3"/>
                  <c:y val="5.77950647735298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803472515462411E-3"/>
                  <c:y val="-7.52458653511684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0653394272088227E-2"/>
                  <c:y val="-5.76831209351843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9227460526424736E-2"/>
                  <c:y val="-3.4194520865614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3321017246661203E-2"/>
                  <c:y val="-2.7088089892377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прибыль</c:v>
                </c:pt>
                <c:pt idx="1">
                  <c:v>Налог на доходы физических лиц</c:v>
                </c:pt>
                <c:pt idx="2">
                  <c:v>Акцизы</c:v>
                </c:pt>
                <c:pt idx="3">
                  <c:v>Налог, взимаемый в связи с применением упрощенной системы налогообложения</c:v>
                </c:pt>
                <c:pt idx="4">
                  <c:v>Налог на имущество организаций</c:v>
                </c:pt>
                <c:pt idx="5">
                  <c:v>Транспортный налог</c:v>
                </c:pt>
                <c:pt idx="6">
                  <c:v>Остальные налоги и сборы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0.27100000000000002</c:v>
                </c:pt>
                <c:pt idx="1">
                  <c:v>0.40100000000000002</c:v>
                </c:pt>
                <c:pt idx="2">
                  <c:v>0.11600000000000001</c:v>
                </c:pt>
                <c:pt idx="3">
                  <c:v>7.2999999999999995E-2</c:v>
                </c:pt>
                <c:pt idx="4">
                  <c:v>8.5999999999999993E-2</c:v>
                </c:pt>
                <c:pt idx="5">
                  <c:v>1.4E-2</c:v>
                </c:pt>
                <c:pt idx="6">
                  <c:v>3.9E-2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81711749753674"/>
          <c:y val="1.0502562471066413E-2"/>
          <c:w val="0.39036012651415419"/>
          <c:h val="0.8080547041176962"/>
        </c:manualLayout>
      </c:layout>
      <c:overlay val="0"/>
      <c:txPr>
        <a:bodyPr/>
        <a:lstStyle/>
        <a:p>
          <a:pPr>
            <a:defRPr sz="800" kern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5176817822361"/>
          <c:y val="4.0487921639088445E-2"/>
          <c:w val="0.62321016432048071"/>
          <c:h val="0.94474822111902412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17"/>
          </c:dPt>
          <c:dPt>
            <c:idx val="2"/>
            <c:bubble3D val="0"/>
            <c:explosion val="21"/>
          </c:dPt>
          <c:dPt>
            <c:idx val="3"/>
            <c:bubble3D val="0"/>
            <c:explosion val="16"/>
          </c:dPt>
          <c:dPt>
            <c:idx val="4"/>
            <c:bubble3D val="0"/>
            <c:explosion val="11"/>
          </c:dPt>
          <c:dPt>
            <c:idx val="5"/>
            <c:bubble3D val="0"/>
            <c:explosion val="9"/>
          </c:dPt>
          <c:dPt>
            <c:idx val="7"/>
            <c:bubble3D val="0"/>
            <c:explosion val="10"/>
          </c:dPt>
          <c:dPt>
            <c:idx val="8"/>
            <c:bubble3D val="0"/>
            <c:explosion val="4"/>
          </c:dPt>
          <c:dPt>
            <c:idx val="9"/>
            <c:bubble3D val="0"/>
            <c:explosion val="6"/>
          </c:dPt>
          <c:dPt>
            <c:idx val="10"/>
            <c:bubble3D val="0"/>
            <c:explosion val="20"/>
          </c:dPt>
          <c:dPt>
            <c:idx val="12"/>
            <c:bubble3D val="0"/>
            <c:explosion val="17"/>
          </c:dPt>
          <c:dPt>
            <c:idx val="13"/>
            <c:bubble3D val="0"/>
            <c:explosion val="15"/>
          </c:dPt>
          <c:dLbls>
            <c:dLbl>
              <c:idx val="0"/>
              <c:layout>
                <c:manualLayout>
                  <c:x val="9.7011777421193102E-2"/>
                  <c:y val="-9.6295098919978075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ОГВ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3,8%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3427042682449681"/>
                  <c:y val="-7.9718943541058546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Нацоборона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0,1%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9696224836153636"/>
                  <c:y val="2.131983798116826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Нацбезопас-ность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1,2%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620717753418085E-2"/>
                  <c:y val="4.789663981227636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Нацэкономика 9,1%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053107488186213E-2"/>
                  <c:y val="9.3075653344358411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ЖКХ 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15,5%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5212546961041634E-2"/>
                  <c:y val="-2.2452567825157119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20,6%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744248880654624"/>
                  <c:y val="2.978079431967709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Охрана окр.среды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0,1%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3843471771910865"/>
                  <c:y val="-1.1032503394778235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 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0,5%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4076046866690685E-2"/>
                  <c:y val="1.469231973786001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Здравоохра-нение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22,6%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1280151275373285E-2"/>
                  <c:y val="4.674796621602718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Соцполитика 21,6%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9397439402852615"/>
                  <c:y val="6.449688261924227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Физкультура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2,2%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4461067673450676"/>
                  <c:y val="-1.9987296297793018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СМИ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0,2%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9.1315751437769682E-2"/>
                  <c:y val="-6.2423049862549256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 госдолга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0,3%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7218888063404563E-2"/>
                  <c:y val="-0.105233697347247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МБТ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2,2%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Лист1!$A$3:$A$16</c:f>
              <c:strCache>
                <c:ptCount val="14"/>
                <c:pt idx="0">
                  <c:v>общегосударственные вопросы</c:v>
                </c:pt>
                <c:pt idx="1">
                  <c:v>нацоборона</c:v>
                </c:pt>
                <c:pt idx="2">
                  <c:v>Нацбезопасность и правоохранительная деят-ть</c:v>
                </c:pt>
                <c:pt idx="3">
                  <c:v>Нацэкономика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Охрана окруж.среды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Соцполитика</c:v>
                </c:pt>
                <c:pt idx="10">
                  <c:v>Физкультура и спорт</c:v>
                </c:pt>
                <c:pt idx="11">
                  <c:v>СМИ</c:v>
                </c:pt>
                <c:pt idx="12">
                  <c:v>Обслуживание госдолга</c:v>
                </c:pt>
                <c:pt idx="13">
                  <c:v>МБТ</c:v>
                </c:pt>
              </c:strCache>
            </c:strRef>
          </c:cat>
          <c:val>
            <c:numRef>
              <c:f>Лист1!$B$3:$B$16</c:f>
              <c:numCache>
                <c:formatCode>0.0%</c:formatCode>
                <c:ptCount val="14"/>
                <c:pt idx="0">
                  <c:v>3.7999999999999999E-2</c:v>
                </c:pt>
                <c:pt idx="1">
                  <c:v>1E-3</c:v>
                </c:pt>
                <c:pt idx="2">
                  <c:v>1.2E-2</c:v>
                </c:pt>
                <c:pt idx="3">
                  <c:v>9.0999999999999998E-2</c:v>
                </c:pt>
                <c:pt idx="4">
                  <c:v>0.155</c:v>
                </c:pt>
                <c:pt idx="5">
                  <c:v>0.20599999999999999</c:v>
                </c:pt>
                <c:pt idx="6">
                  <c:v>1E-3</c:v>
                </c:pt>
                <c:pt idx="7">
                  <c:v>5.0000000000000001E-3</c:v>
                </c:pt>
                <c:pt idx="8">
                  <c:v>0.22600000000000001</c:v>
                </c:pt>
                <c:pt idx="9">
                  <c:v>0.216</c:v>
                </c:pt>
                <c:pt idx="10">
                  <c:v>2.1999999999999999E-2</c:v>
                </c:pt>
                <c:pt idx="11">
                  <c:v>2E-3</c:v>
                </c:pt>
                <c:pt idx="12">
                  <c:v>3.0000000000000001E-3</c:v>
                </c:pt>
                <c:pt idx="13">
                  <c:v>2.1999999999999999E-2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41339786096093761"/>
          <c:y val="0"/>
          <c:w val="0.48397799491953358"/>
          <c:h val="0.89996332337388285"/>
        </c:manualLayout>
      </c:layout>
      <c:bar3DChart>
        <c:barDir val="bar"/>
        <c:grouping val="clustered"/>
        <c:varyColors val="0"/>
        <c:ser>
          <c:idx val="0"/>
          <c:order val="0"/>
          <c:tx>
            <c:v>Утвержденные бюджетные назначения на 2016 год (тыс. рублей) </c:v>
          </c:tx>
          <c:spPr>
            <a:ln>
              <a:solidFill>
                <a:schemeClr val="accent4"/>
              </a:solidFill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Лист1!$B$1:$S$1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Энергоэффективность, развитие газоснабжения и энергетики</c:v>
                </c:pt>
                <c:pt idx="5">
                  <c:v>Информационное общество</c:v>
                </c:pt>
                <c:pt idx="6">
                  <c:v>Защита населения и территории от чрезвычайных ситуаций</c:v>
                </c:pt>
                <c:pt idx="7">
                  <c:v>Содействие занятости населения </c:v>
                </c:pt>
                <c:pt idx="8">
                  <c:v>Развитие культуры</c:v>
                </c:pt>
                <c:pt idx="9">
                  <c:v>Развитие туризма </c:v>
                </c:pt>
                <c:pt idx="10">
                  <c:v> Развитие физ. культуры и спорта 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Обеспеч.доступн. жильем и качествен. усл. ЖКХ населения </c:v>
                </c:pt>
                <c:pt idx="14">
                  <c:v>Развитие транспортного комплекса </c:v>
                </c:pt>
                <c:pt idx="15">
                  <c:v>Развитие здравоохранения </c:v>
                </c:pt>
                <c:pt idx="16">
                  <c:v>Развитие образования </c:v>
                </c:pt>
                <c:pt idx="17">
                  <c:v>Социальная поддержка населения </c:v>
                </c:pt>
              </c:strCache>
            </c:strRef>
          </c:cat>
          <c:val>
            <c:numRef>
              <c:f>Лист1!$B$2:$S$2</c:f>
              <c:numCache>
                <c:formatCode>0.0</c:formatCode>
                <c:ptCount val="18"/>
                <c:pt idx="0">
                  <c:v>112948.8</c:v>
                </c:pt>
                <c:pt idx="1">
                  <c:v>227116.3</c:v>
                </c:pt>
                <c:pt idx="2">
                  <c:v>373562.5</c:v>
                </c:pt>
                <c:pt idx="3">
                  <c:v>533871.4</c:v>
                </c:pt>
                <c:pt idx="4">
                  <c:v>707790.2</c:v>
                </c:pt>
                <c:pt idx="5">
                  <c:v>799634.6</c:v>
                </c:pt>
                <c:pt idx="6">
                  <c:v>1092155.5</c:v>
                </c:pt>
                <c:pt idx="7">
                  <c:v>1296553</c:v>
                </c:pt>
                <c:pt idx="8">
                  <c:v>1313335.5</c:v>
                </c:pt>
                <c:pt idx="9">
                  <c:v>2265526.1</c:v>
                </c:pt>
                <c:pt idx="10">
                  <c:v>1477513.5</c:v>
                </c:pt>
                <c:pt idx="11">
                  <c:v>2409835.7999999998</c:v>
                </c:pt>
                <c:pt idx="12">
                  <c:v>4439134.5999999996</c:v>
                </c:pt>
                <c:pt idx="13">
                  <c:v>10277189.1</c:v>
                </c:pt>
                <c:pt idx="14">
                  <c:v>8560946.4000000004</c:v>
                </c:pt>
                <c:pt idx="15">
                  <c:v>16633542</c:v>
                </c:pt>
                <c:pt idx="16">
                  <c:v>17157657.199999999</c:v>
                </c:pt>
                <c:pt idx="17" formatCode="General">
                  <c:v>14632395.199999999</c:v>
                </c:pt>
              </c:numCache>
            </c:numRef>
          </c:val>
        </c:ser>
        <c:ser>
          <c:idx val="1"/>
          <c:order val="1"/>
          <c:tx>
            <c:v>Исполнено за 1 квартал 2016 года (тыс. рублей) </c:v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Лист1!$B$1:$S$1</c:f>
              <c:strCache>
                <c:ptCount val="18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Безопасный край</c:v>
                </c:pt>
                <c:pt idx="4">
                  <c:v>Энергоэффективность, развитие газоснабжения и энергетики</c:v>
                </c:pt>
                <c:pt idx="5">
                  <c:v>Информационное общество</c:v>
                </c:pt>
                <c:pt idx="6">
                  <c:v>Защита населения и территории от чрезвычайных ситуаций</c:v>
                </c:pt>
                <c:pt idx="7">
                  <c:v>Содействие занятости населения </c:v>
                </c:pt>
                <c:pt idx="8">
                  <c:v>Развитие культуры</c:v>
                </c:pt>
                <c:pt idx="9">
                  <c:v>Развитие туризма </c:v>
                </c:pt>
                <c:pt idx="10">
                  <c:v> Развитие физ. культуры и спорта 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Обеспеч.доступн. жильем и качествен. усл. ЖКХ населения </c:v>
                </c:pt>
                <c:pt idx="14">
                  <c:v>Развитие транспортного комплекса </c:v>
                </c:pt>
                <c:pt idx="15">
                  <c:v>Развитие здравоохранения </c:v>
                </c:pt>
                <c:pt idx="16">
                  <c:v>Развитие образования </c:v>
                </c:pt>
                <c:pt idx="17">
                  <c:v>Социальная поддержка населения </c:v>
                </c:pt>
              </c:strCache>
            </c:strRef>
          </c:cat>
          <c:val>
            <c:numRef>
              <c:f>Лист1!$B$3:$S$3</c:f>
              <c:numCache>
                <c:formatCode>0.0</c:formatCode>
                <c:ptCount val="18"/>
                <c:pt idx="0">
                  <c:v>5335.9</c:v>
                </c:pt>
                <c:pt idx="1">
                  <c:v>16323.3</c:v>
                </c:pt>
                <c:pt idx="2">
                  <c:v>64193.2</c:v>
                </c:pt>
                <c:pt idx="3">
                  <c:v>106913.9</c:v>
                </c:pt>
                <c:pt idx="4">
                  <c:v>2776.8</c:v>
                </c:pt>
                <c:pt idx="5">
                  <c:v>88273.8</c:v>
                </c:pt>
                <c:pt idx="6">
                  <c:v>197915.9</c:v>
                </c:pt>
                <c:pt idx="7">
                  <c:v>247822.9</c:v>
                </c:pt>
                <c:pt idx="8">
                  <c:v>143303.9</c:v>
                </c:pt>
                <c:pt idx="9">
                  <c:v>866269.3</c:v>
                </c:pt>
                <c:pt idx="10">
                  <c:v>380267.4</c:v>
                </c:pt>
                <c:pt idx="11">
                  <c:v>58455.8</c:v>
                </c:pt>
                <c:pt idx="12">
                  <c:v>579313.5</c:v>
                </c:pt>
                <c:pt idx="13">
                  <c:v>2579674.7000000002</c:v>
                </c:pt>
                <c:pt idx="14">
                  <c:v>316035.90000000002</c:v>
                </c:pt>
                <c:pt idx="15">
                  <c:v>3702078.8</c:v>
                </c:pt>
                <c:pt idx="16">
                  <c:v>3241605.5</c:v>
                </c:pt>
                <c:pt idx="17" formatCode="General">
                  <c:v>3296385.4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618176"/>
        <c:axId val="141923968"/>
        <c:axId val="0"/>
      </c:bar3DChart>
      <c:catAx>
        <c:axId val="142618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50" baseline="30000">
                <a:latin typeface="Times New Roman" panose="02020603050405020304" pitchFamily="18" charset="0"/>
              </a:defRPr>
            </a:pPr>
            <a:endParaRPr lang="ru-RU"/>
          </a:p>
        </c:txPr>
        <c:crossAx val="141923968"/>
        <c:crosses val="autoZero"/>
        <c:auto val="1"/>
        <c:lblAlgn val="ctr"/>
        <c:lblOffset val="90"/>
        <c:noMultiLvlLbl val="0"/>
      </c:catAx>
      <c:valAx>
        <c:axId val="14192396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crossAx val="142618176"/>
        <c:crosses val="autoZero"/>
        <c:crossBetween val="between"/>
        <c:majorUnit val="5000"/>
      </c:valAx>
    </c:plotArea>
    <c:legend>
      <c:legendPos val="b"/>
      <c:layout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7146963608953912"/>
          <c:y val="7.8144389970181071E-4"/>
          <c:w val="0.56203408901042851"/>
          <c:h val="0.86651764956848665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Лист2!$A$5:$R$5</c:f>
              <c:strCache>
                <c:ptCount val="18"/>
                <c:pt idx="0">
                  <c:v>Энергоэффективность, развитие газоснабжения и энергетики</c:v>
                </c:pt>
                <c:pt idx="1">
                  <c:v>Развитие сельского хозяйства</c:v>
                </c:pt>
                <c:pt idx="2">
                  <c:v>Развитие транспортного комплекса </c:v>
                </c:pt>
                <c:pt idx="3">
                  <c:v>Развитие рыбохозяйственного комплекса </c:v>
                </c:pt>
                <c:pt idx="4">
                  <c:v>Охрана окружающей среды </c:v>
                </c:pt>
                <c:pt idx="5">
                  <c:v>Развитие культуры</c:v>
                </c:pt>
                <c:pt idx="6">
                  <c:v>Информационное общество</c:v>
                </c:pt>
                <c:pt idx="7">
                  <c:v>Экономическое развитие и инновационная экономика </c:v>
                </c:pt>
                <c:pt idx="8">
                  <c:v>Развитие лесного хозяйства </c:v>
                </c:pt>
                <c:pt idx="9">
                  <c:v>Защита населения и территории от чрезвычайных ситуаций</c:v>
                </c:pt>
                <c:pt idx="10">
                  <c:v>Развитие образования </c:v>
                </c:pt>
                <c:pt idx="11">
                  <c:v>Содействие занятости населения </c:v>
                </c:pt>
                <c:pt idx="12">
                  <c:v>Безопасный край </c:v>
                </c:pt>
                <c:pt idx="13">
                  <c:v>Развитие здравоохранения </c:v>
                </c:pt>
                <c:pt idx="14">
                  <c:v>Социальная поддержка населения </c:v>
                </c:pt>
                <c:pt idx="15">
                  <c:v>Обеспеч.доступн. жильем и качествен. усл. ЖКХ населения </c:v>
                </c:pt>
                <c:pt idx="16">
                  <c:v> Развитие физической культуры и спорта  </c:v>
                </c:pt>
                <c:pt idx="17">
                  <c:v>Развитие туризма </c:v>
                </c:pt>
              </c:strCache>
            </c:strRef>
          </c:cat>
          <c:val>
            <c:numRef>
              <c:f>Лист2!$A$6:$R$6</c:f>
              <c:numCache>
                <c:formatCode>0.0%</c:formatCode>
                <c:ptCount val="18"/>
                <c:pt idx="0">
                  <c:v>4.0000000000000001E-3</c:v>
                </c:pt>
                <c:pt idx="1">
                  <c:v>2.4E-2</c:v>
                </c:pt>
                <c:pt idx="2">
                  <c:v>3.6999999999999998E-2</c:v>
                </c:pt>
                <c:pt idx="3">
                  <c:v>4.7E-2</c:v>
                </c:pt>
                <c:pt idx="4">
                  <c:v>7.1999999999999995E-2</c:v>
                </c:pt>
                <c:pt idx="5">
                  <c:v>0.109</c:v>
                </c:pt>
                <c:pt idx="6">
                  <c:v>0.11</c:v>
                </c:pt>
                <c:pt idx="7">
                  <c:v>0.13100000000000001</c:v>
                </c:pt>
                <c:pt idx="8">
                  <c:v>0.17199999999999999</c:v>
                </c:pt>
                <c:pt idx="9">
                  <c:v>0.18099999999999999</c:v>
                </c:pt>
                <c:pt idx="10">
                  <c:v>0.189</c:v>
                </c:pt>
                <c:pt idx="11">
                  <c:v>0.191</c:v>
                </c:pt>
                <c:pt idx="12">
                  <c:v>0.2</c:v>
                </c:pt>
                <c:pt idx="13">
                  <c:v>0.223</c:v>
                </c:pt>
                <c:pt idx="14">
                  <c:v>0.22500000000000001</c:v>
                </c:pt>
                <c:pt idx="15">
                  <c:v>0.251</c:v>
                </c:pt>
                <c:pt idx="16">
                  <c:v>0.25700000000000001</c:v>
                </c:pt>
                <c:pt idx="17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axId val="141922112"/>
        <c:axId val="122419816"/>
      </c:barChart>
      <c:catAx>
        <c:axId val="141922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-25000"/>
            </a:pPr>
            <a:endParaRPr lang="ru-RU"/>
          </a:p>
        </c:txPr>
        <c:crossAx val="122419816"/>
        <c:crosses val="autoZero"/>
        <c:auto val="1"/>
        <c:lblAlgn val="ctr"/>
        <c:lblOffset val="100"/>
        <c:noMultiLvlLbl val="0"/>
      </c:catAx>
      <c:valAx>
        <c:axId val="122419816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14192211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 sz="1100" baseline="300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A47D-9738-4351-BF22-FAA8B5A5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35</Pages>
  <Words>10378</Words>
  <Characters>59160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Андрей А. Адушев</cp:lastModifiedBy>
  <cp:revision>52</cp:revision>
  <cp:lastPrinted>2016-06-02T01:40:00Z</cp:lastPrinted>
  <dcterms:created xsi:type="dcterms:W3CDTF">2016-05-16T23:05:00Z</dcterms:created>
  <dcterms:modified xsi:type="dcterms:W3CDTF">2016-06-02T02:03:00Z</dcterms:modified>
</cp:coreProperties>
</file>